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66AE5" w14:textId="77777777" w:rsidR="00B44BC1" w:rsidRDefault="00B44BC1" w:rsidP="004533F2">
      <w:pPr>
        <w:jc w:val="center"/>
        <w:rPr>
          <w:b/>
          <w:bCs/>
          <w:color w:val="E72063"/>
          <w:sz w:val="28"/>
          <w:szCs w:val="28"/>
        </w:rPr>
      </w:pPr>
    </w:p>
    <w:p w14:paraId="30110EEE" w14:textId="7A52A395" w:rsidR="001D0A8D" w:rsidRDefault="00033F3E" w:rsidP="001B438A">
      <w:pPr>
        <w:jc w:val="center"/>
        <w:rPr>
          <w:b/>
          <w:bCs/>
          <w:color w:val="E72063"/>
          <w:sz w:val="28"/>
          <w:szCs w:val="28"/>
        </w:rPr>
      </w:pPr>
      <w:r>
        <w:rPr>
          <w:b/>
          <w:bCs/>
          <w:color w:val="E72063"/>
          <w:sz w:val="28"/>
          <w:szCs w:val="28"/>
        </w:rPr>
        <w:t xml:space="preserve">Best Start </w:t>
      </w:r>
      <w:r w:rsidR="00FE0D89">
        <w:rPr>
          <w:b/>
          <w:bCs/>
          <w:color w:val="E72063"/>
          <w:sz w:val="28"/>
          <w:szCs w:val="28"/>
        </w:rPr>
        <w:t>for</w:t>
      </w:r>
      <w:r>
        <w:rPr>
          <w:b/>
          <w:bCs/>
          <w:color w:val="E72063"/>
          <w:sz w:val="28"/>
          <w:szCs w:val="28"/>
        </w:rPr>
        <w:t xml:space="preserve"> Life</w:t>
      </w:r>
      <w:r w:rsidR="000C7E59" w:rsidRPr="001F3DA0">
        <w:rPr>
          <w:b/>
          <w:bCs/>
          <w:color w:val="E72063"/>
          <w:sz w:val="28"/>
          <w:szCs w:val="28"/>
        </w:rPr>
        <w:t xml:space="preserve"> </w:t>
      </w:r>
      <w:r w:rsidR="00F81A3F">
        <w:rPr>
          <w:b/>
          <w:bCs/>
          <w:color w:val="E72063"/>
          <w:sz w:val="28"/>
          <w:szCs w:val="28"/>
        </w:rPr>
        <w:t>Community Funding</w:t>
      </w:r>
    </w:p>
    <w:p w14:paraId="1E644650" w14:textId="08A1A7F8" w:rsidR="000C7E59" w:rsidRPr="001F3DA0" w:rsidRDefault="00033F3E" w:rsidP="001B438A">
      <w:pPr>
        <w:jc w:val="center"/>
        <w:rPr>
          <w:b/>
          <w:bCs/>
          <w:color w:val="E72063"/>
          <w:sz w:val="28"/>
          <w:szCs w:val="28"/>
        </w:rPr>
      </w:pPr>
      <w:r w:rsidRPr="078CCC7B">
        <w:rPr>
          <w:b/>
          <w:bCs/>
          <w:color w:val="E72063"/>
          <w:sz w:val="28"/>
          <w:szCs w:val="28"/>
        </w:rPr>
        <w:t xml:space="preserve">Round </w:t>
      </w:r>
      <w:r w:rsidR="00F80DA7" w:rsidRPr="078CCC7B">
        <w:rPr>
          <w:b/>
          <w:bCs/>
          <w:color w:val="E72063"/>
          <w:sz w:val="28"/>
          <w:szCs w:val="28"/>
        </w:rPr>
        <w:t>6</w:t>
      </w:r>
      <w:r w:rsidR="00EA79A3" w:rsidRPr="078CCC7B">
        <w:rPr>
          <w:b/>
          <w:bCs/>
          <w:color w:val="E72063"/>
          <w:sz w:val="28"/>
          <w:szCs w:val="28"/>
        </w:rPr>
        <w:t xml:space="preserve"> 2026</w:t>
      </w:r>
    </w:p>
    <w:p w14:paraId="57312908" w14:textId="753ECB16" w:rsidR="00DA520F" w:rsidRPr="00B44BC1" w:rsidRDefault="001F3DA0" w:rsidP="00B44BC1">
      <w:pPr>
        <w:jc w:val="center"/>
        <w:rPr>
          <w:b/>
          <w:bCs/>
          <w:color w:val="E72063"/>
          <w:sz w:val="28"/>
          <w:szCs w:val="28"/>
        </w:rPr>
      </w:pPr>
      <w:r w:rsidRPr="001F3DA0">
        <w:rPr>
          <w:b/>
          <w:bCs/>
          <w:color w:val="E72063"/>
          <w:sz w:val="28"/>
          <w:szCs w:val="28"/>
        </w:rPr>
        <w:t>Grant Guidance Notes</w:t>
      </w:r>
    </w:p>
    <w:p w14:paraId="527638A2" w14:textId="0F72BB41" w:rsidR="00B56713" w:rsidRPr="00550EFD" w:rsidRDefault="1F9FBC7B" w:rsidP="334EFC97">
      <w:pPr>
        <w:rPr>
          <w:color w:val="E72063"/>
          <w:sz w:val="24"/>
          <w:szCs w:val="24"/>
        </w:rPr>
      </w:pPr>
      <w:r w:rsidRPr="334EFC97">
        <w:rPr>
          <w:b/>
          <w:bCs/>
          <w:color w:val="E72063"/>
          <w:sz w:val="24"/>
          <w:szCs w:val="24"/>
        </w:rPr>
        <w:t>Background</w:t>
      </w:r>
      <w:r w:rsidRPr="334EFC97">
        <w:rPr>
          <w:color w:val="E72063"/>
          <w:sz w:val="24"/>
          <w:szCs w:val="24"/>
        </w:rPr>
        <w:t> </w:t>
      </w:r>
    </w:p>
    <w:p w14:paraId="0D092A47" w14:textId="0B4E048F" w:rsidR="00600062" w:rsidRDefault="0EAFC4F4" w:rsidP="078CCC7B">
      <w:pPr>
        <w:spacing w:line="276" w:lineRule="auto"/>
        <w:jc w:val="both"/>
        <w:rPr>
          <w:rFonts w:ascii="Aptos" w:eastAsia="Aptos" w:hAnsi="Aptos" w:cs="Aptos"/>
          <w:color w:val="000000" w:themeColor="text1"/>
        </w:rPr>
      </w:pPr>
      <w:r w:rsidRPr="334EFC97">
        <w:rPr>
          <w:rFonts w:ascii="Aptos" w:eastAsia="Aptos" w:hAnsi="Aptos" w:cs="Aptos"/>
          <w:color w:val="000000" w:themeColor="text1"/>
        </w:rPr>
        <w:t>Tameside</w:t>
      </w:r>
      <w:r w:rsidR="36D9D057" w:rsidRPr="334EFC97">
        <w:rPr>
          <w:rFonts w:ascii="Aptos" w:eastAsia="Aptos" w:hAnsi="Aptos" w:cs="Aptos"/>
          <w:color w:val="000000" w:themeColor="text1"/>
        </w:rPr>
        <w:t xml:space="preserve"> </w:t>
      </w:r>
      <w:r w:rsidRPr="334EFC97">
        <w:rPr>
          <w:rFonts w:ascii="Aptos" w:eastAsia="Aptos" w:hAnsi="Aptos" w:cs="Aptos"/>
          <w:color w:val="000000" w:themeColor="text1"/>
        </w:rPr>
        <w:t>Family Hubs</w:t>
      </w:r>
      <w:r w:rsidR="2208175A" w:rsidRPr="334EFC97">
        <w:rPr>
          <w:rFonts w:ascii="Aptos" w:eastAsia="Aptos" w:hAnsi="Aptos" w:cs="Aptos"/>
          <w:color w:val="000000" w:themeColor="text1"/>
        </w:rPr>
        <w:t xml:space="preserve"> </w:t>
      </w:r>
      <w:r w:rsidRPr="334EFC97">
        <w:rPr>
          <w:rFonts w:ascii="Aptos" w:eastAsia="Aptos" w:hAnsi="Aptos" w:cs="Aptos"/>
          <w:color w:val="000000" w:themeColor="text1"/>
        </w:rPr>
        <w:t>act as a ‘one stop shop’ offering early support to families and young people to help overcome difficulties and build strong relationships.</w:t>
      </w:r>
    </w:p>
    <w:p w14:paraId="572D4949" w14:textId="5C5EC23F" w:rsidR="00600062" w:rsidRDefault="300FA1AC" w:rsidP="078CCC7B">
      <w:pPr>
        <w:spacing w:line="276" w:lineRule="auto"/>
        <w:jc w:val="both"/>
        <w:rPr>
          <w:rFonts w:ascii="Aptos" w:eastAsia="Aptos" w:hAnsi="Aptos" w:cs="Aptos"/>
          <w:color w:val="000000" w:themeColor="text1"/>
        </w:rPr>
      </w:pPr>
      <w:r w:rsidRPr="078CCC7B">
        <w:rPr>
          <w:rFonts w:ascii="Aptos" w:eastAsia="Aptos" w:hAnsi="Aptos" w:cs="Aptos"/>
          <w:color w:val="000000" w:themeColor="text1"/>
        </w:rPr>
        <w:t>As well as being open in buildings in each of Tameside’s four neighbourhood areas, with facilities also available at other community venues, they also include virtual offers</w:t>
      </w:r>
      <w:r w:rsidR="005A76F0">
        <w:rPr>
          <w:rFonts w:ascii="Aptos" w:eastAsia="Aptos" w:hAnsi="Aptos" w:cs="Aptos"/>
          <w:color w:val="000000" w:themeColor="text1"/>
        </w:rPr>
        <w:t xml:space="preserve">. They </w:t>
      </w:r>
      <w:r w:rsidR="00B21095">
        <w:rPr>
          <w:rFonts w:ascii="Aptos" w:eastAsia="Aptos" w:hAnsi="Aptos" w:cs="Aptos"/>
          <w:color w:val="000000" w:themeColor="text1"/>
        </w:rPr>
        <w:t xml:space="preserve">are </w:t>
      </w:r>
      <w:r w:rsidRPr="078CCC7B">
        <w:rPr>
          <w:rFonts w:ascii="Aptos" w:eastAsia="Aptos" w:hAnsi="Aptos" w:cs="Aptos"/>
          <w:color w:val="000000" w:themeColor="text1"/>
        </w:rPr>
        <w:t>for families with children of all ages, from 0 to 19 or up to 25 with special educational needs and disabilities (SEND), with a great Start for Life offer at their core.</w:t>
      </w:r>
    </w:p>
    <w:p w14:paraId="62B12BBF" w14:textId="14A5FC5D" w:rsidR="00600062" w:rsidRDefault="300FA1AC" w:rsidP="078CCC7B">
      <w:pPr>
        <w:spacing w:line="276" w:lineRule="auto"/>
        <w:jc w:val="both"/>
        <w:rPr>
          <w:rFonts w:ascii="Aptos" w:eastAsia="Aptos" w:hAnsi="Aptos" w:cs="Aptos"/>
          <w:color w:val="000000" w:themeColor="text1"/>
        </w:rPr>
      </w:pPr>
      <w:r w:rsidRPr="078CCC7B">
        <w:rPr>
          <w:rFonts w:ascii="Aptos" w:eastAsia="Aptos" w:hAnsi="Aptos" w:cs="Aptos"/>
          <w:color w:val="000000" w:themeColor="text1"/>
        </w:rPr>
        <w:t>By bringing existing family-help services together, they improve access and connections with support including help with infant feeding and perinatal mental health, as well as making it easier to access wider services such as smoking cessation and job advice.</w:t>
      </w:r>
    </w:p>
    <w:p w14:paraId="5FB76E7C" w14:textId="6DA6DDF2" w:rsidR="00600062" w:rsidRDefault="7A3EFF7B" w:rsidP="078CCC7B">
      <w:pPr>
        <w:spacing w:line="276" w:lineRule="auto"/>
        <w:jc w:val="both"/>
      </w:pPr>
      <w:r w:rsidRPr="334EFC97">
        <w:rPr>
          <w:rFonts w:eastAsia="Calibri" w:cs="Calibri"/>
        </w:rPr>
        <w:t>Since 2023, £217,971.90 has been distributed to V</w:t>
      </w:r>
      <w:r w:rsidR="00B21095">
        <w:rPr>
          <w:rFonts w:eastAsia="Calibri" w:cs="Calibri"/>
        </w:rPr>
        <w:t xml:space="preserve">oluntary, </w:t>
      </w:r>
      <w:r w:rsidRPr="334EFC97">
        <w:rPr>
          <w:rFonts w:eastAsia="Calibri" w:cs="Calibri"/>
        </w:rPr>
        <w:t>C</w:t>
      </w:r>
      <w:r w:rsidR="00B21095">
        <w:rPr>
          <w:rFonts w:eastAsia="Calibri" w:cs="Calibri"/>
        </w:rPr>
        <w:t xml:space="preserve">ommunity, </w:t>
      </w:r>
      <w:r w:rsidRPr="334EFC97">
        <w:rPr>
          <w:rFonts w:eastAsia="Calibri" w:cs="Calibri"/>
        </w:rPr>
        <w:t>F</w:t>
      </w:r>
      <w:r w:rsidR="00B21095">
        <w:rPr>
          <w:rFonts w:eastAsia="Calibri" w:cs="Calibri"/>
        </w:rPr>
        <w:t xml:space="preserve">aith </w:t>
      </w:r>
      <w:r w:rsidR="00C55170">
        <w:rPr>
          <w:rFonts w:eastAsia="Calibri" w:cs="Calibri"/>
        </w:rPr>
        <w:t xml:space="preserve">and </w:t>
      </w:r>
      <w:r w:rsidRPr="334EFC97">
        <w:rPr>
          <w:rFonts w:eastAsia="Calibri" w:cs="Calibri"/>
        </w:rPr>
        <w:t>S</w:t>
      </w:r>
      <w:r w:rsidR="00C55170">
        <w:rPr>
          <w:rFonts w:eastAsia="Calibri" w:cs="Calibri"/>
        </w:rPr>
        <w:t xml:space="preserve">ocial </w:t>
      </w:r>
      <w:r w:rsidRPr="334EFC97">
        <w:rPr>
          <w:rFonts w:eastAsia="Calibri" w:cs="Calibri"/>
        </w:rPr>
        <w:t>E</w:t>
      </w:r>
      <w:r w:rsidR="00C55170">
        <w:rPr>
          <w:rFonts w:eastAsia="Calibri" w:cs="Calibri"/>
        </w:rPr>
        <w:t>nterprise (VCFSE)</w:t>
      </w:r>
      <w:r w:rsidRPr="334EFC97">
        <w:rPr>
          <w:rFonts w:eastAsia="Calibri" w:cs="Calibri"/>
        </w:rPr>
        <w:t xml:space="preserve"> organisations and groups to develop, grow and sustain perinatal mental health support and services across the VCFSE sector.  New and existing VCFSE groups were invited to expand their wellbeing offer and connect into the growing Family Hub model, to complement core services and developing a strong network of support across neighbourhoods. </w:t>
      </w:r>
    </w:p>
    <w:p w14:paraId="0B2A7FD4" w14:textId="125EAC9C" w:rsidR="18C5DACC" w:rsidRDefault="18C5DACC" w:rsidP="334EFC97">
      <w:pPr>
        <w:spacing w:after="0" w:line="240" w:lineRule="auto"/>
        <w:rPr>
          <w:rFonts w:eastAsia="Aptos" w:cs="Aptos"/>
          <w:b/>
          <w:bCs/>
          <w:color w:val="E2125E"/>
          <w:sz w:val="20"/>
          <w:szCs w:val="20"/>
        </w:rPr>
      </w:pPr>
      <w:r w:rsidRPr="334EFC97">
        <w:rPr>
          <w:rFonts w:eastAsia="Aptos" w:cs="Aptos"/>
          <w:b/>
          <w:bCs/>
          <w:color w:val="E2125E"/>
        </w:rPr>
        <w:t xml:space="preserve">Best Start </w:t>
      </w:r>
      <w:r w:rsidR="00C55170" w:rsidRPr="334EFC97">
        <w:rPr>
          <w:rFonts w:eastAsia="Aptos" w:cs="Aptos"/>
          <w:b/>
          <w:bCs/>
          <w:color w:val="E2125E"/>
        </w:rPr>
        <w:t>for</w:t>
      </w:r>
      <w:r w:rsidRPr="334EFC97">
        <w:rPr>
          <w:rFonts w:eastAsia="Aptos" w:cs="Aptos"/>
          <w:b/>
          <w:bCs/>
          <w:color w:val="E2125E"/>
        </w:rPr>
        <w:t xml:space="preserve"> Life Network</w:t>
      </w:r>
    </w:p>
    <w:p w14:paraId="2A934D1E" w14:textId="5799C832" w:rsidR="334EFC97" w:rsidRDefault="334EFC97" w:rsidP="334EFC97">
      <w:pPr>
        <w:spacing w:after="0" w:line="240" w:lineRule="auto"/>
        <w:rPr>
          <w:rFonts w:eastAsia="Aptos" w:cs="Aptos"/>
          <w:b/>
          <w:bCs/>
          <w:color w:val="E2125E"/>
          <w:sz w:val="24"/>
          <w:szCs w:val="24"/>
        </w:rPr>
      </w:pPr>
    </w:p>
    <w:p w14:paraId="11223211" w14:textId="76DC7D68" w:rsidR="18C5DACC" w:rsidRDefault="18C5DACC" w:rsidP="334EFC97">
      <w:pPr>
        <w:spacing w:line="276" w:lineRule="auto"/>
        <w:jc w:val="both"/>
      </w:pPr>
      <w:r w:rsidRPr="334EFC97">
        <w:rPr>
          <w:rFonts w:ascii="Aptos" w:eastAsia="Aptos" w:hAnsi="Aptos" w:cs="Aptos"/>
          <w:color w:val="000000" w:themeColor="text1"/>
        </w:rPr>
        <w:t xml:space="preserve">The Best Start </w:t>
      </w:r>
      <w:r w:rsidR="00C55170" w:rsidRPr="334EFC97">
        <w:rPr>
          <w:rFonts w:ascii="Aptos" w:eastAsia="Aptos" w:hAnsi="Aptos" w:cs="Aptos"/>
          <w:color w:val="000000" w:themeColor="text1"/>
        </w:rPr>
        <w:t>for</w:t>
      </w:r>
      <w:r w:rsidRPr="334EFC97">
        <w:rPr>
          <w:rFonts w:ascii="Aptos" w:eastAsia="Aptos" w:hAnsi="Aptos" w:cs="Aptos"/>
          <w:color w:val="000000" w:themeColor="text1"/>
        </w:rPr>
        <w:t xml:space="preserve"> Life Network is a multi-agency workforce of practitioners, including VCFSE providers, who collaborate around perinatal mental health support. This includes information sharing, joint training, identifying development and support needs, and strengthening relationships across the system. The network has played a key role in shaping and developing the community grant programme, ensuring that local needs and gaps were identified and addressed through this work.</w:t>
      </w:r>
      <w:r w:rsidRPr="334EFC97">
        <w:rPr>
          <w:rFonts w:ascii="Aptos" w:eastAsia="Aptos" w:hAnsi="Aptos" w:cs="Aptos"/>
          <w:color w:val="000000" w:themeColor="text1"/>
          <w:sz w:val="24"/>
          <w:szCs w:val="24"/>
        </w:rPr>
        <w:t xml:space="preserve"> </w:t>
      </w:r>
      <w:r w:rsidRPr="334EFC97">
        <w:rPr>
          <w:rFonts w:ascii="Aptos" w:eastAsia="Aptos" w:hAnsi="Aptos" w:cs="Aptos"/>
        </w:rPr>
        <w:t xml:space="preserve"> </w:t>
      </w:r>
    </w:p>
    <w:p w14:paraId="3927CE65" w14:textId="5CF74D58" w:rsidR="00B56713" w:rsidRPr="00550EFD" w:rsidRDefault="00B56713" w:rsidP="00B56713">
      <w:pPr>
        <w:rPr>
          <w:color w:val="E72063"/>
        </w:rPr>
      </w:pPr>
      <w:r w:rsidRPr="00550EFD">
        <w:rPr>
          <w:b/>
          <w:bCs/>
          <w:color w:val="E72063"/>
        </w:rPr>
        <w:t>Aims of the Fund</w:t>
      </w:r>
      <w:r w:rsidRPr="00550EFD">
        <w:rPr>
          <w:color w:val="E72063"/>
        </w:rPr>
        <w:t> </w:t>
      </w:r>
    </w:p>
    <w:p w14:paraId="10C6D396" w14:textId="5D267AC9" w:rsidR="00A03138" w:rsidRDefault="5A4EDA15" w:rsidP="00157F6C">
      <w:pPr>
        <w:spacing w:line="276" w:lineRule="auto"/>
        <w:jc w:val="both"/>
      </w:pPr>
      <w:r>
        <w:t>The Best Start for Life Community Fund aims to empower VCFSE groups to offer or grow their mental health support and services for families in pregnancy</w:t>
      </w:r>
      <w:r w:rsidR="001F5E76">
        <w:t xml:space="preserve">, </w:t>
      </w:r>
      <w:r>
        <w:t>and the first two years of a child’s life, to compl</w:t>
      </w:r>
      <w:r w:rsidR="001F5E76">
        <w:t>e</w:t>
      </w:r>
      <w:r>
        <w:t>ment the core services and ensure a strong network of support across the neighbourhoods.</w:t>
      </w:r>
    </w:p>
    <w:p w14:paraId="00245C9C" w14:textId="4161C534" w:rsidR="71FE4D5E" w:rsidRDefault="71FE4D5E" w:rsidP="02221704">
      <w:pPr>
        <w:jc w:val="both"/>
        <w:rPr>
          <w:rFonts w:ascii="Aptos" w:eastAsia="Aptos" w:hAnsi="Aptos" w:cs="Aptos"/>
          <w:b/>
          <w:bCs/>
          <w:color w:val="E72063"/>
        </w:rPr>
      </w:pPr>
      <w:r w:rsidRPr="02221704">
        <w:rPr>
          <w:rFonts w:ascii="Aptos" w:eastAsia="Aptos" w:hAnsi="Aptos" w:cs="Aptos"/>
          <w:b/>
          <w:bCs/>
          <w:color w:val="E72063"/>
        </w:rPr>
        <w:t>Funding Priorities</w:t>
      </w:r>
    </w:p>
    <w:p w14:paraId="25D06B02" w14:textId="22FA67B5" w:rsidR="71FE4D5E" w:rsidRDefault="71FE4D5E" w:rsidP="02221704">
      <w:pPr>
        <w:spacing w:line="276" w:lineRule="auto"/>
        <w:jc w:val="both"/>
      </w:pPr>
      <w:r>
        <w:t>The</w:t>
      </w:r>
      <w:r w:rsidR="002C6F39">
        <w:t xml:space="preserve"> fund</w:t>
      </w:r>
      <w:r>
        <w:t xml:space="preserve"> aims to build the capacity of the VCFSE sector to support parents with 0–2-year-olds facing challenges relating to the experiences and relationships with their developing baby, including:</w:t>
      </w:r>
    </w:p>
    <w:p w14:paraId="40D3319A" w14:textId="77777777" w:rsidR="71FE4D5E" w:rsidRDefault="71FE4D5E" w:rsidP="02221704">
      <w:pPr>
        <w:pStyle w:val="ListParagraph"/>
        <w:numPr>
          <w:ilvl w:val="0"/>
          <w:numId w:val="13"/>
        </w:numPr>
        <w:spacing w:line="276" w:lineRule="auto"/>
        <w:jc w:val="both"/>
      </w:pPr>
      <w:r>
        <w:t>Reducing stigma around perinatal mental health</w:t>
      </w:r>
    </w:p>
    <w:p w14:paraId="4F1C4386" w14:textId="77777777" w:rsidR="71FE4D5E" w:rsidRDefault="71FE4D5E" w:rsidP="02221704">
      <w:pPr>
        <w:pStyle w:val="ListParagraph"/>
        <w:numPr>
          <w:ilvl w:val="0"/>
          <w:numId w:val="13"/>
        </w:numPr>
        <w:spacing w:line="276" w:lineRule="auto"/>
        <w:jc w:val="both"/>
      </w:pPr>
      <w:r>
        <w:lastRenderedPageBreak/>
        <w:t>Reaching and empowering diverse communities with respect to culture, disability, gender and family structure</w:t>
      </w:r>
    </w:p>
    <w:p w14:paraId="091BE528" w14:textId="77777777" w:rsidR="71FE4D5E" w:rsidRDefault="71FE4D5E" w:rsidP="02221704">
      <w:pPr>
        <w:pStyle w:val="ListParagraph"/>
        <w:numPr>
          <w:ilvl w:val="0"/>
          <w:numId w:val="13"/>
        </w:numPr>
        <w:spacing w:line="276" w:lineRule="auto"/>
        <w:jc w:val="both"/>
      </w:pPr>
      <w:r>
        <w:t xml:space="preserve">Inclusion of dads and co-parents </w:t>
      </w:r>
    </w:p>
    <w:p w14:paraId="14F5A995" w14:textId="77777777" w:rsidR="71FE4D5E" w:rsidRDefault="71FE4D5E" w:rsidP="02221704">
      <w:pPr>
        <w:pStyle w:val="ListParagraph"/>
        <w:numPr>
          <w:ilvl w:val="0"/>
          <w:numId w:val="13"/>
        </w:numPr>
        <w:spacing w:line="276" w:lineRule="auto"/>
        <w:jc w:val="both"/>
      </w:pPr>
      <w:r>
        <w:t>Increasing access through digital offers</w:t>
      </w:r>
    </w:p>
    <w:p w14:paraId="7DAE3E32" w14:textId="77777777" w:rsidR="71FE4D5E" w:rsidRDefault="71FE4D5E" w:rsidP="02221704">
      <w:pPr>
        <w:pStyle w:val="ListParagraph"/>
        <w:numPr>
          <w:ilvl w:val="0"/>
          <w:numId w:val="13"/>
        </w:numPr>
        <w:spacing w:line="276" w:lineRule="auto"/>
        <w:jc w:val="both"/>
      </w:pPr>
      <w:r>
        <w:t>Promote healthy parent-infant relationships, improve the emotional well-being of children and contribute to improved school readiness</w:t>
      </w:r>
    </w:p>
    <w:p w14:paraId="123B178D" w14:textId="20867DB2" w:rsidR="71FE4D5E" w:rsidRDefault="71FE4D5E" w:rsidP="02221704">
      <w:pPr>
        <w:pStyle w:val="ListParagraph"/>
        <w:numPr>
          <w:ilvl w:val="0"/>
          <w:numId w:val="13"/>
        </w:numPr>
        <w:spacing w:line="276" w:lineRule="auto"/>
        <w:jc w:val="both"/>
      </w:pPr>
      <w:r>
        <w:t>Build relationships with families to enable early identification of mental health issues and support accessibility to services</w:t>
      </w:r>
    </w:p>
    <w:p w14:paraId="69EFBFE7" w14:textId="5C8E73F7" w:rsidR="71FE4D5E" w:rsidRDefault="4C9B67D4" w:rsidP="02221704">
      <w:pPr>
        <w:pStyle w:val="ListParagraph"/>
        <w:numPr>
          <w:ilvl w:val="0"/>
          <w:numId w:val="13"/>
        </w:numPr>
        <w:spacing w:line="276" w:lineRule="auto"/>
        <w:jc w:val="both"/>
      </w:pPr>
      <w:r>
        <w:t xml:space="preserve">The grant may enable existing organisations to fill a gap such as expanding times or </w:t>
      </w:r>
      <w:r w:rsidR="0661AC89">
        <w:t>accessibility or</w:t>
      </w:r>
      <w:r>
        <w:t xml:space="preserve"> reaching out to a wider range of care givers including foster carers, fathers and co-parents.</w:t>
      </w:r>
    </w:p>
    <w:p w14:paraId="6844DA2D" w14:textId="0B4AF9DE" w:rsidR="02221704" w:rsidRDefault="3F8E5E71" w:rsidP="334EFC97">
      <w:pPr>
        <w:spacing w:line="276" w:lineRule="auto"/>
        <w:jc w:val="both"/>
        <w:rPr>
          <w:rFonts w:ascii="Aptos" w:eastAsia="Aptos" w:hAnsi="Aptos" w:cs="Aptos"/>
          <w:sz w:val="28"/>
          <w:szCs w:val="28"/>
        </w:rPr>
      </w:pPr>
      <w:r w:rsidRPr="334EFC97">
        <w:rPr>
          <w:rFonts w:ascii="Aptos" w:eastAsia="Aptos" w:hAnsi="Aptos" w:cs="Aptos"/>
          <w:b/>
          <w:bCs/>
          <w:color w:val="E72063"/>
          <w:sz w:val="24"/>
          <w:szCs w:val="24"/>
        </w:rPr>
        <w:t>Grant Amounts:</w:t>
      </w:r>
      <w:r w:rsidRPr="334EFC97">
        <w:rPr>
          <w:rFonts w:ascii="Aptos" w:eastAsia="Aptos" w:hAnsi="Aptos" w:cs="Aptos"/>
          <w:color w:val="000000" w:themeColor="text1"/>
          <w:sz w:val="24"/>
          <w:szCs w:val="24"/>
        </w:rPr>
        <w:t xml:space="preserve"> </w:t>
      </w:r>
      <w:r w:rsidRPr="334EFC97">
        <w:rPr>
          <w:rFonts w:ascii="Aptos" w:eastAsia="Aptos" w:hAnsi="Aptos" w:cs="Aptos"/>
          <w:sz w:val="24"/>
          <w:szCs w:val="24"/>
        </w:rPr>
        <w:t xml:space="preserve"> </w:t>
      </w:r>
    </w:p>
    <w:p w14:paraId="5EC56582" w14:textId="59D13C54" w:rsidR="00600062" w:rsidRDefault="3F8E5E71" w:rsidP="02221704">
      <w:pPr>
        <w:jc w:val="both"/>
        <w:rPr>
          <w:rFonts w:eastAsia="Aptos" w:cs="Aptos"/>
          <w:b/>
          <w:bCs/>
        </w:rPr>
      </w:pPr>
      <w:r w:rsidRPr="334EFC97">
        <w:rPr>
          <w:rFonts w:eastAsia="Aptos" w:cs="Aptos"/>
          <w:b/>
          <w:bCs/>
        </w:rPr>
        <w:t>T</w:t>
      </w:r>
      <w:r w:rsidR="77325572" w:rsidRPr="334EFC97">
        <w:rPr>
          <w:rFonts w:eastAsia="Aptos" w:cs="Aptos"/>
          <w:b/>
          <w:bCs/>
        </w:rPr>
        <w:t xml:space="preserve">here </w:t>
      </w:r>
      <w:r w:rsidR="08026228" w:rsidRPr="334EFC97">
        <w:rPr>
          <w:rFonts w:eastAsia="Aptos" w:cs="Aptos"/>
          <w:b/>
          <w:bCs/>
        </w:rPr>
        <w:t xml:space="preserve">are </w:t>
      </w:r>
      <w:r w:rsidR="65881B55" w:rsidRPr="334EFC97">
        <w:rPr>
          <w:rFonts w:eastAsia="Aptos" w:cs="Aptos"/>
          <w:b/>
          <w:bCs/>
        </w:rPr>
        <w:t xml:space="preserve">3 </w:t>
      </w:r>
      <w:r w:rsidR="12707D11" w:rsidRPr="334EFC97">
        <w:rPr>
          <w:rFonts w:eastAsia="Aptos" w:cs="Aptos"/>
          <w:b/>
          <w:bCs/>
        </w:rPr>
        <w:t xml:space="preserve">types </w:t>
      </w:r>
      <w:r w:rsidR="65881B55" w:rsidRPr="334EFC97">
        <w:rPr>
          <w:rFonts w:eastAsia="Aptos" w:cs="Aptos"/>
          <w:b/>
          <w:bCs/>
        </w:rPr>
        <w:t>of grant</w:t>
      </w:r>
      <w:r w:rsidR="68093771" w:rsidRPr="334EFC97">
        <w:rPr>
          <w:rFonts w:eastAsia="Aptos" w:cs="Aptos"/>
          <w:b/>
          <w:bCs/>
        </w:rPr>
        <w:t>s</w:t>
      </w:r>
      <w:r w:rsidR="65881B55" w:rsidRPr="334EFC97">
        <w:rPr>
          <w:rFonts w:eastAsia="Aptos" w:cs="Aptos"/>
          <w:b/>
          <w:bCs/>
        </w:rPr>
        <w:t xml:space="preserve"> </w:t>
      </w:r>
      <w:r w:rsidR="5631C30A" w:rsidRPr="334EFC97">
        <w:rPr>
          <w:rFonts w:eastAsia="Aptos" w:cs="Aptos"/>
          <w:b/>
          <w:bCs/>
        </w:rPr>
        <w:t xml:space="preserve">available: </w:t>
      </w:r>
    </w:p>
    <w:p w14:paraId="33FABEBF" w14:textId="3D2565F6" w:rsidR="006B5B5F" w:rsidRPr="00600062" w:rsidRDefault="3F5B01A5" w:rsidP="334EFC97">
      <w:pPr>
        <w:jc w:val="both"/>
        <w:rPr>
          <w:rFonts w:eastAsia="Aptos" w:cs="Aptos"/>
        </w:rPr>
      </w:pPr>
      <w:r w:rsidRPr="334EFC97">
        <w:rPr>
          <w:rFonts w:eastAsia="Aptos" w:cs="Aptos"/>
          <w:b/>
          <w:bCs/>
        </w:rPr>
        <w:t xml:space="preserve">Micro-grants </w:t>
      </w:r>
      <w:r w:rsidR="51790479" w:rsidRPr="334EFC97">
        <w:rPr>
          <w:rFonts w:eastAsia="Aptos" w:cs="Aptos"/>
          <w:b/>
          <w:bCs/>
        </w:rPr>
        <w:t xml:space="preserve">- </w:t>
      </w:r>
      <w:r w:rsidRPr="334EFC97">
        <w:rPr>
          <w:rFonts w:eastAsia="Aptos" w:cs="Aptos"/>
          <w:b/>
          <w:bCs/>
        </w:rPr>
        <w:t>up to £1000</w:t>
      </w:r>
    </w:p>
    <w:p w14:paraId="3574799B" w14:textId="598A714C" w:rsidR="006B5B5F" w:rsidRPr="00C24F5A" w:rsidRDefault="28F2E41E" w:rsidP="334EFC97">
      <w:pPr>
        <w:jc w:val="both"/>
        <w:rPr>
          <w:rFonts w:eastAsia="Aptos" w:cs="Aptos"/>
        </w:rPr>
      </w:pPr>
      <w:r w:rsidRPr="334EFC97">
        <w:rPr>
          <w:rFonts w:eastAsia="Aptos" w:cs="Aptos"/>
        </w:rPr>
        <w:t xml:space="preserve">Available for </w:t>
      </w:r>
      <w:r w:rsidR="47CB8000" w:rsidRPr="334EFC97">
        <w:rPr>
          <w:rFonts w:eastAsia="Aptos" w:cs="Aptos"/>
        </w:rPr>
        <w:t>new and emerging ideas</w:t>
      </w:r>
      <w:r w:rsidR="3259B36E" w:rsidRPr="334EFC97">
        <w:rPr>
          <w:rFonts w:eastAsia="Aptos" w:cs="Aptos"/>
        </w:rPr>
        <w:t xml:space="preserve"> and community led approaches</w:t>
      </w:r>
      <w:r w:rsidR="47CB8000" w:rsidRPr="334EFC97">
        <w:rPr>
          <w:rFonts w:eastAsia="Aptos" w:cs="Aptos"/>
        </w:rPr>
        <w:t xml:space="preserve"> to be tested and </w:t>
      </w:r>
      <w:r w:rsidR="3259B36E" w:rsidRPr="334EFC97">
        <w:rPr>
          <w:rFonts w:eastAsia="Aptos" w:cs="Aptos"/>
        </w:rPr>
        <w:t xml:space="preserve">grown. </w:t>
      </w:r>
    </w:p>
    <w:p w14:paraId="0E759961" w14:textId="77777777" w:rsidR="001A37B4" w:rsidRDefault="3F5B01A5" w:rsidP="334EFC97">
      <w:pPr>
        <w:jc w:val="both"/>
        <w:rPr>
          <w:rFonts w:eastAsia="Aptos" w:cs="Aptos"/>
          <w:b/>
          <w:bCs/>
        </w:rPr>
      </w:pPr>
      <w:r w:rsidRPr="334EFC97">
        <w:rPr>
          <w:rFonts w:eastAsia="Aptos" w:cs="Aptos"/>
          <w:b/>
          <w:bCs/>
        </w:rPr>
        <w:t>Small grants</w:t>
      </w:r>
      <w:r w:rsidR="51790479" w:rsidRPr="334EFC97">
        <w:rPr>
          <w:rFonts w:eastAsia="Aptos" w:cs="Aptos"/>
          <w:b/>
          <w:bCs/>
        </w:rPr>
        <w:t xml:space="preserve"> - </w:t>
      </w:r>
      <w:r w:rsidRPr="334EFC97">
        <w:rPr>
          <w:rFonts w:eastAsia="Aptos" w:cs="Aptos"/>
          <w:b/>
          <w:bCs/>
        </w:rPr>
        <w:t>up to £11,000</w:t>
      </w:r>
    </w:p>
    <w:p w14:paraId="0FDF3D9E" w14:textId="624865C8" w:rsidR="006B5B5F" w:rsidRDefault="001A5BC9" w:rsidP="006B5B5F">
      <w:pPr>
        <w:jc w:val="both"/>
        <w:rPr>
          <w:rFonts w:eastAsia="Aptos" w:cs="Aptos"/>
          <w:szCs w:val="24"/>
        </w:rPr>
      </w:pPr>
      <w:r>
        <w:rPr>
          <w:rFonts w:eastAsia="Aptos" w:cs="Aptos"/>
          <w:szCs w:val="24"/>
        </w:rPr>
        <w:t xml:space="preserve">Available for </w:t>
      </w:r>
      <w:r w:rsidR="006B5B5F">
        <w:rPr>
          <w:rFonts w:eastAsia="Aptos" w:cs="Aptos"/>
          <w:szCs w:val="24"/>
        </w:rPr>
        <w:t>VCFSE organisations to develop their project ideas over 12 months.</w:t>
      </w:r>
      <w:r w:rsidR="006B5B5F" w:rsidRPr="00C24F5A">
        <w:rPr>
          <w:rFonts w:eastAsia="Aptos" w:cs="Aptos"/>
          <w:szCs w:val="24"/>
        </w:rPr>
        <w:t xml:space="preserve"> </w:t>
      </w:r>
    </w:p>
    <w:p w14:paraId="024B8888" w14:textId="40AE4643" w:rsidR="006B5B5F" w:rsidRPr="003B34B9" w:rsidRDefault="3F5B01A5" w:rsidP="334EFC97">
      <w:pPr>
        <w:jc w:val="both"/>
        <w:rPr>
          <w:rFonts w:eastAsia="Aptos" w:cs="Aptos"/>
          <w:b/>
          <w:bCs/>
        </w:rPr>
      </w:pPr>
      <w:r w:rsidRPr="334EFC97">
        <w:rPr>
          <w:rFonts w:eastAsia="Aptos" w:cs="Aptos"/>
          <w:b/>
          <w:bCs/>
        </w:rPr>
        <w:t>Medium grants</w:t>
      </w:r>
      <w:r w:rsidR="51790479" w:rsidRPr="334EFC97">
        <w:rPr>
          <w:rFonts w:eastAsia="Aptos" w:cs="Aptos"/>
          <w:b/>
          <w:bCs/>
        </w:rPr>
        <w:t xml:space="preserve">- </w:t>
      </w:r>
      <w:r w:rsidRPr="334EFC97">
        <w:rPr>
          <w:rFonts w:eastAsia="Aptos" w:cs="Aptos"/>
          <w:b/>
          <w:bCs/>
        </w:rPr>
        <w:t>up to £33,000 over 3 years</w:t>
      </w:r>
    </w:p>
    <w:p w14:paraId="651ABBB8" w14:textId="3F41B86D" w:rsidR="006B5B5F" w:rsidRDefault="56FA6C91" w:rsidP="006B5B5F">
      <w:pPr>
        <w:jc w:val="both"/>
        <w:rPr>
          <w:rFonts w:eastAsia="Aptos" w:cs="Aptos"/>
        </w:rPr>
      </w:pPr>
      <w:r w:rsidRPr="334EFC97">
        <w:rPr>
          <w:rFonts w:eastAsia="Aptos" w:cs="Aptos"/>
        </w:rPr>
        <w:t>Es</w:t>
      </w:r>
      <w:r w:rsidR="3F5B01A5" w:rsidRPr="334EFC97">
        <w:rPr>
          <w:rFonts w:eastAsia="Aptos" w:cs="Aptos"/>
        </w:rPr>
        <w:t xml:space="preserve">tablished VCFSE organisations </w:t>
      </w:r>
      <w:r w:rsidRPr="334EFC97">
        <w:rPr>
          <w:rFonts w:eastAsia="Aptos" w:cs="Aptos"/>
        </w:rPr>
        <w:t xml:space="preserve">that are </w:t>
      </w:r>
      <w:r w:rsidR="3F5B01A5" w:rsidRPr="334EFC97">
        <w:rPr>
          <w:rFonts w:eastAsia="Aptos" w:cs="Aptos"/>
        </w:rPr>
        <w:t>active</w:t>
      </w:r>
      <w:r w:rsidRPr="334EFC97">
        <w:rPr>
          <w:rFonts w:eastAsia="Aptos" w:cs="Aptos"/>
        </w:rPr>
        <w:t>ly involved in the Best Start for Life n</w:t>
      </w:r>
      <w:r w:rsidR="3F5B01A5" w:rsidRPr="334EFC97">
        <w:rPr>
          <w:rFonts w:eastAsia="Aptos" w:cs="Aptos"/>
        </w:rPr>
        <w:t xml:space="preserve">etwork, </w:t>
      </w:r>
      <w:r w:rsidRPr="334EFC97">
        <w:rPr>
          <w:rFonts w:eastAsia="Aptos" w:cs="Aptos"/>
        </w:rPr>
        <w:t xml:space="preserve">can apply for up to </w:t>
      </w:r>
      <w:r w:rsidR="3F5B01A5" w:rsidRPr="334EFC97">
        <w:rPr>
          <w:rFonts w:eastAsia="Aptos" w:cs="Aptos"/>
        </w:rPr>
        <w:t>£33,000</w:t>
      </w:r>
      <w:r w:rsidR="51790479" w:rsidRPr="334EFC97">
        <w:rPr>
          <w:rFonts w:eastAsia="Aptos" w:cs="Aptos"/>
        </w:rPr>
        <w:t xml:space="preserve"> to be used</w:t>
      </w:r>
      <w:r w:rsidR="3F5B01A5" w:rsidRPr="334EFC97">
        <w:rPr>
          <w:rFonts w:eastAsia="Aptos" w:cs="Aptos"/>
        </w:rPr>
        <w:t xml:space="preserve"> over </w:t>
      </w:r>
      <w:r w:rsidR="51790479" w:rsidRPr="334EFC97">
        <w:rPr>
          <w:rFonts w:eastAsia="Aptos" w:cs="Aptos"/>
        </w:rPr>
        <w:t xml:space="preserve">the </w:t>
      </w:r>
      <w:r w:rsidR="3F5B01A5" w:rsidRPr="334EFC97">
        <w:rPr>
          <w:rFonts w:eastAsia="Aptos" w:cs="Aptos"/>
        </w:rPr>
        <w:t>3-year</w:t>
      </w:r>
      <w:r w:rsidR="51790479" w:rsidRPr="334EFC97">
        <w:rPr>
          <w:rFonts w:eastAsia="Aptos" w:cs="Aptos"/>
        </w:rPr>
        <w:t xml:space="preserve">s. </w:t>
      </w:r>
      <w:r w:rsidR="3F5B01A5" w:rsidRPr="334EFC97">
        <w:rPr>
          <w:rFonts w:eastAsia="Aptos" w:cs="Aptos"/>
        </w:rPr>
        <w:t xml:space="preserve"> This will create the conditions for more sustained activity, enabling organisations to plan with confidence, increase engagement in the B</w:t>
      </w:r>
      <w:r w:rsidR="2C227CB4" w:rsidRPr="334EFC97">
        <w:rPr>
          <w:rFonts w:eastAsia="Aptos" w:cs="Aptos"/>
        </w:rPr>
        <w:t xml:space="preserve">est Start for Life </w:t>
      </w:r>
      <w:r w:rsidR="3F5B01A5" w:rsidRPr="334EFC97">
        <w:rPr>
          <w:rFonts w:eastAsia="Aptos" w:cs="Aptos"/>
        </w:rPr>
        <w:t xml:space="preserve">network, and create more opportunities for multi-agency and cross sector workforce development. </w:t>
      </w:r>
    </w:p>
    <w:p w14:paraId="65348750" w14:textId="19B52D63" w:rsidR="00702BD6" w:rsidRDefault="557A337F" w:rsidP="00702BD6">
      <w:pPr>
        <w:spacing w:after="0" w:line="257" w:lineRule="auto"/>
        <w:rPr>
          <w:rFonts w:eastAsia="Aptos" w:cs="Aptos"/>
          <w:color w:val="000000" w:themeColor="text1"/>
        </w:rPr>
      </w:pPr>
      <w:r w:rsidRPr="334EFC97">
        <w:rPr>
          <w:rFonts w:eastAsia="Aptos" w:cs="Aptos"/>
          <w:color w:val="000000" w:themeColor="text1"/>
        </w:rPr>
        <w:t>Funding</w:t>
      </w:r>
      <w:r w:rsidR="00896F92">
        <w:rPr>
          <w:rFonts w:eastAsia="Aptos" w:cs="Aptos"/>
          <w:color w:val="000000" w:themeColor="text1"/>
        </w:rPr>
        <w:t xml:space="preserve"> for medium grants</w:t>
      </w:r>
      <w:r w:rsidRPr="334EFC97">
        <w:rPr>
          <w:rFonts w:eastAsia="Aptos" w:cs="Aptos"/>
          <w:color w:val="000000" w:themeColor="text1"/>
        </w:rPr>
        <w:t xml:space="preserve"> will be allocated in three phases; </w:t>
      </w:r>
    </w:p>
    <w:p w14:paraId="2B37E593" w14:textId="77777777" w:rsidR="00702BD6" w:rsidRPr="00197A4C" w:rsidRDefault="00702BD6" w:rsidP="00702BD6">
      <w:pPr>
        <w:spacing w:after="0" w:line="257" w:lineRule="auto"/>
        <w:rPr>
          <w:rFonts w:eastAsia="Aptos" w:cs="Aptos"/>
          <w:color w:val="000000" w:themeColor="text1"/>
        </w:rPr>
      </w:pPr>
    </w:p>
    <w:p w14:paraId="1A6F0641" w14:textId="46ACCA8A" w:rsidR="00702BD6" w:rsidRPr="008D21EA" w:rsidRDefault="697424A3" w:rsidP="078CCC7B">
      <w:pPr>
        <w:rPr>
          <w:rFonts w:eastAsia="Aptos" w:cs="Aptos"/>
          <w:b/>
          <w:bCs/>
          <w:color w:val="000000" w:themeColor="text1"/>
        </w:rPr>
      </w:pPr>
      <w:r w:rsidRPr="008D21EA">
        <w:rPr>
          <w:rFonts w:eastAsia="Aptos" w:cs="Aptos"/>
          <w:b/>
          <w:bCs/>
          <w:color w:val="000000" w:themeColor="text1"/>
        </w:rPr>
        <w:t>Year 1</w:t>
      </w:r>
      <w:r w:rsidRPr="008D21EA">
        <w:rPr>
          <w:rFonts w:eastAsia="Aptos" w:cs="Aptos"/>
          <w:color w:val="000000" w:themeColor="text1"/>
        </w:rPr>
        <w:t xml:space="preserve"> </w:t>
      </w:r>
      <w:r w:rsidR="6B54B493" w:rsidRPr="008D21EA">
        <w:rPr>
          <w:rFonts w:eastAsia="Aptos" w:cs="Aptos"/>
          <w:color w:val="000000" w:themeColor="text1"/>
        </w:rPr>
        <w:t xml:space="preserve">September </w:t>
      </w:r>
      <w:r w:rsidRPr="008D21EA">
        <w:rPr>
          <w:rFonts w:eastAsia="Aptos" w:cs="Aptos"/>
          <w:color w:val="000000" w:themeColor="text1"/>
        </w:rPr>
        <w:t xml:space="preserve">2026 – 31 </w:t>
      </w:r>
      <w:r w:rsidR="72FECEA2" w:rsidRPr="008D21EA">
        <w:rPr>
          <w:rFonts w:eastAsia="Aptos" w:cs="Aptos"/>
          <w:color w:val="000000" w:themeColor="text1"/>
        </w:rPr>
        <w:t xml:space="preserve">August </w:t>
      </w:r>
      <w:r w:rsidRPr="008D21EA">
        <w:rPr>
          <w:rFonts w:eastAsia="Aptos" w:cs="Aptos"/>
          <w:color w:val="000000" w:themeColor="text1"/>
        </w:rPr>
        <w:t>2027 (12 months): £11,000</w:t>
      </w:r>
    </w:p>
    <w:p w14:paraId="304FBAE4" w14:textId="446FACCD" w:rsidR="00702BD6" w:rsidRPr="008D21EA" w:rsidRDefault="697424A3" w:rsidP="078CCC7B">
      <w:pPr>
        <w:rPr>
          <w:rFonts w:eastAsia="Aptos" w:cs="Aptos"/>
          <w:b/>
          <w:bCs/>
          <w:color w:val="000000" w:themeColor="text1"/>
        </w:rPr>
      </w:pPr>
      <w:r w:rsidRPr="008D21EA">
        <w:rPr>
          <w:rFonts w:eastAsia="Aptos" w:cs="Aptos"/>
          <w:b/>
          <w:bCs/>
          <w:color w:val="000000" w:themeColor="text1"/>
        </w:rPr>
        <w:t>Year 2</w:t>
      </w:r>
      <w:r w:rsidRPr="008D21EA">
        <w:rPr>
          <w:rFonts w:eastAsia="Aptos" w:cs="Aptos"/>
          <w:color w:val="000000" w:themeColor="text1"/>
        </w:rPr>
        <w:t xml:space="preserve"> </w:t>
      </w:r>
      <w:r w:rsidR="0854C48E" w:rsidRPr="008D21EA">
        <w:rPr>
          <w:rFonts w:eastAsia="Aptos" w:cs="Aptos"/>
          <w:color w:val="000000" w:themeColor="text1"/>
        </w:rPr>
        <w:t xml:space="preserve">September </w:t>
      </w:r>
      <w:r w:rsidRPr="008D21EA">
        <w:rPr>
          <w:rFonts w:eastAsia="Aptos" w:cs="Aptos"/>
          <w:color w:val="000000" w:themeColor="text1"/>
        </w:rPr>
        <w:t xml:space="preserve">2027 – 31 </w:t>
      </w:r>
      <w:r w:rsidR="57BC7BF0" w:rsidRPr="008D21EA">
        <w:rPr>
          <w:rFonts w:eastAsia="Aptos" w:cs="Aptos"/>
          <w:color w:val="000000" w:themeColor="text1"/>
        </w:rPr>
        <w:t xml:space="preserve">August </w:t>
      </w:r>
      <w:r w:rsidRPr="008D21EA">
        <w:rPr>
          <w:rFonts w:eastAsia="Aptos" w:cs="Aptos"/>
          <w:color w:val="000000" w:themeColor="text1"/>
        </w:rPr>
        <w:t>2028 (12 months): £11,000*</w:t>
      </w:r>
    </w:p>
    <w:p w14:paraId="0200E65F" w14:textId="6EEDF4A7" w:rsidR="00702BD6" w:rsidRPr="00C24F5A" w:rsidRDefault="697424A3" w:rsidP="078CCC7B">
      <w:pPr>
        <w:rPr>
          <w:rFonts w:eastAsia="Aptos" w:cs="Aptos"/>
          <w:color w:val="000000" w:themeColor="text1"/>
        </w:rPr>
      </w:pPr>
      <w:r w:rsidRPr="008D21EA">
        <w:rPr>
          <w:rFonts w:eastAsia="Aptos" w:cs="Aptos"/>
          <w:b/>
          <w:bCs/>
          <w:color w:val="000000" w:themeColor="text1"/>
        </w:rPr>
        <w:t>Year 3</w:t>
      </w:r>
      <w:r w:rsidRPr="008D21EA">
        <w:rPr>
          <w:rFonts w:eastAsia="Aptos" w:cs="Aptos"/>
          <w:color w:val="000000" w:themeColor="text1"/>
        </w:rPr>
        <w:t xml:space="preserve"> </w:t>
      </w:r>
      <w:r w:rsidR="0613ACE3" w:rsidRPr="008D21EA">
        <w:rPr>
          <w:rFonts w:eastAsia="Aptos" w:cs="Aptos"/>
          <w:color w:val="000000" w:themeColor="text1"/>
        </w:rPr>
        <w:t xml:space="preserve">September </w:t>
      </w:r>
      <w:r w:rsidRPr="008D21EA">
        <w:rPr>
          <w:rFonts w:eastAsia="Aptos" w:cs="Aptos"/>
          <w:color w:val="000000" w:themeColor="text1"/>
        </w:rPr>
        <w:t xml:space="preserve">2028 – 31 </w:t>
      </w:r>
      <w:r w:rsidR="03F25E80" w:rsidRPr="008D21EA">
        <w:rPr>
          <w:rFonts w:eastAsia="Aptos" w:cs="Aptos"/>
          <w:color w:val="000000" w:themeColor="text1"/>
        </w:rPr>
        <w:t xml:space="preserve">August </w:t>
      </w:r>
      <w:r w:rsidRPr="008D21EA">
        <w:rPr>
          <w:rFonts w:eastAsia="Aptos" w:cs="Aptos"/>
          <w:color w:val="000000" w:themeColor="text1"/>
        </w:rPr>
        <w:t>2029 (12 months): £11,000*</w:t>
      </w:r>
    </w:p>
    <w:p w14:paraId="2A0C2475" w14:textId="58076046" w:rsidR="3ADE1B3A" w:rsidRDefault="3ADE1B3A">
      <w:r w:rsidRPr="078CCC7B">
        <w:rPr>
          <w:rFonts w:ascii="Aptos" w:eastAsia="Aptos" w:hAnsi="Aptos" w:cs="Aptos"/>
          <w:color w:val="000000" w:themeColor="text1"/>
        </w:rPr>
        <w:t>*Payments for years 2 and 3 will be subject to two conditions.</w:t>
      </w:r>
    </w:p>
    <w:p w14:paraId="63397A9E" w14:textId="5FA2629F" w:rsidR="3ADE1B3A" w:rsidRDefault="3ADE1B3A" w:rsidP="078CCC7B">
      <w:pPr>
        <w:pStyle w:val="ListParagraph"/>
        <w:numPr>
          <w:ilvl w:val="0"/>
          <w:numId w:val="3"/>
        </w:numPr>
        <w:spacing w:after="0"/>
        <w:rPr>
          <w:rFonts w:ascii="Aptos" w:eastAsia="Aptos" w:hAnsi="Aptos" w:cs="Aptos"/>
          <w:color w:val="000000" w:themeColor="text1"/>
        </w:rPr>
      </w:pPr>
      <w:r w:rsidRPr="078CCC7B">
        <w:rPr>
          <w:rFonts w:ascii="Aptos" w:eastAsia="Aptos" w:hAnsi="Aptos" w:cs="Aptos"/>
          <w:color w:val="000000" w:themeColor="text1"/>
        </w:rPr>
        <w:t>Action Together receiving central funding to the level anticipated.</w:t>
      </w:r>
    </w:p>
    <w:p w14:paraId="3B6970D9" w14:textId="3CE1C16D" w:rsidR="3ADE1B3A" w:rsidRDefault="4A3080DF" w:rsidP="078CCC7B">
      <w:pPr>
        <w:pStyle w:val="ListParagraph"/>
        <w:numPr>
          <w:ilvl w:val="0"/>
          <w:numId w:val="3"/>
        </w:numPr>
        <w:spacing w:after="0"/>
        <w:rPr>
          <w:rFonts w:ascii="Aptos" w:eastAsia="Aptos" w:hAnsi="Aptos" w:cs="Aptos"/>
          <w:color w:val="000000" w:themeColor="text1"/>
        </w:rPr>
      </w:pPr>
      <w:r w:rsidRPr="334EFC97">
        <w:rPr>
          <w:rFonts w:ascii="Aptos" w:eastAsia="Aptos" w:hAnsi="Aptos" w:cs="Aptos"/>
          <w:color w:val="000000" w:themeColor="text1"/>
        </w:rPr>
        <w:t>Acceptance by Action Together of successful delivery outcomes provided by the grantee for the previous year.</w:t>
      </w:r>
    </w:p>
    <w:p w14:paraId="14CA04CC" w14:textId="77777777" w:rsidR="00896F92" w:rsidRDefault="00896F92" w:rsidP="00875E0E">
      <w:pPr>
        <w:rPr>
          <w:b/>
          <w:bCs/>
          <w:color w:val="E72063"/>
        </w:rPr>
      </w:pPr>
    </w:p>
    <w:p w14:paraId="57D5DA26" w14:textId="7C7AF9B1" w:rsidR="00875E0E" w:rsidRPr="00550EFD" w:rsidRDefault="54BF77C5" w:rsidP="00875E0E">
      <w:r w:rsidRPr="334EFC97">
        <w:rPr>
          <w:b/>
          <w:bCs/>
          <w:color w:val="E72063"/>
        </w:rPr>
        <w:t xml:space="preserve">Key Dates </w:t>
      </w:r>
    </w:p>
    <w:p w14:paraId="2B8C3E96" w14:textId="5B618AC4" w:rsidR="00875E0E" w:rsidRPr="00550EFD" w:rsidRDefault="29258935" w:rsidP="334EFC97">
      <w:pPr>
        <w:pStyle w:val="ListParagraph"/>
        <w:numPr>
          <w:ilvl w:val="0"/>
          <w:numId w:val="1"/>
        </w:numPr>
        <w:rPr>
          <w:rFonts w:eastAsiaTheme="minorEastAsia"/>
        </w:rPr>
      </w:pPr>
      <w:r w:rsidRPr="334EFC97">
        <w:rPr>
          <w:rFonts w:eastAsiaTheme="minorEastAsia"/>
        </w:rPr>
        <w:t xml:space="preserve">Applications open on </w:t>
      </w:r>
      <w:r w:rsidRPr="334EFC97">
        <w:rPr>
          <w:rFonts w:eastAsiaTheme="minorEastAsia"/>
          <w:b/>
          <w:bCs/>
        </w:rPr>
        <w:t>8 July</w:t>
      </w:r>
      <w:r w:rsidR="00662908">
        <w:rPr>
          <w:rFonts w:eastAsiaTheme="minorEastAsia"/>
          <w:b/>
          <w:bCs/>
        </w:rPr>
        <w:t xml:space="preserve"> 2026</w:t>
      </w:r>
    </w:p>
    <w:p w14:paraId="4FF99805" w14:textId="6B75D1C7" w:rsidR="008D174A" w:rsidRDefault="54BF77C5" w:rsidP="00283B3F">
      <w:pPr>
        <w:pStyle w:val="ListParagraph"/>
        <w:numPr>
          <w:ilvl w:val="0"/>
          <w:numId w:val="1"/>
        </w:numPr>
        <w:spacing w:line="300" w:lineRule="auto"/>
        <w:rPr>
          <w:rFonts w:eastAsiaTheme="minorEastAsia"/>
        </w:rPr>
      </w:pPr>
      <w:r w:rsidRPr="008D174A">
        <w:rPr>
          <w:rFonts w:eastAsiaTheme="minorEastAsia"/>
        </w:rPr>
        <w:t xml:space="preserve">Applications will close on </w:t>
      </w:r>
      <w:r w:rsidR="008D174A" w:rsidRPr="008D174A">
        <w:rPr>
          <w:rFonts w:eastAsiaTheme="minorEastAsia"/>
          <w:b/>
          <w:bCs/>
        </w:rPr>
        <w:t>5 August 2026 (noon)</w:t>
      </w:r>
    </w:p>
    <w:p w14:paraId="68F08F53" w14:textId="1B5611E7" w:rsidR="00875E0E" w:rsidRPr="008D174A" w:rsidRDefault="11ACEEB8" w:rsidP="00283B3F">
      <w:pPr>
        <w:pStyle w:val="ListParagraph"/>
        <w:numPr>
          <w:ilvl w:val="0"/>
          <w:numId w:val="1"/>
        </w:numPr>
        <w:spacing w:line="300" w:lineRule="auto"/>
        <w:rPr>
          <w:rFonts w:eastAsiaTheme="minorEastAsia"/>
        </w:rPr>
      </w:pPr>
      <w:r w:rsidRPr="008D174A">
        <w:rPr>
          <w:rFonts w:eastAsiaTheme="minorEastAsia"/>
        </w:rPr>
        <w:t xml:space="preserve">All grants must be awarded by </w:t>
      </w:r>
      <w:r w:rsidRPr="008D174A">
        <w:rPr>
          <w:rFonts w:eastAsiaTheme="minorEastAsia"/>
          <w:b/>
          <w:bCs/>
        </w:rPr>
        <w:t>30 September 2026</w:t>
      </w:r>
      <w:r w:rsidRPr="008D174A">
        <w:rPr>
          <w:rFonts w:eastAsiaTheme="minorEastAsia"/>
        </w:rPr>
        <w:t>.</w:t>
      </w:r>
    </w:p>
    <w:p w14:paraId="44F3D5E9" w14:textId="0408CFCC" w:rsidR="00875E0E" w:rsidRPr="00550EFD" w:rsidRDefault="00875E0E" w:rsidP="334EFC97">
      <w:pPr>
        <w:spacing w:after="0"/>
        <w:rPr>
          <w:rFonts w:eastAsia="Aptos" w:cs="Aptos"/>
          <w:b/>
          <w:bCs/>
          <w:color w:val="E2125E"/>
        </w:rPr>
      </w:pPr>
    </w:p>
    <w:p w14:paraId="0EA03B77" w14:textId="77777777" w:rsidR="00875E0E" w:rsidRPr="00550EFD" w:rsidRDefault="5DB54B00" w:rsidP="334EFC97">
      <w:pPr>
        <w:spacing w:after="0"/>
        <w:rPr>
          <w:rFonts w:eastAsia="Aptos" w:cs="Aptos"/>
          <w:b/>
          <w:bCs/>
          <w:color w:val="E2125E"/>
        </w:rPr>
      </w:pPr>
      <w:r w:rsidRPr="334EFC97">
        <w:rPr>
          <w:rFonts w:eastAsia="Aptos" w:cs="Aptos"/>
          <w:b/>
          <w:bCs/>
          <w:color w:val="E2125E"/>
        </w:rPr>
        <w:t>Who is the funding for:</w:t>
      </w:r>
    </w:p>
    <w:p w14:paraId="61B7B1E1" w14:textId="4ADACF25" w:rsidR="00875E0E" w:rsidRPr="00550EFD" w:rsidRDefault="5DB54B00" w:rsidP="334EFC97">
      <w:pPr>
        <w:pStyle w:val="ListParagraph"/>
        <w:numPr>
          <w:ilvl w:val="0"/>
          <w:numId w:val="15"/>
        </w:numPr>
        <w:spacing w:before="120" w:after="0" w:line="276" w:lineRule="auto"/>
        <w:ind w:left="397" w:hanging="227"/>
        <w:rPr>
          <w:rFonts w:cs="Calibri"/>
        </w:rPr>
      </w:pPr>
      <w:r w:rsidRPr="334EFC97">
        <w:rPr>
          <w:rFonts w:cs="Calibri"/>
        </w:rPr>
        <w:t>You are a voluntary, community, faith and social enterprise (VCFSE) group locally rooted or</w:t>
      </w:r>
      <w:r w:rsidR="00875E0E">
        <w:br/>
      </w:r>
      <w:r w:rsidRPr="334EFC97">
        <w:rPr>
          <w:rFonts w:cs="Calibri"/>
        </w:rPr>
        <w:t xml:space="preserve">actively working in the borough of Tameside; </w:t>
      </w:r>
      <w:r w:rsidRPr="334EFC97">
        <w:rPr>
          <w:rFonts w:cs="Calibri"/>
          <w:i/>
          <w:iCs/>
        </w:rPr>
        <w:t>and</w:t>
      </w:r>
    </w:p>
    <w:p w14:paraId="4B5FB236" w14:textId="5347CC43" w:rsidR="00875E0E" w:rsidRPr="00550EFD" w:rsidRDefault="5DB54B00" w:rsidP="334EFC97">
      <w:pPr>
        <w:pStyle w:val="ListParagraph"/>
        <w:numPr>
          <w:ilvl w:val="1"/>
          <w:numId w:val="15"/>
        </w:numPr>
        <w:spacing w:before="120" w:after="0" w:line="276" w:lineRule="auto"/>
        <w:ind w:left="397" w:hanging="227"/>
        <w:rPr>
          <w:rFonts w:cs="Calibri"/>
        </w:rPr>
      </w:pPr>
      <w:r w:rsidRPr="334EFC97">
        <w:rPr>
          <w:rFonts w:cs="Calibri"/>
        </w:rPr>
        <w:t xml:space="preserve">are a member of Action Together CIO (you can register for free to become a member </w:t>
      </w:r>
      <w:hyperlink r:id="rId11">
        <w:r w:rsidRPr="334EFC97">
          <w:rPr>
            <w:rStyle w:val="Hyperlink"/>
            <w:rFonts w:cs="Calibri"/>
            <w:color w:val="auto"/>
          </w:rPr>
          <w:t>here</w:t>
        </w:r>
      </w:hyperlink>
      <w:r w:rsidRPr="334EFC97">
        <w:rPr>
          <w:rFonts w:cs="Calibri"/>
        </w:rPr>
        <w:t xml:space="preserve">); </w:t>
      </w:r>
      <w:r w:rsidRPr="334EFC97">
        <w:rPr>
          <w:rFonts w:cs="Calibri"/>
          <w:i/>
          <w:iCs/>
        </w:rPr>
        <w:t>and</w:t>
      </w:r>
    </w:p>
    <w:p w14:paraId="395C9DD4" w14:textId="77777777" w:rsidR="00875E0E" w:rsidRPr="00550EFD" w:rsidRDefault="5DB54B00" w:rsidP="334EFC97">
      <w:pPr>
        <w:pStyle w:val="ListParagraph"/>
        <w:numPr>
          <w:ilvl w:val="1"/>
          <w:numId w:val="15"/>
        </w:numPr>
        <w:spacing w:before="120" w:after="0" w:line="276" w:lineRule="auto"/>
        <w:ind w:left="397" w:hanging="227"/>
        <w:rPr>
          <w:rFonts w:cs="Calibri"/>
        </w:rPr>
      </w:pPr>
      <w:r w:rsidRPr="334EFC97">
        <w:rPr>
          <w:rFonts w:cs="Calibri"/>
        </w:rPr>
        <w:t xml:space="preserve">are formally constituted; </w:t>
      </w:r>
      <w:r w:rsidRPr="334EFC97">
        <w:rPr>
          <w:rFonts w:cs="Calibri"/>
          <w:i/>
          <w:iCs/>
        </w:rPr>
        <w:t>and</w:t>
      </w:r>
    </w:p>
    <w:p w14:paraId="58AB4FCD" w14:textId="5137A3A4" w:rsidR="00875E0E" w:rsidRPr="00550EFD" w:rsidRDefault="5DB54B00" w:rsidP="334EFC97">
      <w:pPr>
        <w:pStyle w:val="ListParagraph"/>
        <w:numPr>
          <w:ilvl w:val="1"/>
          <w:numId w:val="15"/>
        </w:numPr>
        <w:spacing w:before="120" w:after="0" w:line="276" w:lineRule="auto"/>
        <w:ind w:left="397" w:hanging="227"/>
        <w:rPr>
          <w:rFonts w:cs="Calibri"/>
        </w:rPr>
      </w:pPr>
      <w:r w:rsidRPr="334EFC97">
        <w:rPr>
          <w:rFonts w:cs="Calibri"/>
        </w:rPr>
        <w:t>have relevant insurance liability cover</w:t>
      </w:r>
      <w:r w:rsidRPr="334EFC97">
        <w:rPr>
          <w:rFonts w:cs="Calibri"/>
          <w:i/>
          <w:iCs/>
        </w:rPr>
        <w:t>; and</w:t>
      </w:r>
    </w:p>
    <w:p w14:paraId="65B4B396" w14:textId="336C433E" w:rsidR="00875E0E" w:rsidRPr="00550EFD" w:rsidRDefault="5DB54B00" w:rsidP="334EFC97">
      <w:pPr>
        <w:pStyle w:val="ListParagraph"/>
        <w:numPr>
          <w:ilvl w:val="1"/>
          <w:numId w:val="15"/>
        </w:numPr>
        <w:spacing w:before="120" w:after="0" w:line="276" w:lineRule="auto"/>
        <w:ind w:left="397" w:hanging="227"/>
        <w:rPr>
          <w:rFonts w:cs="Calibri"/>
        </w:rPr>
      </w:pPr>
      <w:r w:rsidRPr="334EFC97">
        <w:rPr>
          <w:rFonts w:cs="Calibri"/>
        </w:rPr>
        <w:t>have up to date safeguarding policies;</w:t>
      </w:r>
      <w:r w:rsidRPr="334EFC97">
        <w:rPr>
          <w:rFonts w:cs="Calibri"/>
          <w:i/>
          <w:iCs/>
        </w:rPr>
        <w:t xml:space="preserve"> and </w:t>
      </w:r>
    </w:p>
    <w:p w14:paraId="73B6ADD8" w14:textId="77777777" w:rsidR="00875E0E" w:rsidRPr="00550EFD" w:rsidRDefault="5DB54B00" w:rsidP="334EFC97">
      <w:pPr>
        <w:pStyle w:val="ListParagraph"/>
        <w:numPr>
          <w:ilvl w:val="1"/>
          <w:numId w:val="15"/>
        </w:numPr>
        <w:spacing w:before="120" w:after="0" w:line="276" w:lineRule="auto"/>
        <w:ind w:left="397" w:hanging="227"/>
        <w:rPr>
          <w:rFonts w:cs="Calibri"/>
        </w:rPr>
      </w:pPr>
      <w:r w:rsidRPr="334EFC97">
        <w:rPr>
          <w:rFonts w:cs="Calibri"/>
        </w:rPr>
        <w:t xml:space="preserve">have at least three people on your board or committee who are not related; </w:t>
      </w:r>
      <w:r w:rsidRPr="334EFC97">
        <w:rPr>
          <w:rFonts w:cs="Calibri"/>
          <w:i/>
          <w:iCs/>
        </w:rPr>
        <w:t xml:space="preserve">and </w:t>
      </w:r>
      <w:r w:rsidRPr="334EFC97">
        <w:rPr>
          <w:rFonts w:cs="Calibri"/>
        </w:rPr>
        <w:t>have a bank account in your organisation’s name requiring at least two unrelated signatories</w:t>
      </w:r>
    </w:p>
    <w:p w14:paraId="07411727" w14:textId="2963216C" w:rsidR="00875E0E" w:rsidRPr="00550EFD" w:rsidRDefault="0056469A" w:rsidP="334EFC97">
      <w:pPr>
        <w:pStyle w:val="ListParagraph"/>
        <w:numPr>
          <w:ilvl w:val="1"/>
          <w:numId w:val="15"/>
        </w:numPr>
        <w:spacing w:before="120" w:after="0" w:line="276" w:lineRule="auto"/>
        <w:ind w:left="397" w:hanging="227"/>
        <w:rPr>
          <w:rFonts w:cs="Calibri"/>
        </w:rPr>
      </w:pPr>
      <w:r>
        <w:rPr>
          <w:rFonts w:cs="Calibri"/>
        </w:rPr>
        <w:t xml:space="preserve">Have an </w:t>
      </w:r>
      <w:r w:rsidR="5DB54B00" w:rsidRPr="334EFC97">
        <w:rPr>
          <w:rFonts w:cs="Calibri"/>
        </w:rPr>
        <w:t>annual income of less than £500,000</w:t>
      </w:r>
      <w:r>
        <w:rPr>
          <w:rFonts w:cs="Calibri"/>
        </w:rPr>
        <w:t xml:space="preserve">, </w:t>
      </w:r>
    </w:p>
    <w:p w14:paraId="2A8A8F50" w14:textId="76E66C51" w:rsidR="00875E0E" w:rsidRPr="00550EFD" w:rsidRDefault="0056469A" w:rsidP="334EFC97">
      <w:pPr>
        <w:pStyle w:val="ListParagraph"/>
        <w:numPr>
          <w:ilvl w:val="1"/>
          <w:numId w:val="15"/>
        </w:numPr>
        <w:spacing w:before="120" w:after="0" w:line="276" w:lineRule="auto"/>
        <w:ind w:left="397" w:hanging="227"/>
        <w:rPr>
          <w:rFonts w:cs="Calibri"/>
        </w:rPr>
      </w:pPr>
      <w:r>
        <w:rPr>
          <w:rFonts w:cs="Calibri"/>
        </w:rPr>
        <w:t>Are a</w:t>
      </w:r>
      <w:r w:rsidR="5DB54B00" w:rsidRPr="334EFC97">
        <w:rPr>
          <w:rFonts w:cs="Calibri"/>
        </w:rPr>
        <w:t>n active member of Tameside’s Best Start for Life network</w:t>
      </w:r>
      <w:r w:rsidR="06FCBC5E" w:rsidRPr="334EFC97">
        <w:rPr>
          <w:rFonts w:cs="Calibri"/>
        </w:rPr>
        <w:t xml:space="preserve"> (</w:t>
      </w:r>
      <w:r w:rsidR="1A8D5D80" w:rsidRPr="334EFC97">
        <w:rPr>
          <w:rFonts w:cs="Calibri"/>
        </w:rPr>
        <w:t xml:space="preserve">for </w:t>
      </w:r>
      <w:r w:rsidR="06FCBC5E" w:rsidRPr="334EFC97">
        <w:rPr>
          <w:rFonts w:cs="Calibri"/>
        </w:rPr>
        <w:t>medium</w:t>
      </w:r>
      <w:r w:rsidR="332AAA58" w:rsidRPr="334EFC97">
        <w:rPr>
          <w:rFonts w:cs="Calibri"/>
        </w:rPr>
        <w:t xml:space="preserve"> grant </w:t>
      </w:r>
      <w:r w:rsidR="0050153F">
        <w:rPr>
          <w:rFonts w:cs="Calibri"/>
        </w:rPr>
        <w:t>applicants)</w:t>
      </w:r>
    </w:p>
    <w:p w14:paraId="48C2E366" w14:textId="721341FC" w:rsidR="00875E0E" w:rsidRDefault="06FCBC5E" w:rsidP="334EFC97">
      <w:pPr>
        <w:pStyle w:val="ListParagraph"/>
        <w:numPr>
          <w:ilvl w:val="1"/>
          <w:numId w:val="15"/>
        </w:numPr>
        <w:spacing w:before="120" w:after="0" w:line="276" w:lineRule="auto"/>
        <w:ind w:left="397" w:hanging="227"/>
        <w:rPr>
          <w:rFonts w:cs="Calibri"/>
        </w:rPr>
      </w:pPr>
      <w:r w:rsidRPr="334EFC97">
        <w:rPr>
          <w:rFonts w:cs="Calibri"/>
        </w:rPr>
        <w:t>Have an</w:t>
      </w:r>
      <w:r w:rsidR="5DB54B00" w:rsidRPr="334EFC97">
        <w:rPr>
          <w:rFonts w:cs="Calibri"/>
        </w:rPr>
        <w:t xml:space="preserve"> interest in joining </w:t>
      </w:r>
      <w:r w:rsidR="00B6294F" w:rsidRPr="334EFC97">
        <w:rPr>
          <w:rFonts w:cs="Calibri"/>
        </w:rPr>
        <w:t xml:space="preserve">Tameside’s Best Start for Life network </w:t>
      </w:r>
      <w:r w:rsidR="5DB54B00" w:rsidRPr="334EFC97">
        <w:rPr>
          <w:rFonts w:cs="Calibri"/>
        </w:rPr>
        <w:t>(micro and small grant</w:t>
      </w:r>
      <w:r w:rsidR="0050153F">
        <w:rPr>
          <w:rFonts w:cs="Calibri"/>
        </w:rPr>
        <w:t xml:space="preserve"> applicants</w:t>
      </w:r>
      <w:r w:rsidR="5DB54B00" w:rsidRPr="334EFC97">
        <w:rPr>
          <w:rFonts w:cs="Calibri"/>
        </w:rPr>
        <w:t>)</w:t>
      </w:r>
      <w:r w:rsidR="00B210A9">
        <w:rPr>
          <w:rFonts w:cs="Calibri"/>
        </w:rPr>
        <w:t xml:space="preserve">. </w:t>
      </w:r>
    </w:p>
    <w:p w14:paraId="74170DA1" w14:textId="25CA7DFF" w:rsidR="00875E0E" w:rsidRPr="00B210A9" w:rsidRDefault="5DB54B00" w:rsidP="00B210A9">
      <w:pPr>
        <w:spacing w:before="120" w:after="0" w:line="276" w:lineRule="auto"/>
        <w:rPr>
          <w:rFonts w:cs="Calibri"/>
        </w:rPr>
      </w:pPr>
      <w:r w:rsidRPr="00B210A9">
        <w:rPr>
          <w:rFonts w:cs="Calibri"/>
        </w:rPr>
        <w:t>Previous and current recipients of B</w:t>
      </w:r>
      <w:r w:rsidR="00ED2B06" w:rsidRPr="00B210A9">
        <w:rPr>
          <w:rFonts w:cs="Calibri"/>
        </w:rPr>
        <w:t xml:space="preserve">est </w:t>
      </w:r>
      <w:r w:rsidRPr="00B210A9">
        <w:rPr>
          <w:rFonts w:cs="Calibri"/>
        </w:rPr>
        <w:t>S</w:t>
      </w:r>
      <w:r w:rsidR="00ED2B06" w:rsidRPr="00B210A9">
        <w:rPr>
          <w:rFonts w:cs="Calibri"/>
        </w:rPr>
        <w:t xml:space="preserve">tart for Life </w:t>
      </w:r>
      <w:r w:rsidRPr="00B210A9">
        <w:rPr>
          <w:rFonts w:cs="Calibri"/>
        </w:rPr>
        <w:t xml:space="preserve">grant funding are eligible to re-apply. </w:t>
      </w:r>
    </w:p>
    <w:p w14:paraId="4E833A42" w14:textId="77777777" w:rsidR="00875E0E" w:rsidRPr="00550EFD" w:rsidRDefault="00875E0E" w:rsidP="334EFC97">
      <w:pPr>
        <w:spacing w:after="0"/>
        <w:rPr>
          <w:rFonts w:eastAsiaTheme="minorEastAsia"/>
        </w:rPr>
      </w:pPr>
    </w:p>
    <w:p w14:paraId="5D806FAA" w14:textId="469EDBCB" w:rsidR="00875E0E" w:rsidRPr="00550EFD" w:rsidRDefault="5DB54B00" w:rsidP="334EFC97">
      <w:pPr>
        <w:spacing w:after="0"/>
        <w:rPr>
          <w:rFonts w:eastAsia="Aptos" w:cs="Aptos"/>
          <w:b/>
          <w:bCs/>
          <w:color w:val="E2125E"/>
        </w:rPr>
      </w:pPr>
      <w:r w:rsidRPr="334EFC97">
        <w:rPr>
          <w:rFonts w:eastAsia="Aptos" w:cs="Aptos"/>
          <w:b/>
          <w:bCs/>
          <w:color w:val="E2125E"/>
        </w:rPr>
        <w:t>Who is the funding</w:t>
      </w:r>
      <w:r w:rsidRPr="334EFC97">
        <w:rPr>
          <w:rFonts w:eastAsia="Aptos" w:cs="Aptos"/>
          <w:b/>
          <w:bCs/>
          <w:i/>
          <w:iCs/>
          <w:color w:val="E2125E"/>
        </w:rPr>
        <w:t xml:space="preserve"> not</w:t>
      </w:r>
      <w:r w:rsidRPr="334EFC97">
        <w:rPr>
          <w:rFonts w:eastAsia="Aptos" w:cs="Aptos"/>
          <w:b/>
          <w:bCs/>
          <w:color w:val="E2125E"/>
        </w:rPr>
        <w:t xml:space="preserve"> for:</w:t>
      </w:r>
    </w:p>
    <w:p w14:paraId="3E997198" w14:textId="77777777" w:rsidR="00875E0E" w:rsidRPr="00550EFD" w:rsidRDefault="00875E0E" w:rsidP="334EFC97">
      <w:pPr>
        <w:spacing w:after="0"/>
        <w:rPr>
          <w:rFonts w:eastAsia="Aptos" w:cs="Aptos"/>
          <w:b/>
          <w:bCs/>
          <w:color w:val="E2125E"/>
        </w:rPr>
      </w:pPr>
    </w:p>
    <w:p w14:paraId="1986ECEB" w14:textId="77777777" w:rsidR="00875E0E" w:rsidRPr="00550EFD" w:rsidRDefault="5DB54B00" w:rsidP="334EFC97">
      <w:pPr>
        <w:spacing w:after="60"/>
        <w:jc w:val="both"/>
        <w:rPr>
          <w:rFonts w:eastAsia="Aptos" w:cs="Aptos"/>
          <w:color w:val="000000" w:themeColor="text1"/>
        </w:rPr>
      </w:pPr>
      <w:r w:rsidRPr="334EFC97">
        <w:rPr>
          <w:rFonts w:eastAsia="Aptos" w:cs="Aptos"/>
          <w:b/>
          <w:bCs/>
          <w:color w:val="000000" w:themeColor="text1"/>
        </w:rPr>
        <w:t>Applications will not be accepted from organisations that:</w:t>
      </w:r>
    </w:p>
    <w:p w14:paraId="0C67A960" w14:textId="79D4DEE6" w:rsidR="00875E0E" w:rsidRPr="00550EFD" w:rsidRDefault="5DB54B00" w:rsidP="334EFC97">
      <w:pPr>
        <w:pStyle w:val="ListParagraph"/>
        <w:numPr>
          <w:ilvl w:val="0"/>
          <w:numId w:val="33"/>
        </w:numPr>
        <w:spacing w:after="60" w:line="276" w:lineRule="auto"/>
        <w:jc w:val="both"/>
        <w:rPr>
          <w:rFonts w:eastAsia="Aptos" w:cs="Aptos"/>
          <w:color w:val="000000" w:themeColor="text1"/>
        </w:rPr>
      </w:pPr>
      <w:r w:rsidRPr="334EFC97">
        <w:rPr>
          <w:rFonts w:eastAsia="Aptos" w:cs="Aptos"/>
          <w:color w:val="000000" w:themeColor="text1"/>
        </w:rPr>
        <w:t>Are trading for profit, are statutory services or are intending to redistribute grant awards.</w:t>
      </w:r>
    </w:p>
    <w:p w14:paraId="54ECD09D" w14:textId="77777777" w:rsidR="00875E0E" w:rsidRPr="00550EFD" w:rsidRDefault="5DB54B00" w:rsidP="334EFC97">
      <w:pPr>
        <w:pStyle w:val="ListParagraph"/>
        <w:numPr>
          <w:ilvl w:val="0"/>
          <w:numId w:val="33"/>
        </w:numPr>
        <w:spacing w:after="60" w:line="276" w:lineRule="auto"/>
        <w:jc w:val="both"/>
        <w:rPr>
          <w:rFonts w:eastAsia="Aptos" w:cs="Aptos"/>
          <w:color w:val="000000" w:themeColor="text1"/>
        </w:rPr>
      </w:pPr>
      <w:r w:rsidRPr="334EFC97">
        <w:rPr>
          <w:rFonts w:eastAsia="Aptos" w:cs="Aptos"/>
          <w:color w:val="000000" w:themeColor="text1"/>
        </w:rPr>
        <w:t>Are aimed at increasing the membership of a particular Political party.</w:t>
      </w:r>
    </w:p>
    <w:p w14:paraId="1E518EB4" w14:textId="77777777" w:rsidR="00875E0E" w:rsidRPr="00550EFD" w:rsidRDefault="5DB54B00" w:rsidP="334EFC97">
      <w:pPr>
        <w:pStyle w:val="ListParagraph"/>
        <w:numPr>
          <w:ilvl w:val="0"/>
          <w:numId w:val="33"/>
        </w:numPr>
        <w:spacing w:after="60" w:line="276" w:lineRule="auto"/>
        <w:jc w:val="both"/>
        <w:rPr>
          <w:rFonts w:eastAsia="Aptos" w:cs="Aptos"/>
          <w:color w:val="000000" w:themeColor="text1"/>
        </w:rPr>
      </w:pPr>
      <w:r w:rsidRPr="334EFC97">
        <w:rPr>
          <w:rFonts w:eastAsia="Aptos" w:cs="Aptos"/>
          <w:color w:val="000000" w:themeColor="text1"/>
        </w:rPr>
        <w:t>Are aimed at the promotion of one/a religious belief or for activities with any religious affiliation.</w:t>
      </w:r>
    </w:p>
    <w:p w14:paraId="26C89BE9" w14:textId="77777777" w:rsidR="00875E0E" w:rsidRPr="00550EFD" w:rsidRDefault="5DB54B00" w:rsidP="334EFC97">
      <w:pPr>
        <w:pStyle w:val="ListParagraph"/>
        <w:numPr>
          <w:ilvl w:val="0"/>
          <w:numId w:val="33"/>
        </w:numPr>
        <w:spacing w:after="60" w:line="276" w:lineRule="auto"/>
        <w:jc w:val="both"/>
        <w:rPr>
          <w:rFonts w:eastAsia="Aptos" w:cs="Aptos"/>
          <w:color w:val="000000" w:themeColor="text1"/>
        </w:rPr>
      </w:pPr>
      <w:r w:rsidRPr="334EFC97">
        <w:rPr>
          <w:rFonts w:eastAsia="Aptos" w:cs="Aptos"/>
          <w:color w:val="000000" w:themeColor="text1"/>
        </w:rPr>
        <w:t>Are not registered with either Companies House or The Charities Commission or are not evidently working towards this*. This is only applicable to applications requesting over £5,000.</w:t>
      </w:r>
    </w:p>
    <w:p w14:paraId="34422C02" w14:textId="77777777" w:rsidR="00875E0E" w:rsidRPr="00550EFD" w:rsidRDefault="5DB54B00" w:rsidP="334EFC97">
      <w:pPr>
        <w:spacing w:after="60"/>
        <w:ind w:left="349"/>
        <w:jc w:val="both"/>
        <w:rPr>
          <w:rFonts w:eastAsia="Aptos" w:cs="Aptos"/>
          <w:i/>
          <w:iCs/>
          <w:color w:val="000000" w:themeColor="text1"/>
          <w:sz w:val="20"/>
          <w:szCs w:val="20"/>
        </w:rPr>
      </w:pPr>
      <w:r w:rsidRPr="334EFC97">
        <w:rPr>
          <w:rFonts w:eastAsia="Aptos" w:cs="Aptos"/>
          <w:i/>
          <w:iCs/>
          <w:color w:val="000000" w:themeColor="text1"/>
          <w:sz w:val="20"/>
          <w:szCs w:val="20"/>
        </w:rPr>
        <w:t>*We can help new groups to register via our Community Development Team</w:t>
      </w:r>
    </w:p>
    <w:p w14:paraId="4C1AD7D8" w14:textId="468D1765" w:rsidR="00875E0E" w:rsidRPr="00550EFD" w:rsidRDefault="00875E0E" w:rsidP="334EFC97">
      <w:pPr>
        <w:spacing w:after="0" w:line="257" w:lineRule="auto"/>
        <w:rPr>
          <w:rFonts w:ascii="Aptos" w:eastAsia="Aptos" w:hAnsi="Aptos" w:cs="Aptos"/>
          <w:b/>
          <w:bCs/>
          <w:color w:val="E2125E"/>
        </w:rPr>
      </w:pPr>
    </w:p>
    <w:p w14:paraId="3582A44C" w14:textId="249BF0BC" w:rsidR="00875E0E" w:rsidRPr="00550EFD" w:rsidRDefault="5DB54B00" w:rsidP="334EFC97">
      <w:pPr>
        <w:spacing w:after="0" w:line="257" w:lineRule="auto"/>
        <w:rPr>
          <w:rFonts w:ascii="Aptos" w:eastAsia="Aptos" w:hAnsi="Aptos" w:cs="Aptos"/>
          <w:b/>
          <w:bCs/>
          <w:color w:val="E2125E"/>
        </w:rPr>
      </w:pPr>
      <w:r w:rsidRPr="334EFC97">
        <w:rPr>
          <w:rFonts w:ascii="Aptos" w:eastAsia="Aptos" w:hAnsi="Aptos" w:cs="Aptos"/>
          <w:b/>
          <w:bCs/>
          <w:color w:val="E2125E"/>
        </w:rPr>
        <w:t xml:space="preserve">What the funding can be spent on: </w:t>
      </w:r>
    </w:p>
    <w:p w14:paraId="0F7464BF" w14:textId="77777777" w:rsidR="00875E0E" w:rsidRPr="00550EFD" w:rsidRDefault="5DB54B00" w:rsidP="334EFC97">
      <w:pPr>
        <w:spacing w:beforeAutospacing="1" w:afterAutospacing="1"/>
        <w:rPr>
          <w:rFonts w:cs="Arial"/>
          <w:b/>
          <w:bCs/>
        </w:rPr>
      </w:pPr>
      <w:r w:rsidRPr="334EFC97">
        <w:rPr>
          <w:rFonts w:cs="Arial"/>
        </w:rPr>
        <w:t>The costs of funded activity on a full cost recovery basis including:</w:t>
      </w:r>
    </w:p>
    <w:p w14:paraId="22A096FE" w14:textId="77777777" w:rsidR="00875E0E" w:rsidRPr="00550EFD" w:rsidRDefault="5DB54B00" w:rsidP="334EFC97">
      <w:pPr>
        <w:pStyle w:val="ListParagraph"/>
        <w:numPr>
          <w:ilvl w:val="0"/>
          <w:numId w:val="34"/>
        </w:numPr>
        <w:spacing w:beforeAutospacing="1" w:afterAutospacing="1"/>
        <w:rPr>
          <w:rFonts w:cs="Arial"/>
          <w:b/>
          <w:bCs/>
        </w:rPr>
      </w:pPr>
      <w:r w:rsidRPr="334EFC97">
        <w:rPr>
          <w:rFonts w:cs="Arial"/>
        </w:rPr>
        <w:t>Equipment</w:t>
      </w:r>
    </w:p>
    <w:p w14:paraId="49FA6215" w14:textId="77777777" w:rsidR="00875E0E" w:rsidRPr="00550EFD" w:rsidRDefault="5DB54B00" w:rsidP="334EFC97">
      <w:pPr>
        <w:pStyle w:val="ListParagraph"/>
        <w:numPr>
          <w:ilvl w:val="0"/>
          <w:numId w:val="34"/>
        </w:numPr>
        <w:spacing w:beforeAutospacing="1" w:afterAutospacing="1"/>
        <w:rPr>
          <w:rFonts w:cs="Arial"/>
          <w:b/>
          <w:bCs/>
        </w:rPr>
      </w:pPr>
      <w:r w:rsidRPr="334EFC97">
        <w:rPr>
          <w:rFonts w:cs="Arial"/>
        </w:rPr>
        <w:t>One-off events</w:t>
      </w:r>
    </w:p>
    <w:p w14:paraId="0BD7F18F" w14:textId="77777777" w:rsidR="00875E0E" w:rsidRPr="00550EFD" w:rsidRDefault="5DB54B00" w:rsidP="334EFC97">
      <w:pPr>
        <w:pStyle w:val="ListParagraph"/>
        <w:numPr>
          <w:ilvl w:val="0"/>
          <w:numId w:val="34"/>
        </w:numPr>
        <w:spacing w:beforeAutospacing="1" w:afterAutospacing="1"/>
        <w:rPr>
          <w:rFonts w:cs="Arial"/>
          <w:b/>
          <w:bCs/>
        </w:rPr>
      </w:pPr>
      <w:r w:rsidRPr="334EFC97">
        <w:rPr>
          <w:rFonts w:cs="Arial"/>
        </w:rPr>
        <w:t>Staff costs</w:t>
      </w:r>
    </w:p>
    <w:p w14:paraId="2CABE6BA" w14:textId="77777777" w:rsidR="00875E0E" w:rsidRPr="00550EFD" w:rsidRDefault="5DB54B00" w:rsidP="334EFC97">
      <w:pPr>
        <w:pStyle w:val="ListParagraph"/>
        <w:numPr>
          <w:ilvl w:val="0"/>
          <w:numId w:val="34"/>
        </w:numPr>
        <w:spacing w:beforeAutospacing="1" w:afterAutospacing="1"/>
        <w:rPr>
          <w:rFonts w:cs="Arial"/>
          <w:b/>
          <w:bCs/>
        </w:rPr>
      </w:pPr>
      <w:r w:rsidRPr="334EFC97">
        <w:rPr>
          <w:rFonts w:cs="Arial"/>
        </w:rPr>
        <w:t>Training costs</w:t>
      </w:r>
    </w:p>
    <w:p w14:paraId="0C1E3F55" w14:textId="77777777" w:rsidR="00875E0E" w:rsidRPr="00550EFD" w:rsidRDefault="5DB54B00" w:rsidP="334EFC97">
      <w:pPr>
        <w:pStyle w:val="ListParagraph"/>
        <w:numPr>
          <w:ilvl w:val="0"/>
          <w:numId w:val="34"/>
        </w:numPr>
        <w:spacing w:beforeAutospacing="1" w:afterAutospacing="1"/>
        <w:rPr>
          <w:rFonts w:cs="Arial"/>
        </w:rPr>
      </w:pPr>
      <w:r w:rsidRPr="334EFC97">
        <w:rPr>
          <w:rFonts w:cs="Arial"/>
        </w:rPr>
        <w:t>Organisation running costs</w:t>
      </w:r>
    </w:p>
    <w:p w14:paraId="2C9A978E" w14:textId="77777777" w:rsidR="00875E0E" w:rsidRPr="00550EFD" w:rsidRDefault="5DB54B00" w:rsidP="334EFC97">
      <w:pPr>
        <w:pStyle w:val="ListParagraph"/>
        <w:numPr>
          <w:ilvl w:val="0"/>
          <w:numId w:val="34"/>
        </w:numPr>
        <w:spacing w:beforeAutospacing="1" w:afterAutospacing="1"/>
        <w:rPr>
          <w:rFonts w:cs="Arial"/>
        </w:rPr>
      </w:pPr>
      <w:r w:rsidRPr="334EFC97">
        <w:rPr>
          <w:rFonts w:cs="Arial"/>
        </w:rPr>
        <w:t>Transport</w:t>
      </w:r>
    </w:p>
    <w:p w14:paraId="5EC3ECF2" w14:textId="754F96F1" w:rsidR="00875E0E" w:rsidRPr="00550EFD" w:rsidRDefault="5DB54B00" w:rsidP="334EFC97">
      <w:pPr>
        <w:pStyle w:val="ListParagraph"/>
        <w:numPr>
          <w:ilvl w:val="0"/>
          <w:numId w:val="34"/>
        </w:numPr>
        <w:spacing w:beforeAutospacing="1" w:afterAutospacing="1"/>
        <w:rPr>
          <w:rFonts w:cs="Arial"/>
        </w:rPr>
      </w:pPr>
      <w:r w:rsidRPr="334EFC97">
        <w:rPr>
          <w:rFonts w:cs="Arial"/>
        </w:rPr>
        <w:t>Volunteer expenses.</w:t>
      </w:r>
    </w:p>
    <w:p w14:paraId="01C4DC54" w14:textId="77777777" w:rsidR="00917F2C" w:rsidRDefault="00917F2C" w:rsidP="334EFC97">
      <w:pPr>
        <w:spacing w:after="0" w:line="257" w:lineRule="auto"/>
        <w:rPr>
          <w:rFonts w:ascii="Aptos" w:eastAsia="Aptos" w:hAnsi="Aptos" w:cs="Aptos"/>
          <w:b/>
          <w:bCs/>
          <w:color w:val="E2125E"/>
        </w:rPr>
      </w:pPr>
    </w:p>
    <w:p w14:paraId="11E1C6B4" w14:textId="77777777" w:rsidR="00917F2C" w:rsidRDefault="00917F2C" w:rsidP="334EFC97">
      <w:pPr>
        <w:spacing w:after="0" w:line="257" w:lineRule="auto"/>
        <w:rPr>
          <w:rFonts w:ascii="Aptos" w:eastAsia="Aptos" w:hAnsi="Aptos" w:cs="Aptos"/>
          <w:b/>
          <w:bCs/>
          <w:color w:val="E2125E"/>
        </w:rPr>
      </w:pPr>
    </w:p>
    <w:p w14:paraId="5D6A2358" w14:textId="784533D1" w:rsidR="00875E0E" w:rsidRPr="00550EFD" w:rsidRDefault="5DB54B00" w:rsidP="334EFC97">
      <w:pPr>
        <w:spacing w:after="0" w:line="257" w:lineRule="auto"/>
        <w:rPr>
          <w:rFonts w:eastAsia="Aptos" w:cs="Aptos"/>
          <w:color w:val="000000" w:themeColor="text1"/>
          <w:sz w:val="20"/>
          <w:szCs w:val="20"/>
        </w:rPr>
      </w:pPr>
      <w:r w:rsidRPr="334EFC97">
        <w:rPr>
          <w:rFonts w:ascii="Aptos" w:eastAsia="Aptos" w:hAnsi="Aptos" w:cs="Aptos"/>
          <w:b/>
          <w:bCs/>
          <w:color w:val="E2125E"/>
        </w:rPr>
        <w:lastRenderedPageBreak/>
        <w:t xml:space="preserve">What the funding CANNOT be spent on: </w:t>
      </w:r>
      <w:r w:rsidRPr="334EFC97">
        <w:rPr>
          <w:rFonts w:eastAsia="Aptos" w:cs="Aptos"/>
          <w:color w:val="000000" w:themeColor="text1"/>
          <w:sz w:val="20"/>
          <w:szCs w:val="20"/>
        </w:rPr>
        <w:t xml:space="preserve">  </w:t>
      </w:r>
    </w:p>
    <w:p w14:paraId="447FD5EC" w14:textId="77777777" w:rsidR="00875E0E" w:rsidRPr="00550EFD" w:rsidRDefault="5DB54B00" w:rsidP="334EFC97">
      <w:pPr>
        <w:pStyle w:val="ListParagraph"/>
        <w:numPr>
          <w:ilvl w:val="0"/>
          <w:numId w:val="34"/>
        </w:numPr>
        <w:spacing w:beforeAutospacing="1" w:afterAutospacing="1"/>
        <w:rPr>
          <w:rFonts w:cs="Arial"/>
        </w:rPr>
      </w:pPr>
      <w:r w:rsidRPr="334EFC97">
        <w:rPr>
          <w:rFonts w:cs="Arial"/>
        </w:rPr>
        <w:t>Contingency costs, loans, endowments or interest</w:t>
      </w:r>
    </w:p>
    <w:p w14:paraId="75AE04C6" w14:textId="7BE9199F" w:rsidR="00875E0E" w:rsidRPr="00550EFD" w:rsidRDefault="5DB54B00" w:rsidP="334EFC97">
      <w:pPr>
        <w:pStyle w:val="ListParagraph"/>
        <w:numPr>
          <w:ilvl w:val="0"/>
          <w:numId w:val="34"/>
        </w:numPr>
        <w:spacing w:beforeAutospacing="1" w:afterAutospacing="1"/>
        <w:rPr>
          <w:rFonts w:cs="Arial"/>
        </w:rPr>
      </w:pPr>
      <w:r w:rsidRPr="334EFC97">
        <w:rPr>
          <w:rFonts w:cs="Arial"/>
        </w:rPr>
        <w:t>Paying a bid writer</w:t>
      </w:r>
    </w:p>
    <w:p w14:paraId="45C0BC90" w14:textId="5EF8D127" w:rsidR="00875E0E" w:rsidRPr="00550EFD" w:rsidRDefault="5DB54B00" w:rsidP="334EFC97">
      <w:pPr>
        <w:pStyle w:val="ListParagraph"/>
        <w:numPr>
          <w:ilvl w:val="0"/>
          <w:numId w:val="34"/>
        </w:numPr>
        <w:spacing w:beforeAutospacing="1" w:afterAutospacing="1"/>
        <w:rPr>
          <w:rFonts w:cs="Arial"/>
        </w:rPr>
      </w:pPr>
      <w:r w:rsidRPr="334EFC97">
        <w:rPr>
          <w:rFonts w:cs="Arial"/>
        </w:rPr>
        <w:t>Profit making or fundraising activities</w:t>
      </w:r>
    </w:p>
    <w:p w14:paraId="7FAC72CE" w14:textId="6339CD02" w:rsidR="00875E0E" w:rsidRPr="00550EFD" w:rsidRDefault="5DB54B00" w:rsidP="334EFC97">
      <w:pPr>
        <w:pStyle w:val="ListParagraph"/>
        <w:numPr>
          <w:ilvl w:val="0"/>
          <w:numId w:val="34"/>
        </w:numPr>
        <w:spacing w:beforeAutospacing="1" w:afterAutospacing="1"/>
        <w:rPr>
          <w:rFonts w:cs="Arial"/>
        </w:rPr>
      </w:pPr>
      <w:r w:rsidRPr="334EFC97">
        <w:rPr>
          <w:rFonts w:cs="Arial"/>
        </w:rPr>
        <w:t>VAT that can be reclaimed</w:t>
      </w:r>
    </w:p>
    <w:p w14:paraId="78321A67" w14:textId="11094949" w:rsidR="00875E0E" w:rsidRPr="00550EFD" w:rsidRDefault="5DB54B00" w:rsidP="334EFC97">
      <w:pPr>
        <w:pStyle w:val="ListParagraph"/>
        <w:numPr>
          <w:ilvl w:val="0"/>
          <w:numId w:val="34"/>
        </w:numPr>
        <w:spacing w:beforeAutospacing="1" w:afterAutospacing="1"/>
        <w:rPr>
          <w:rFonts w:cs="Arial"/>
        </w:rPr>
      </w:pPr>
      <w:r w:rsidRPr="334EFC97">
        <w:rPr>
          <w:rFonts w:cs="Arial"/>
        </w:rPr>
        <w:t>Statutory activities</w:t>
      </w:r>
    </w:p>
    <w:p w14:paraId="09B6B37D" w14:textId="77777777" w:rsidR="00875E0E" w:rsidRPr="00550EFD" w:rsidRDefault="5DB54B00" w:rsidP="334EFC97">
      <w:pPr>
        <w:pStyle w:val="ListParagraph"/>
        <w:numPr>
          <w:ilvl w:val="0"/>
          <w:numId w:val="34"/>
        </w:numPr>
        <w:spacing w:beforeAutospacing="1" w:afterAutospacing="1"/>
        <w:rPr>
          <w:rFonts w:cs="Arial"/>
        </w:rPr>
      </w:pPr>
      <w:r w:rsidRPr="334EFC97">
        <w:rPr>
          <w:rFonts w:cs="Arial"/>
        </w:rPr>
        <w:t>Projects that have already started – retrospective costs.</w:t>
      </w:r>
    </w:p>
    <w:p w14:paraId="64A64828" w14:textId="333652DE" w:rsidR="00875E0E" w:rsidRPr="00550EFD" w:rsidRDefault="0AF14854" w:rsidP="334EFC97">
      <w:pPr>
        <w:spacing w:line="300" w:lineRule="auto"/>
        <w:rPr>
          <w:rFonts w:eastAsiaTheme="minorEastAsia"/>
          <w:b/>
          <w:bCs/>
          <w:sz w:val="24"/>
          <w:szCs w:val="24"/>
        </w:rPr>
      </w:pPr>
      <w:r w:rsidRPr="334EFC97">
        <w:rPr>
          <w:b/>
          <w:bCs/>
          <w:color w:val="E72063"/>
          <w:sz w:val="24"/>
          <w:szCs w:val="24"/>
        </w:rPr>
        <w:t>Monitoring</w:t>
      </w:r>
      <w:r w:rsidRPr="334EFC97">
        <w:rPr>
          <w:rFonts w:eastAsiaTheme="minorEastAsia"/>
          <w:b/>
          <w:bCs/>
          <w:sz w:val="24"/>
          <w:szCs w:val="24"/>
        </w:rPr>
        <w:t xml:space="preserve"> </w:t>
      </w:r>
    </w:p>
    <w:p w14:paraId="49065B87" w14:textId="42A62313" w:rsidR="00875E0E" w:rsidRPr="00550EFD" w:rsidRDefault="0AF14854" w:rsidP="334EFC97">
      <w:pPr>
        <w:spacing w:line="300" w:lineRule="auto"/>
      </w:pPr>
      <w:r w:rsidRPr="334EFC97">
        <w:rPr>
          <w:rFonts w:eastAsiaTheme="minorEastAsia"/>
        </w:rPr>
        <w:t>Each project will be required to provide an interim and end of project report.</w:t>
      </w:r>
    </w:p>
    <w:p w14:paraId="2973BB9F" w14:textId="718B9895" w:rsidR="00875E0E" w:rsidRPr="00550EFD" w:rsidRDefault="0AF14854" w:rsidP="334EFC97">
      <w:pPr>
        <w:pStyle w:val="ListParagraph"/>
        <w:numPr>
          <w:ilvl w:val="0"/>
          <w:numId w:val="1"/>
        </w:numPr>
        <w:spacing w:line="300" w:lineRule="auto"/>
        <w:rPr>
          <w:rFonts w:eastAsiaTheme="minorEastAsia"/>
        </w:rPr>
      </w:pPr>
      <w:r w:rsidRPr="334EFC97">
        <w:rPr>
          <w:rFonts w:eastAsiaTheme="minorEastAsia"/>
          <w:b/>
          <w:bCs/>
        </w:rPr>
        <w:t>Micro and Small Grants</w:t>
      </w:r>
      <w:r w:rsidRPr="334EFC97">
        <w:rPr>
          <w:rFonts w:eastAsiaTheme="minorEastAsia"/>
        </w:rPr>
        <w:t xml:space="preserve"> </w:t>
      </w:r>
    </w:p>
    <w:p w14:paraId="6514C68F" w14:textId="182A8A4B" w:rsidR="00875E0E" w:rsidRPr="00550EFD" w:rsidRDefault="0AF14854" w:rsidP="334EFC97">
      <w:pPr>
        <w:pStyle w:val="ListParagraph"/>
        <w:spacing w:line="300" w:lineRule="auto"/>
      </w:pPr>
      <w:r w:rsidRPr="334EFC97">
        <w:rPr>
          <w:rFonts w:eastAsiaTheme="minorEastAsia"/>
        </w:rPr>
        <w:t xml:space="preserve">All spend and projects completed by </w:t>
      </w:r>
      <w:r w:rsidRPr="334EFC97">
        <w:rPr>
          <w:rFonts w:eastAsiaTheme="minorEastAsia"/>
          <w:b/>
          <w:bCs/>
        </w:rPr>
        <w:t>August 2027</w:t>
      </w:r>
    </w:p>
    <w:p w14:paraId="30255C4B" w14:textId="36577840" w:rsidR="00875E0E" w:rsidRPr="00550EFD" w:rsidRDefault="0AF14854" w:rsidP="334EFC97">
      <w:pPr>
        <w:pStyle w:val="ListParagraph"/>
        <w:numPr>
          <w:ilvl w:val="0"/>
          <w:numId w:val="1"/>
        </w:numPr>
        <w:spacing w:line="300" w:lineRule="auto"/>
        <w:rPr>
          <w:rFonts w:eastAsiaTheme="minorEastAsia"/>
        </w:rPr>
      </w:pPr>
      <w:r w:rsidRPr="334EFC97">
        <w:rPr>
          <w:rFonts w:eastAsiaTheme="minorEastAsia"/>
          <w:b/>
          <w:bCs/>
        </w:rPr>
        <w:t xml:space="preserve">Medium Grant holders </w:t>
      </w:r>
      <w:r w:rsidRPr="334EFC97">
        <w:rPr>
          <w:rFonts w:eastAsiaTheme="minorEastAsia"/>
        </w:rPr>
        <w:t xml:space="preserve">are required to submit an interim Year 1 report by </w:t>
      </w:r>
      <w:r w:rsidRPr="334EFC97">
        <w:rPr>
          <w:rFonts w:eastAsiaTheme="minorEastAsia"/>
          <w:b/>
          <w:bCs/>
        </w:rPr>
        <w:t>August 2027</w:t>
      </w:r>
      <w:r w:rsidRPr="334EFC97">
        <w:rPr>
          <w:rFonts w:eastAsiaTheme="minorEastAsia"/>
        </w:rPr>
        <w:t xml:space="preserve">. An interim Year 2 report must be submitted by </w:t>
      </w:r>
      <w:r w:rsidRPr="334EFC97">
        <w:rPr>
          <w:rFonts w:eastAsiaTheme="minorEastAsia"/>
          <w:b/>
          <w:bCs/>
        </w:rPr>
        <w:t>August 2028</w:t>
      </w:r>
      <w:r w:rsidRPr="334EFC97">
        <w:rPr>
          <w:rFonts w:eastAsiaTheme="minorEastAsia"/>
        </w:rPr>
        <w:t xml:space="preserve">, followed by a final end-of-project report by </w:t>
      </w:r>
      <w:r w:rsidRPr="334EFC97">
        <w:rPr>
          <w:rFonts w:eastAsiaTheme="minorEastAsia"/>
          <w:b/>
          <w:bCs/>
        </w:rPr>
        <w:t>August 2029</w:t>
      </w:r>
      <w:r w:rsidRPr="334EFC97">
        <w:rPr>
          <w:rFonts w:eastAsiaTheme="minorEastAsia"/>
        </w:rPr>
        <w:t>. Each report must include a report</w:t>
      </w:r>
      <w:r w:rsidR="00B87FBC">
        <w:rPr>
          <w:rFonts w:eastAsiaTheme="minorEastAsia"/>
        </w:rPr>
        <w:t xml:space="preserve"> ou</w:t>
      </w:r>
      <w:r w:rsidR="00AA0C9E">
        <w:rPr>
          <w:rFonts w:eastAsiaTheme="minorEastAsia"/>
        </w:rPr>
        <w:t>tlining spend to date on the funded project</w:t>
      </w:r>
      <w:r w:rsidRPr="334EFC97">
        <w:rPr>
          <w:rFonts w:eastAsiaTheme="minorEastAsia"/>
        </w:rPr>
        <w:t>.</w:t>
      </w:r>
    </w:p>
    <w:p w14:paraId="029D1AE0" w14:textId="35765537" w:rsidR="00875E0E" w:rsidRPr="00550EFD" w:rsidRDefault="0AF14854" w:rsidP="334EFC97">
      <w:pPr>
        <w:spacing w:line="300" w:lineRule="auto"/>
      </w:pPr>
      <w:r w:rsidRPr="334EFC97">
        <w:rPr>
          <w:rFonts w:eastAsiaTheme="minorEastAsia"/>
        </w:rPr>
        <w:t>Reports will also include:</w:t>
      </w:r>
    </w:p>
    <w:p w14:paraId="7829B8A3" w14:textId="12DCB0CC" w:rsidR="00875E0E" w:rsidRPr="00550EFD" w:rsidRDefault="0AF14854" w:rsidP="334EFC97">
      <w:pPr>
        <w:pStyle w:val="ListParagraph"/>
        <w:numPr>
          <w:ilvl w:val="0"/>
          <w:numId w:val="18"/>
        </w:numPr>
        <w:spacing w:after="0" w:line="276" w:lineRule="auto"/>
        <w:rPr>
          <w:rFonts w:ascii="Aptos" w:eastAsia="Aptos" w:hAnsi="Aptos" w:cs="Aptos"/>
        </w:rPr>
      </w:pPr>
      <w:r w:rsidRPr="334EFC97">
        <w:rPr>
          <w:rFonts w:ascii="Aptos" w:eastAsia="Aptos" w:hAnsi="Aptos" w:cs="Aptos"/>
        </w:rPr>
        <w:t>The story and impact of your project</w:t>
      </w:r>
    </w:p>
    <w:p w14:paraId="71A5D4AA" w14:textId="02E1D233" w:rsidR="00875E0E" w:rsidRPr="00550EFD" w:rsidRDefault="0AF14854" w:rsidP="334EFC97">
      <w:pPr>
        <w:pStyle w:val="ListParagraph"/>
        <w:numPr>
          <w:ilvl w:val="0"/>
          <w:numId w:val="18"/>
        </w:numPr>
        <w:spacing w:after="0" w:line="276" w:lineRule="auto"/>
        <w:rPr>
          <w:rFonts w:ascii="Aptos" w:eastAsia="Aptos" w:hAnsi="Aptos" w:cs="Aptos"/>
        </w:rPr>
      </w:pPr>
      <w:r w:rsidRPr="334EFC97">
        <w:rPr>
          <w:rFonts w:ascii="Aptos" w:eastAsia="Aptos" w:hAnsi="Aptos" w:cs="Aptos"/>
        </w:rPr>
        <w:t>How many people benefitted</w:t>
      </w:r>
    </w:p>
    <w:p w14:paraId="10A69BED" w14:textId="7E5E9F23" w:rsidR="00875E0E" w:rsidRPr="00550EFD" w:rsidRDefault="0AF14854" w:rsidP="334EFC97">
      <w:pPr>
        <w:pStyle w:val="ListParagraph"/>
        <w:numPr>
          <w:ilvl w:val="0"/>
          <w:numId w:val="18"/>
        </w:numPr>
        <w:spacing w:after="0" w:line="276" w:lineRule="auto"/>
        <w:rPr>
          <w:rFonts w:ascii="Aptos" w:eastAsia="Aptos" w:hAnsi="Aptos" w:cs="Aptos"/>
        </w:rPr>
      </w:pPr>
      <w:r w:rsidRPr="334EFC97">
        <w:rPr>
          <w:rFonts w:ascii="Aptos" w:eastAsia="Aptos" w:hAnsi="Aptos" w:cs="Aptos"/>
        </w:rPr>
        <w:t>Challenges and learning from working within a partnership</w:t>
      </w:r>
    </w:p>
    <w:p w14:paraId="540539E6" w14:textId="63224A0A" w:rsidR="00875E0E" w:rsidRPr="00550EFD" w:rsidRDefault="0AF14854" w:rsidP="334EFC97">
      <w:pPr>
        <w:pStyle w:val="ListParagraph"/>
        <w:numPr>
          <w:ilvl w:val="0"/>
          <w:numId w:val="18"/>
        </w:numPr>
        <w:spacing w:after="0" w:line="276" w:lineRule="auto"/>
        <w:rPr>
          <w:rFonts w:ascii="Aptos" w:eastAsia="Aptos" w:hAnsi="Aptos" w:cs="Aptos"/>
        </w:rPr>
      </w:pPr>
      <w:r w:rsidRPr="334EFC97">
        <w:rPr>
          <w:rFonts w:ascii="Aptos" w:eastAsia="Aptos" w:hAnsi="Aptos" w:cs="Aptos"/>
        </w:rPr>
        <w:t>Any other plans you have for your community following the project</w:t>
      </w:r>
    </w:p>
    <w:p w14:paraId="2CB9ED78" w14:textId="431F19D6" w:rsidR="00875E0E" w:rsidRPr="00550EFD" w:rsidRDefault="0AF14854" w:rsidP="334EFC97">
      <w:pPr>
        <w:pStyle w:val="ListParagraph"/>
        <w:numPr>
          <w:ilvl w:val="0"/>
          <w:numId w:val="18"/>
        </w:numPr>
        <w:spacing w:after="0" w:line="276" w:lineRule="auto"/>
        <w:rPr>
          <w:rFonts w:ascii="Aptos" w:eastAsia="Aptos" w:hAnsi="Aptos" w:cs="Aptos"/>
        </w:rPr>
      </w:pPr>
      <w:r w:rsidRPr="334EFC97">
        <w:rPr>
          <w:rFonts w:ascii="Aptos" w:eastAsia="Aptos" w:hAnsi="Aptos" w:cs="Aptos"/>
        </w:rPr>
        <w:t>Photos, feedback sheets, promotional materials or anything else relevant to the project.</w:t>
      </w:r>
    </w:p>
    <w:p w14:paraId="7CCDEBA6" w14:textId="338C64CD" w:rsidR="00875E0E" w:rsidRPr="00550EFD" w:rsidRDefault="00875E0E" w:rsidP="334EFC97">
      <w:pPr>
        <w:rPr>
          <w:rFonts w:ascii="Aptos" w:eastAsia="Aptos" w:hAnsi="Aptos" w:cs="Aptos"/>
          <w:b/>
          <w:bCs/>
          <w:color w:val="E2125E"/>
          <w:sz w:val="24"/>
          <w:szCs w:val="24"/>
        </w:rPr>
      </w:pPr>
    </w:p>
    <w:p w14:paraId="37866C17" w14:textId="7947AAC6" w:rsidR="00875E0E" w:rsidRPr="00550EFD" w:rsidRDefault="4D94535A" w:rsidP="334EFC97">
      <w:pPr>
        <w:rPr>
          <w:rFonts w:ascii="Aptos" w:eastAsia="Aptos" w:hAnsi="Aptos" w:cs="Aptos"/>
          <w:b/>
          <w:bCs/>
          <w:color w:val="E2125E"/>
          <w:sz w:val="24"/>
          <w:szCs w:val="24"/>
        </w:rPr>
      </w:pPr>
      <w:r w:rsidRPr="334EFC97">
        <w:rPr>
          <w:rFonts w:ascii="Aptos" w:eastAsia="Aptos" w:hAnsi="Aptos" w:cs="Aptos"/>
          <w:b/>
          <w:bCs/>
          <w:color w:val="E2125E"/>
          <w:sz w:val="24"/>
          <w:szCs w:val="24"/>
        </w:rPr>
        <w:t>Grant Values and Expectations:</w:t>
      </w:r>
    </w:p>
    <w:p w14:paraId="139A82F8" w14:textId="75092E06" w:rsidR="00875E0E" w:rsidRPr="00550EFD" w:rsidRDefault="4D94535A" w:rsidP="334EFC97">
      <w:pPr>
        <w:spacing w:line="276" w:lineRule="auto"/>
        <w:jc w:val="both"/>
      </w:pPr>
      <w:r w:rsidRPr="334EFC97">
        <w:rPr>
          <w:rFonts w:eastAsia="Aptos" w:cs="Aptos"/>
        </w:rPr>
        <w:t>Each application will be assessed on its own merits, but preference will be given to those applications that demonstrate the following features:</w:t>
      </w:r>
    </w:p>
    <w:p w14:paraId="0F038BF5" w14:textId="77777777" w:rsidR="00875E0E" w:rsidRPr="00550EFD" w:rsidRDefault="4D94535A" w:rsidP="334EFC97">
      <w:pPr>
        <w:pStyle w:val="ListParagraph"/>
        <w:numPr>
          <w:ilvl w:val="0"/>
          <w:numId w:val="25"/>
        </w:numPr>
        <w:spacing w:after="200" w:line="276" w:lineRule="auto"/>
        <w:jc w:val="both"/>
        <w:rPr>
          <w:rFonts w:cs="Arial"/>
        </w:rPr>
      </w:pPr>
      <w:r w:rsidRPr="334EFC97">
        <w:rPr>
          <w:rFonts w:cs="Arial"/>
        </w:rPr>
        <w:t>Your proposal should show connections with diverse communities.</w:t>
      </w:r>
    </w:p>
    <w:p w14:paraId="50415268" w14:textId="36945FFD" w:rsidR="00875E0E" w:rsidRPr="00550EFD" w:rsidRDefault="4D94535A" w:rsidP="334EFC97">
      <w:pPr>
        <w:pStyle w:val="ListParagraph"/>
        <w:numPr>
          <w:ilvl w:val="0"/>
          <w:numId w:val="25"/>
        </w:numPr>
        <w:spacing w:after="200" w:line="276" w:lineRule="auto"/>
        <w:jc w:val="both"/>
        <w:rPr>
          <w:rFonts w:cs="Arial"/>
        </w:rPr>
      </w:pPr>
      <w:r w:rsidRPr="334EFC97">
        <w:rPr>
          <w:rFonts w:cs="Arial"/>
        </w:rPr>
        <w:t>The proposal should demonstrate strengthening sustainable peer support in the communities.</w:t>
      </w:r>
    </w:p>
    <w:p w14:paraId="7AE4E6D2" w14:textId="77777777" w:rsidR="00875E0E" w:rsidRPr="00550EFD" w:rsidRDefault="4D94535A" w:rsidP="334EFC97">
      <w:pPr>
        <w:pStyle w:val="ListParagraph"/>
        <w:numPr>
          <w:ilvl w:val="0"/>
          <w:numId w:val="25"/>
        </w:numPr>
        <w:spacing w:after="200" w:line="276" w:lineRule="auto"/>
        <w:jc w:val="both"/>
        <w:rPr>
          <w:rFonts w:cs="Arial"/>
        </w:rPr>
      </w:pPr>
      <w:r w:rsidRPr="334EFC97">
        <w:rPr>
          <w:rFonts w:cs="Arial"/>
        </w:rPr>
        <w:t>Evidence of need for the proposed projects i.e. what information do you have that shows your proposal is wanted by the proposed beneficiaries.</w:t>
      </w:r>
    </w:p>
    <w:p w14:paraId="70B022E8" w14:textId="77777777" w:rsidR="00875E0E" w:rsidRPr="00550EFD" w:rsidRDefault="4D94535A" w:rsidP="334EFC97">
      <w:pPr>
        <w:pStyle w:val="ListParagraph"/>
        <w:numPr>
          <w:ilvl w:val="0"/>
          <w:numId w:val="25"/>
        </w:numPr>
        <w:spacing w:after="200" w:line="276" w:lineRule="auto"/>
        <w:jc w:val="both"/>
        <w:rPr>
          <w:rFonts w:cs="Arial"/>
        </w:rPr>
      </w:pPr>
      <w:r w:rsidRPr="334EFC97">
        <w:rPr>
          <w:rFonts w:cs="Arial"/>
        </w:rPr>
        <w:t>How the project will reach people, as well as what experience you have that shows you can deliver.</w:t>
      </w:r>
    </w:p>
    <w:p w14:paraId="63C4ED1F" w14:textId="38DD02F4" w:rsidR="00875E0E" w:rsidRPr="00550EFD" w:rsidRDefault="4D94535A" w:rsidP="334EFC97">
      <w:pPr>
        <w:pStyle w:val="ListParagraph"/>
        <w:numPr>
          <w:ilvl w:val="0"/>
          <w:numId w:val="25"/>
        </w:numPr>
        <w:spacing w:after="200" w:line="276" w:lineRule="auto"/>
        <w:jc w:val="both"/>
        <w:rPr>
          <w:rFonts w:cs="Arial"/>
        </w:rPr>
      </w:pPr>
      <w:r w:rsidRPr="334EFC97">
        <w:rPr>
          <w:rFonts w:cs="Arial"/>
        </w:rPr>
        <w:t xml:space="preserve">Willing to join </w:t>
      </w:r>
      <w:r w:rsidR="706E5404" w:rsidRPr="334EFC97">
        <w:rPr>
          <w:rFonts w:cs="Arial"/>
        </w:rPr>
        <w:t>Best Start for Life network (micro and small grant holders)</w:t>
      </w:r>
    </w:p>
    <w:p w14:paraId="3B89C6A6" w14:textId="31DC9542" w:rsidR="00875E0E" w:rsidRPr="00550EFD" w:rsidRDefault="706E5404" w:rsidP="334EFC97">
      <w:pPr>
        <w:pStyle w:val="ListParagraph"/>
        <w:numPr>
          <w:ilvl w:val="0"/>
          <w:numId w:val="25"/>
        </w:numPr>
        <w:spacing w:after="200" w:line="276" w:lineRule="auto"/>
        <w:jc w:val="both"/>
        <w:rPr>
          <w:rFonts w:cs="Arial"/>
        </w:rPr>
      </w:pPr>
      <w:r w:rsidRPr="334EFC97">
        <w:rPr>
          <w:rFonts w:cs="Arial"/>
        </w:rPr>
        <w:t xml:space="preserve">Existing </w:t>
      </w:r>
      <w:r w:rsidR="6D009A9D" w:rsidRPr="334EFC97">
        <w:rPr>
          <w:rFonts w:cs="Arial"/>
        </w:rPr>
        <w:t xml:space="preserve">and active </w:t>
      </w:r>
      <w:r w:rsidRPr="334EFC97">
        <w:rPr>
          <w:rFonts w:cs="Arial"/>
        </w:rPr>
        <w:t>members of the Best Start for Life network (medium grant holders)</w:t>
      </w:r>
      <w:r w:rsidR="4D94535A" w:rsidRPr="334EFC97">
        <w:rPr>
          <w:rFonts w:cs="Arial"/>
        </w:rPr>
        <w:t>.</w:t>
      </w:r>
    </w:p>
    <w:p w14:paraId="2DBC33A4" w14:textId="55C4A4A0" w:rsidR="00875E0E" w:rsidRPr="00550EFD" w:rsidRDefault="4D94535A" w:rsidP="334EFC97">
      <w:pPr>
        <w:pStyle w:val="ListParagraph"/>
        <w:numPr>
          <w:ilvl w:val="0"/>
          <w:numId w:val="25"/>
        </w:numPr>
        <w:spacing w:after="200" w:line="276" w:lineRule="auto"/>
        <w:jc w:val="both"/>
        <w:rPr>
          <w:rFonts w:cs="Arial"/>
          <w:b/>
          <w:bCs/>
        </w:rPr>
      </w:pPr>
      <w:r w:rsidRPr="334EFC97">
        <w:rPr>
          <w:rFonts w:cs="Arial"/>
        </w:rPr>
        <w:t>Have connections to the Family Hubs developments and demonstrate how you will improve this if awarded a grant.</w:t>
      </w:r>
    </w:p>
    <w:p w14:paraId="4BB850F6" w14:textId="60E1F714" w:rsidR="00875E0E" w:rsidRPr="00550EFD" w:rsidRDefault="00875E0E" w:rsidP="334EFC97">
      <w:pPr>
        <w:spacing w:after="200" w:line="276" w:lineRule="auto"/>
        <w:ind w:left="360"/>
        <w:jc w:val="both"/>
        <w:rPr>
          <w:b/>
          <w:bCs/>
          <w:color w:val="E72063"/>
          <w:sz w:val="24"/>
          <w:szCs w:val="24"/>
        </w:rPr>
      </w:pPr>
    </w:p>
    <w:p w14:paraId="783AD215" w14:textId="6AF00FAE" w:rsidR="00875E0E" w:rsidRPr="00550EFD" w:rsidRDefault="2462B44F" w:rsidP="334EFC97">
      <w:pPr>
        <w:spacing w:after="200" w:line="276" w:lineRule="auto"/>
        <w:ind w:left="360"/>
        <w:jc w:val="both"/>
        <w:rPr>
          <w:color w:val="E72063"/>
          <w:sz w:val="24"/>
          <w:szCs w:val="24"/>
        </w:rPr>
      </w:pPr>
      <w:r w:rsidRPr="334EFC97">
        <w:rPr>
          <w:b/>
          <w:bCs/>
          <w:color w:val="E72063"/>
          <w:sz w:val="24"/>
          <w:szCs w:val="24"/>
        </w:rPr>
        <w:lastRenderedPageBreak/>
        <w:t xml:space="preserve">Community Led Wellbeing </w:t>
      </w:r>
      <w:r w:rsidR="0A38739B" w:rsidRPr="334EFC97">
        <w:rPr>
          <w:b/>
          <w:bCs/>
          <w:color w:val="E72063"/>
          <w:sz w:val="24"/>
          <w:szCs w:val="24"/>
        </w:rPr>
        <w:t>Principles</w:t>
      </w:r>
    </w:p>
    <w:p w14:paraId="16BD57B6" w14:textId="59A70CE1" w:rsidR="00875E0E" w:rsidRPr="00875E0E" w:rsidRDefault="00875E0E" w:rsidP="00157F6C">
      <w:pPr>
        <w:spacing w:line="276" w:lineRule="auto"/>
        <w:jc w:val="both"/>
      </w:pPr>
      <w:r>
        <w:t xml:space="preserve">The Community-led Wellbeing principles have been co-designed with Tameside’s VCFSE sector and describe the behaviours, hopes and values that are intrinsic to community led prevention. All groups applying for Best Start for Life Round </w:t>
      </w:r>
      <w:r w:rsidR="00F80DA7">
        <w:t>6</w:t>
      </w:r>
      <w:r>
        <w:t xml:space="preserve"> </w:t>
      </w:r>
      <w:r w:rsidRPr="02221704">
        <w:rPr>
          <w:b/>
          <w:bCs/>
        </w:rPr>
        <w:t>must meet the following principles</w:t>
      </w:r>
      <w:r>
        <w:t>:</w:t>
      </w:r>
    </w:p>
    <w:p w14:paraId="3042CCA9" w14:textId="69C6BF14" w:rsidR="00875E0E" w:rsidRPr="00A07B2B" w:rsidRDefault="00875E0E" w:rsidP="00875E0E">
      <w:pPr>
        <w:pStyle w:val="ListParagraph"/>
        <w:numPr>
          <w:ilvl w:val="0"/>
          <w:numId w:val="26"/>
        </w:numPr>
        <w:spacing w:before="120" w:after="120" w:line="276" w:lineRule="auto"/>
      </w:pPr>
      <w:r w:rsidRPr="00A07B2B">
        <w:t xml:space="preserve">We work with people one life at a time – on their terms, at their pace </w:t>
      </w:r>
      <w:r>
        <w:t>for as long as they need us.</w:t>
      </w:r>
    </w:p>
    <w:p w14:paraId="0DB24291" w14:textId="79C9DA40" w:rsidR="00875E0E" w:rsidRDefault="00875E0E" w:rsidP="00875E0E">
      <w:pPr>
        <w:pStyle w:val="ListParagraph"/>
        <w:numPr>
          <w:ilvl w:val="0"/>
          <w:numId w:val="26"/>
        </w:numPr>
        <w:spacing w:before="120" w:after="120" w:line="276" w:lineRule="auto"/>
      </w:pPr>
      <w:r>
        <w:t xml:space="preserve">People trust in us, to work alongside them consistently with compassion, and without judgement. We don’t give up on people. </w:t>
      </w:r>
    </w:p>
    <w:p w14:paraId="0AB07FFB" w14:textId="1E742D74" w:rsidR="00875E0E" w:rsidRDefault="42CA4F47" w:rsidP="00875E0E">
      <w:pPr>
        <w:pStyle w:val="ListParagraph"/>
        <w:numPr>
          <w:ilvl w:val="0"/>
          <w:numId w:val="26"/>
        </w:numPr>
        <w:spacing w:before="120" w:after="120" w:line="276" w:lineRule="auto"/>
      </w:pPr>
      <w:r>
        <w:t xml:space="preserve">We are safe open spaces where everyone can feel </w:t>
      </w:r>
      <w:r w:rsidR="035915DF">
        <w:t>connected and</w:t>
      </w:r>
      <w:r>
        <w:t xml:space="preserve"> feel they belong.</w:t>
      </w:r>
    </w:p>
    <w:p w14:paraId="302A88B7" w14:textId="07099168" w:rsidR="00875E0E" w:rsidRDefault="00875E0E" w:rsidP="00875E0E">
      <w:pPr>
        <w:pStyle w:val="ListParagraph"/>
        <w:numPr>
          <w:ilvl w:val="0"/>
          <w:numId w:val="26"/>
        </w:numPr>
        <w:spacing w:before="120" w:after="120" w:line="276" w:lineRule="auto"/>
      </w:pPr>
      <w:r>
        <w:t>We are peers and facilitators within communities who can spot the signs of what is really going on with others and encourage them to make informed choices.</w:t>
      </w:r>
    </w:p>
    <w:p w14:paraId="6ACBA7B9" w14:textId="6D6F67EA" w:rsidR="00875E0E" w:rsidRDefault="00875E0E" w:rsidP="00875E0E">
      <w:pPr>
        <w:pStyle w:val="ListParagraph"/>
        <w:numPr>
          <w:ilvl w:val="0"/>
          <w:numId w:val="26"/>
        </w:numPr>
        <w:spacing w:before="120" w:after="120" w:line="276" w:lineRule="auto"/>
      </w:pPr>
      <w:r>
        <w:t>We are the trusted voice within communities and the link to everything else, advocating for the most vulnerable and those in crisis.</w:t>
      </w:r>
    </w:p>
    <w:p w14:paraId="5579AE71" w14:textId="44BDC8E0" w:rsidR="00875E0E" w:rsidRDefault="00875E0E" w:rsidP="00875E0E">
      <w:pPr>
        <w:pStyle w:val="ListParagraph"/>
        <w:numPr>
          <w:ilvl w:val="0"/>
          <w:numId w:val="26"/>
        </w:numPr>
        <w:spacing w:before="120" w:after="120" w:line="276" w:lineRule="auto"/>
      </w:pPr>
      <w:r>
        <w:t>We offer positivity and hope - opportunities for people to gain a sense of purpose and grow their skills, confidence, and resilience.</w:t>
      </w:r>
    </w:p>
    <w:p w14:paraId="401EFA00" w14:textId="0B629D4C" w:rsidR="00875E0E" w:rsidRDefault="42CA4F47" w:rsidP="00875E0E">
      <w:pPr>
        <w:pStyle w:val="ListParagraph"/>
        <w:numPr>
          <w:ilvl w:val="0"/>
          <w:numId w:val="26"/>
        </w:numPr>
        <w:spacing w:before="120" w:after="120" w:line="276" w:lineRule="auto"/>
      </w:pPr>
      <w:r>
        <w:t>We are our communities. We grew out of our communities; we are committed to being here for the long term.</w:t>
      </w:r>
    </w:p>
    <w:p w14:paraId="4FAC3984" w14:textId="2C7752DA" w:rsidR="02221704" w:rsidRDefault="02221704" w:rsidP="02221704">
      <w:pPr>
        <w:pStyle w:val="ListParagraph"/>
        <w:spacing w:after="200" w:line="276" w:lineRule="auto"/>
        <w:ind w:left="360"/>
        <w:jc w:val="both"/>
        <w:rPr>
          <w:rFonts w:cs="Arial"/>
          <w:b/>
          <w:bCs/>
        </w:rPr>
      </w:pPr>
      <w:bookmarkStart w:id="0" w:name="_Hlk137973139"/>
      <w:bookmarkEnd w:id="0"/>
    </w:p>
    <w:p w14:paraId="1B97F068" w14:textId="4FF14E0A" w:rsidR="42464DAB" w:rsidRDefault="31148947" w:rsidP="334EFC97">
      <w:pPr>
        <w:spacing w:after="0" w:line="300" w:lineRule="auto"/>
        <w:rPr>
          <w:rFonts w:ascii="Aptos" w:eastAsia="Aptos" w:hAnsi="Aptos" w:cs="Aptos"/>
          <w:b/>
          <w:bCs/>
          <w:color w:val="E2125E"/>
          <w:sz w:val="24"/>
          <w:szCs w:val="24"/>
        </w:rPr>
      </w:pPr>
      <w:r w:rsidRPr="334EFC97">
        <w:rPr>
          <w:rFonts w:ascii="Aptos" w:eastAsia="Aptos" w:hAnsi="Aptos" w:cs="Aptos"/>
          <w:b/>
          <w:bCs/>
          <w:color w:val="E2125E"/>
          <w:sz w:val="24"/>
          <w:szCs w:val="24"/>
        </w:rPr>
        <w:t xml:space="preserve">Decision making process: </w:t>
      </w:r>
    </w:p>
    <w:p w14:paraId="1E16BFE4" w14:textId="5346FDBF" w:rsidR="42464DAB" w:rsidRDefault="31148947" w:rsidP="334EFC97">
      <w:pPr>
        <w:spacing w:after="0" w:line="257" w:lineRule="auto"/>
        <w:rPr>
          <w:rFonts w:ascii="Aptos" w:eastAsia="Aptos" w:hAnsi="Aptos" w:cs="Aptos"/>
        </w:rPr>
      </w:pPr>
      <w:r w:rsidRPr="334EFC97">
        <w:rPr>
          <w:rFonts w:ascii="Aptos" w:eastAsia="Aptos" w:hAnsi="Aptos" w:cs="Aptos"/>
        </w:rPr>
        <w:t xml:space="preserve">Decisions will be made </w:t>
      </w:r>
      <w:r w:rsidR="69227AF3" w:rsidRPr="334EFC97">
        <w:rPr>
          <w:rFonts w:ascii="Aptos" w:eastAsia="Aptos" w:hAnsi="Aptos" w:cs="Aptos"/>
        </w:rPr>
        <w:t xml:space="preserve">by a panel </w:t>
      </w:r>
      <w:r w:rsidR="50E07575" w:rsidRPr="334EFC97">
        <w:rPr>
          <w:rFonts w:ascii="Aptos" w:eastAsia="Aptos" w:hAnsi="Aptos" w:cs="Aptos"/>
        </w:rPr>
        <w:t xml:space="preserve">with representation from </w:t>
      </w:r>
      <w:r w:rsidR="5D63DE3B" w:rsidRPr="334EFC97">
        <w:rPr>
          <w:rFonts w:ascii="Aptos" w:eastAsia="Aptos" w:hAnsi="Aptos" w:cs="Aptos"/>
        </w:rPr>
        <w:t xml:space="preserve">the Best Start for Life </w:t>
      </w:r>
      <w:r w:rsidR="643F1CB0" w:rsidRPr="334EFC97">
        <w:rPr>
          <w:rFonts w:ascii="Aptos" w:eastAsia="Aptos" w:hAnsi="Aptos" w:cs="Aptos"/>
        </w:rPr>
        <w:t>Network</w:t>
      </w:r>
      <w:r w:rsidR="654A3AC2" w:rsidRPr="334EFC97">
        <w:rPr>
          <w:rFonts w:ascii="Aptos" w:eastAsia="Aptos" w:hAnsi="Aptos" w:cs="Aptos"/>
        </w:rPr>
        <w:t xml:space="preserve">, </w:t>
      </w:r>
      <w:r w:rsidR="6773CE91" w:rsidRPr="334EFC97">
        <w:rPr>
          <w:rFonts w:ascii="Aptos" w:eastAsia="Aptos" w:hAnsi="Aptos" w:cs="Aptos"/>
        </w:rPr>
        <w:t xml:space="preserve">which includes the Strategic Commissioning Lead, Home-Start HOST, </w:t>
      </w:r>
      <w:r w:rsidR="282BAABF" w:rsidRPr="334EFC97">
        <w:rPr>
          <w:rFonts w:ascii="Aptos" w:eastAsia="Aptos" w:hAnsi="Aptos" w:cs="Aptos"/>
        </w:rPr>
        <w:t>NHS Greater Manchester,</w:t>
      </w:r>
      <w:r w:rsidR="7144EF77" w:rsidRPr="334EFC97">
        <w:rPr>
          <w:rFonts w:ascii="Aptos" w:eastAsia="Aptos" w:hAnsi="Aptos" w:cs="Aptos"/>
        </w:rPr>
        <w:t xml:space="preserve"> Tameside &amp; Glossop Parent Infant Mental Health Service </w:t>
      </w:r>
      <w:r w:rsidR="0937E143" w:rsidRPr="334EFC97">
        <w:rPr>
          <w:rFonts w:ascii="Aptos" w:eastAsia="Aptos" w:hAnsi="Aptos" w:cs="Aptos"/>
        </w:rPr>
        <w:t>and Action Together.</w:t>
      </w:r>
    </w:p>
    <w:p w14:paraId="3D3A0EC1" w14:textId="0420E7E3" w:rsidR="1E4C7AF5" w:rsidRDefault="50E07575" w:rsidP="334EFC97">
      <w:pPr>
        <w:spacing w:line="276" w:lineRule="auto"/>
        <w:rPr>
          <w:rFonts w:ascii="Aptos" w:eastAsia="Aptos" w:hAnsi="Aptos" w:cs="Aptos"/>
        </w:rPr>
      </w:pPr>
      <w:r w:rsidRPr="334EFC97">
        <w:rPr>
          <w:rFonts w:ascii="Aptos" w:eastAsia="Aptos" w:hAnsi="Aptos" w:cs="Aptos"/>
        </w:rPr>
        <w:t>You will be contacted within</w:t>
      </w:r>
      <w:r w:rsidR="080D01FA" w:rsidRPr="334EFC97">
        <w:rPr>
          <w:rFonts w:ascii="Aptos" w:eastAsia="Aptos" w:hAnsi="Aptos" w:cs="Aptos"/>
        </w:rPr>
        <w:t xml:space="preserve"> 7 working days after decisions are made</w:t>
      </w:r>
      <w:r w:rsidRPr="334EFC97">
        <w:rPr>
          <w:rFonts w:ascii="Aptos" w:eastAsia="Aptos" w:hAnsi="Aptos" w:cs="Aptos"/>
        </w:rPr>
        <w:t xml:space="preserve"> </w:t>
      </w:r>
      <w:r w:rsidR="31148947" w:rsidRPr="334EFC97">
        <w:rPr>
          <w:rFonts w:ascii="Aptos" w:eastAsia="Aptos" w:hAnsi="Aptos" w:cs="Aptos"/>
        </w:rPr>
        <w:t xml:space="preserve">unless you are asked for further information or to redevelop aspects of your proposal. </w:t>
      </w:r>
    </w:p>
    <w:p w14:paraId="1EF8A8C3" w14:textId="6731DD7B" w:rsidR="42464DAB" w:rsidRDefault="31148947" w:rsidP="001921C5">
      <w:pPr>
        <w:spacing w:line="276" w:lineRule="auto"/>
        <w:rPr>
          <w:rFonts w:ascii="Aptos" w:eastAsia="Aptos" w:hAnsi="Aptos" w:cs="Aptos"/>
        </w:rPr>
      </w:pPr>
      <w:r w:rsidRPr="334EFC97">
        <w:rPr>
          <w:rFonts w:ascii="Aptos" w:eastAsia="Aptos" w:hAnsi="Aptos" w:cs="Aptos"/>
        </w:rPr>
        <w:t xml:space="preserve">All applications must be sent to </w:t>
      </w:r>
      <w:hyperlink r:id="rId12">
        <w:r w:rsidR="1612FD4A" w:rsidRPr="334EFC97">
          <w:rPr>
            <w:rStyle w:val="Hyperlink"/>
            <w:rFonts w:ascii="Aptos" w:eastAsia="Aptos" w:hAnsi="Aptos" w:cs="Aptos"/>
          </w:rPr>
          <w:t>funding@actiontogether.org.uk</w:t>
        </w:r>
      </w:hyperlink>
      <w:r w:rsidR="1612FD4A" w:rsidRPr="334EFC97">
        <w:rPr>
          <w:rFonts w:ascii="Aptos" w:eastAsia="Aptos" w:hAnsi="Aptos" w:cs="Aptos"/>
          <w:color w:val="0000FF"/>
          <w:u w:val="single"/>
        </w:rPr>
        <w:t xml:space="preserve"> </w:t>
      </w:r>
      <w:r w:rsidRPr="334EFC97">
        <w:rPr>
          <w:rFonts w:ascii="Aptos" w:eastAsia="Aptos" w:hAnsi="Aptos" w:cs="Aptos"/>
        </w:rPr>
        <w:t>and you will receive the decision via email.</w:t>
      </w:r>
    </w:p>
    <w:p w14:paraId="1AEF5D45" w14:textId="66CD98ED" w:rsidR="42464DAB" w:rsidRPr="00DE52B1" w:rsidRDefault="42464DAB" w:rsidP="52348A7E">
      <w:pPr>
        <w:pStyle w:val="NoSpacing"/>
        <w:jc w:val="both"/>
        <w:rPr>
          <w:b/>
          <w:bCs/>
        </w:rPr>
      </w:pPr>
      <w:r w:rsidRPr="00DE52B1">
        <w:rPr>
          <w:rFonts w:ascii="Aptos" w:eastAsia="Aptos" w:hAnsi="Aptos" w:cs="Aptos"/>
          <w:b/>
          <w:bCs/>
          <w:color w:val="E2125E"/>
        </w:rPr>
        <w:t>Please note:</w:t>
      </w:r>
    </w:p>
    <w:p w14:paraId="11E33D71" w14:textId="0F6A1A5C" w:rsidR="42464DAB" w:rsidRPr="000549E2" w:rsidRDefault="31148947" w:rsidP="00186452">
      <w:pPr>
        <w:pStyle w:val="ListParagraph"/>
        <w:numPr>
          <w:ilvl w:val="0"/>
          <w:numId w:val="17"/>
        </w:numPr>
        <w:spacing w:after="0" w:line="276" w:lineRule="auto"/>
        <w:jc w:val="both"/>
        <w:rPr>
          <w:rFonts w:ascii="Aptos" w:eastAsia="Aptos" w:hAnsi="Aptos" w:cs="Aptos"/>
          <w:u w:val="single"/>
        </w:rPr>
      </w:pPr>
      <w:r w:rsidRPr="334EFC97">
        <w:rPr>
          <w:rFonts w:ascii="Aptos" w:eastAsia="Aptos" w:hAnsi="Aptos" w:cs="Aptos"/>
        </w:rPr>
        <w:t>We will only accept applications from organisations who have completed</w:t>
      </w:r>
      <w:r w:rsidR="742023F1" w:rsidRPr="334EFC97">
        <w:rPr>
          <w:rFonts w:ascii="Aptos" w:eastAsia="Aptos" w:hAnsi="Aptos" w:cs="Aptos"/>
        </w:rPr>
        <w:t xml:space="preserve"> all </w:t>
      </w:r>
      <w:r w:rsidR="319D49EC" w:rsidRPr="334EFC97">
        <w:rPr>
          <w:rFonts w:ascii="Aptos" w:eastAsia="Aptos" w:hAnsi="Aptos" w:cs="Aptos"/>
        </w:rPr>
        <w:t xml:space="preserve">previous monitoring requirements </w:t>
      </w:r>
      <w:r w:rsidRPr="334EFC97">
        <w:rPr>
          <w:rFonts w:ascii="Aptos" w:eastAsia="Aptos" w:hAnsi="Aptos" w:cs="Aptos"/>
        </w:rPr>
        <w:t xml:space="preserve">for any previous funds received from Action Together.  If you have any queries about </w:t>
      </w:r>
      <w:r w:rsidR="70A27E86" w:rsidRPr="334EFC97">
        <w:rPr>
          <w:rFonts w:ascii="Aptos" w:eastAsia="Aptos" w:hAnsi="Aptos" w:cs="Aptos"/>
        </w:rPr>
        <w:t>monitoring,</w:t>
      </w:r>
      <w:r w:rsidRPr="334EFC97">
        <w:rPr>
          <w:rFonts w:ascii="Aptos" w:eastAsia="Aptos" w:hAnsi="Aptos" w:cs="Aptos"/>
        </w:rPr>
        <w:t xml:space="preserve"> please email </w:t>
      </w:r>
      <w:hyperlink r:id="rId13">
        <w:r w:rsidR="1E72495F" w:rsidRPr="334EFC97">
          <w:rPr>
            <w:rStyle w:val="Hyperlink"/>
            <w:rFonts w:ascii="Aptos" w:eastAsia="Aptos" w:hAnsi="Aptos" w:cs="Aptos"/>
          </w:rPr>
          <w:t>jayne.gibson@actiontogether.org.uk</w:t>
        </w:r>
      </w:hyperlink>
    </w:p>
    <w:p w14:paraId="1C4FDB9D" w14:textId="44898915" w:rsidR="42464DAB" w:rsidRPr="00DE52B1" w:rsidRDefault="42464DAB" w:rsidP="00186452">
      <w:pPr>
        <w:pStyle w:val="ListParagraph"/>
        <w:numPr>
          <w:ilvl w:val="0"/>
          <w:numId w:val="17"/>
        </w:numPr>
        <w:spacing w:after="0" w:line="276" w:lineRule="auto"/>
        <w:jc w:val="both"/>
        <w:rPr>
          <w:rFonts w:ascii="Aptos" w:eastAsia="Aptos" w:hAnsi="Aptos" w:cs="Aptos"/>
          <w:u w:val="single"/>
        </w:rPr>
      </w:pPr>
      <w:r w:rsidRPr="00DE52B1">
        <w:rPr>
          <w:rFonts w:ascii="Aptos" w:eastAsia="Aptos" w:hAnsi="Aptos" w:cs="Aptos"/>
        </w:rPr>
        <w:t xml:space="preserve">Action Together is an accredited Living Wage Funder. This means we encourage organisations that employ staff to become an accredited </w:t>
      </w:r>
      <w:hyperlink r:id="rId14">
        <w:r w:rsidRPr="00DE52B1">
          <w:rPr>
            <w:rStyle w:val="Hyperlink"/>
            <w:rFonts w:ascii="Aptos" w:eastAsia="Aptos" w:hAnsi="Aptos" w:cs="Aptos"/>
            <w:color w:val="auto"/>
          </w:rPr>
          <w:t>Living Wage Employer.</w:t>
        </w:r>
      </w:hyperlink>
    </w:p>
    <w:p w14:paraId="63F8AAF5" w14:textId="71B057B3" w:rsidR="42464DAB" w:rsidRDefault="42464DAB" w:rsidP="52348A7E">
      <w:pPr>
        <w:spacing w:after="0"/>
        <w:jc w:val="both"/>
        <w:rPr>
          <w:rFonts w:ascii="Aptos" w:eastAsia="Aptos" w:hAnsi="Aptos" w:cs="Aptos"/>
          <w:color w:val="E2125E"/>
        </w:rPr>
      </w:pPr>
      <w:r w:rsidRPr="52348A7E">
        <w:rPr>
          <w:rFonts w:ascii="Aptos" w:eastAsia="Aptos" w:hAnsi="Aptos" w:cs="Aptos"/>
          <w:b/>
          <w:bCs/>
          <w:color w:val="E2125E"/>
          <w:sz w:val="24"/>
          <w:szCs w:val="24"/>
        </w:rPr>
        <w:t xml:space="preserve"> </w:t>
      </w:r>
    </w:p>
    <w:p w14:paraId="36EA4B8B" w14:textId="2AF5CA5A" w:rsidR="42464DAB" w:rsidRPr="00571494" w:rsidRDefault="42464DAB" w:rsidP="52348A7E">
      <w:pPr>
        <w:spacing w:after="0" w:line="360" w:lineRule="auto"/>
        <w:jc w:val="both"/>
        <w:rPr>
          <w:sz w:val="20"/>
          <w:szCs w:val="20"/>
        </w:rPr>
      </w:pPr>
      <w:r w:rsidRPr="00571494">
        <w:rPr>
          <w:rFonts w:ascii="Aptos" w:eastAsia="Aptos" w:hAnsi="Aptos" w:cs="Aptos"/>
          <w:b/>
          <w:bCs/>
          <w:color w:val="E2125E"/>
        </w:rPr>
        <w:t>Completing the application form</w:t>
      </w:r>
    </w:p>
    <w:p w14:paraId="04F0947F" w14:textId="387C04F5" w:rsidR="42464DAB" w:rsidRDefault="42464DAB" w:rsidP="00186452">
      <w:pPr>
        <w:pStyle w:val="ListParagraph"/>
        <w:numPr>
          <w:ilvl w:val="0"/>
          <w:numId w:val="8"/>
        </w:numPr>
        <w:spacing w:after="0" w:line="276" w:lineRule="auto"/>
        <w:jc w:val="both"/>
        <w:rPr>
          <w:rFonts w:ascii="Aptos" w:eastAsia="Aptos" w:hAnsi="Aptos" w:cs="Aptos"/>
        </w:rPr>
      </w:pPr>
      <w:r w:rsidRPr="52348A7E">
        <w:rPr>
          <w:rFonts w:ascii="Aptos" w:eastAsia="Aptos" w:hAnsi="Aptos" w:cs="Aptos"/>
        </w:rPr>
        <w:t xml:space="preserve">Please ensure that ALL boxes on the application form are completed. </w:t>
      </w:r>
    </w:p>
    <w:p w14:paraId="6BBF4B9C" w14:textId="57AB5004" w:rsidR="42464DAB" w:rsidRDefault="42464DAB" w:rsidP="00186452">
      <w:pPr>
        <w:pStyle w:val="ListParagraph"/>
        <w:numPr>
          <w:ilvl w:val="0"/>
          <w:numId w:val="8"/>
        </w:numPr>
        <w:spacing w:after="0" w:line="276" w:lineRule="auto"/>
        <w:jc w:val="both"/>
        <w:rPr>
          <w:rFonts w:ascii="Aptos" w:eastAsia="Aptos" w:hAnsi="Aptos" w:cs="Aptos"/>
        </w:rPr>
      </w:pPr>
      <w:r w:rsidRPr="52348A7E">
        <w:rPr>
          <w:rFonts w:ascii="Aptos" w:eastAsia="Aptos" w:hAnsi="Aptos" w:cs="Aptos"/>
        </w:rPr>
        <w:t xml:space="preserve">When completing your budget, clearly evidence how you have arrived at your costings and use exact figures. </w:t>
      </w:r>
    </w:p>
    <w:p w14:paraId="1637403E" w14:textId="3AF7811D" w:rsidR="42464DAB" w:rsidRDefault="42464DAB" w:rsidP="00186452">
      <w:pPr>
        <w:pStyle w:val="ListParagraph"/>
        <w:numPr>
          <w:ilvl w:val="0"/>
          <w:numId w:val="8"/>
        </w:numPr>
        <w:spacing w:after="0" w:line="276" w:lineRule="auto"/>
        <w:jc w:val="both"/>
        <w:rPr>
          <w:rFonts w:ascii="Aptos" w:eastAsia="Aptos" w:hAnsi="Aptos" w:cs="Aptos"/>
        </w:rPr>
      </w:pPr>
      <w:r w:rsidRPr="52348A7E">
        <w:rPr>
          <w:rFonts w:ascii="Aptos" w:eastAsia="Aptos" w:hAnsi="Aptos" w:cs="Aptos"/>
        </w:rPr>
        <w:t xml:space="preserve">Please ensure you include information in your application about how you will measure the impact and success of your project. </w:t>
      </w:r>
    </w:p>
    <w:p w14:paraId="5CBC5C75" w14:textId="2503FF8F" w:rsidR="078CCC7B" w:rsidRDefault="31148947" w:rsidP="334EFC97">
      <w:pPr>
        <w:pStyle w:val="ListParagraph"/>
        <w:numPr>
          <w:ilvl w:val="0"/>
          <w:numId w:val="8"/>
        </w:numPr>
        <w:spacing w:after="0" w:line="276" w:lineRule="auto"/>
        <w:jc w:val="both"/>
        <w:rPr>
          <w:rFonts w:ascii="Aptos" w:eastAsia="Aptos" w:hAnsi="Aptos" w:cs="Aptos"/>
        </w:rPr>
      </w:pPr>
      <w:r w:rsidRPr="334EFC97">
        <w:rPr>
          <w:rFonts w:ascii="Aptos" w:eastAsia="Aptos" w:hAnsi="Aptos" w:cs="Aptos"/>
        </w:rPr>
        <w:t xml:space="preserve">If you have any queries about the application form or application process, please contact </w:t>
      </w:r>
      <w:r w:rsidR="3BEF1B57" w:rsidRPr="334EFC97">
        <w:rPr>
          <w:rFonts w:ascii="Aptos" w:eastAsia="Aptos" w:hAnsi="Aptos" w:cs="Aptos"/>
        </w:rPr>
        <w:t>Jayne Gibson</w:t>
      </w:r>
      <w:r w:rsidR="77E89674" w:rsidRPr="334EFC97">
        <w:rPr>
          <w:rFonts w:ascii="Aptos" w:eastAsia="Aptos" w:hAnsi="Aptos" w:cs="Aptos"/>
        </w:rPr>
        <w:t xml:space="preserve"> </w:t>
      </w:r>
      <w:r w:rsidRPr="334EFC97">
        <w:rPr>
          <w:rFonts w:ascii="Aptos" w:eastAsia="Aptos" w:hAnsi="Aptos" w:cs="Aptos"/>
        </w:rPr>
        <w:t xml:space="preserve">on </w:t>
      </w:r>
      <w:proofErr w:type="gramStart"/>
      <w:r w:rsidR="0E900642" w:rsidRPr="334EFC97">
        <w:rPr>
          <w:rFonts w:ascii="Aptos" w:eastAsia="Aptos" w:hAnsi="Aptos" w:cs="Aptos"/>
          <w:color w:val="3664AE"/>
          <w:sz w:val="24"/>
          <w:szCs w:val="24"/>
        </w:rPr>
        <w:t>jayne.gibson</w:t>
      </w:r>
      <w:proofErr w:type="gramEnd"/>
      <w:r w:rsidR="0E900642" w:rsidRPr="334EFC97">
        <w:rPr>
          <w:rFonts w:ascii="Aptos" w:eastAsia="Aptos" w:hAnsi="Aptos" w:cs="Aptos"/>
          <w:color w:val="3664AE"/>
          <w:sz w:val="24"/>
          <w:szCs w:val="24"/>
        </w:rPr>
        <w:t>@</w:t>
      </w:r>
      <w:hyperlink r:id="rId15">
        <w:r w:rsidR="0E900642" w:rsidRPr="334EFC97">
          <w:rPr>
            <w:rStyle w:val="Hyperlink"/>
            <w:color w:val="0000FF"/>
          </w:rPr>
          <w:t>actiontogether.org.uk</w:t>
        </w:r>
      </w:hyperlink>
      <w:r w:rsidR="0E900642" w:rsidRPr="334EFC97">
        <w:rPr>
          <w:color w:val="0000FF"/>
          <w:u w:val="single"/>
        </w:rPr>
        <w:t xml:space="preserve"> </w:t>
      </w:r>
      <w:r w:rsidR="0E900642" w:rsidRPr="334EFC97">
        <w:rPr>
          <w:color w:val="0000FF"/>
        </w:rPr>
        <w:t xml:space="preserve"> </w:t>
      </w:r>
      <w:r w:rsidR="0E900642" w:rsidRPr="334EFC97">
        <w:t>or</w:t>
      </w:r>
      <w:r w:rsidR="0E900642" w:rsidRPr="334EFC97">
        <w:rPr>
          <w:color w:val="0000FF"/>
        </w:rPr>
        <w:t xml:space="preserve"> </w:t>
      </w:r>
      <w:r w:rsidR="3BEF1B57" w:rsidRPr="334EFC97">
        <w:rPr>
          <w:rFonts w:ascii="Aptos" w:eastAsia="Aptos" w:hAnsi="Aptos" w:cs="Aptos"/>
        </w:rPr>
        <w:t xml:space="preserve">0161 339 2345 </w:t>
      </w:r>
      <w:proofErr w:type="spellStart"/>
      <w:r w:rsidR="3BEF1B57" w:rsidRPr="334EFC97">
        <w:rPr>
          <w:rFonts w:ascii="Aptos" w:eastAsia="Aptos" w:hAnsi="Aptos" w:cs="Aptos"/>
        </w:rPr>
        <w:t>ext</w:t>
      </w:r>
      <w:proofErr w:type="spellEnd"/>
      <w:r w:rsidR="3BEF1B57" w:rsidRPr="334EFC97">
        <w:rPr>
          <w:rFonts w:ascii="Aptos" w:eastAsia="Aptos" w:hAnsi="Aptos" w:cs="Aptos"/>
        </w:rPr>
        <w:t xml:space="preserve"> 3705</w:t>
      </w:r>
      <w:r w:rsidR="39B123B9" w:rsidRPr="334EFC97">
        <w:rPr>
          <w:rFonts w:ascii="Aptos" w:eastAsia="Aptos" w:hAnsi="Aptos" w:cs="Aptos"/>
        </w:rPr>
        <w:t xml:space="preserve">. </w:t>
      </w:r>
    </w:p>
    <w:p w14:paraId="511A545E" w14:textId="03709ACD" w:rsidR="078CCC7B" w:rsidRDefault="078CCC7B" w:rsidP="078CCC7B">
      <w:pPr>
        <w:pStyle w:val="ListParagraph"/>
        <w:spacing w:after="0" w:line="276" w:lineRule="auto"/>
        <w:rPr>
          <w:rFonts w:ascii="Aptos" w:eastAsia="Aptos" w:hAnsi="Aptos" w:cs="Aptos"/>
          <w:color w:val="000000" w:themeColor="text1"/>
        </w:rPr>
      </w:pPr>
    </w:p>
    <w:p w14:paraId="3D222438" w14:textId="17BA6DA6" w:rsidR="43D294B9" w:rsidRPr="001B438A" w:rsidRDefault="43D294B9" w:rsidP="52348A7E">
      <w:pPr>
        <w:pStyle w:val="ListParagraph"/>
        <w:spacing w:after="0" w:line="276" w:lineRule="auto"/>
        <w:ind w:left="0"/>
        <w:jc w:val="both"/>
        <w:rPr>
          <w:rFonts w:eastAsiaTheme="minorEastAsia"/>
          <w:b/>
          <w:bCs/>
          <w:color w:val="E2125E"/>
          <w:lang w:val="en-US"/>
        </w:rPr>
      </w:pPr>
      <w:r w:rsidRPr="001B438A">
        <w:rPr>
          <w:rFonts w:eastAsiaTheme="minorEastAsia"/>
          <w:b/>
          <w:bCs/>
          <w:color w:val="E2125E"/>
          <w:lang w:val="en-US"/>
        </w:rPr>
        <w:t>Along with your completed application form you will need to submit the following documents:</w:t>
      </w:r>
    </w:p>
    <w:p w14:paraId="2049EC33" w14:textId="24EB2481" w:rsidR="43D294B9" w:rsidRDefault="43D294B9" w:rsidP="00186452">
      <w:pPr>
        <w:pStyle w:val="ListParagraph"/>
        <w:numPr>
          <w:ilvl w:val="0"/>
          <w:numId w:val="20"/>
        </w:numPr>
        <w:spacing w:after="0" w:line="276" w:lineRule="auto"/>
        <w:jc w:val="both"/>
        <w:rPr>
          <w:rFonts w:eastAsiaTheme="minorEastAsia"/>
          <w:lang w:val="en-US"/>
        </w:rPr>
      </w:pPr>
      <w:r w:rsidRPr="52348A7E">
        <w:rPr>
          <w:rFonts w:eastAsiaTheme="minorEastAsia"/>
          <w:lang w:val="en-US"/>
        </w:rPr>
        <w:t>Governing document (e.g. Constitution, Memorandum of Articles of Association)</w:t>
      </w:r>
    </w:p>
    <w:p w14:paraId="1627EC1A" w14:textId="34811F2F" w:rsidR="43D294B9" w:rsidRDefault="004579C3" w:rsidP="00186452">
      <w:pPr>
        <w:pStyle w:val="ListParagraph"/>
        <w:numPr>
          <w:ilvl w:val="0"/>
          <w:numId w:val="20"/>
        </w:numPr>
        <w:spacing w:after="0" w:line="276" w:lineRule="auto"/>
        <w:jc w:val="both"/>
        <w:rPr>
          <w:rFonts w:eastAsiaTheme="minorEastAsia"/>
          <w:lang w:val="en-US"/>
        </w:rPr>
      </w:pPr>
      <w:r>
        <w:rPr>
          <w:rFonts w:eastAsiaTheme="minorEastAsia"/>
          <w:lang w:val="en-US"/>
        </w:rPr>
        <w:t>Recent c</w:t>
      </w:r>
      <w:r w:rsidR="43D294B9" w:rsidRPr="52348A7E">
        <w:rPr>
          <w:rFonts w:eastAsiaTheme="minorEastAsia"/>
          <w:lang w:val="en-US"/>
        </w:rPr>
        <w:t xml:space="preserve">ommunity bank account </w:t>
      </w:r>
      <w:r w:rsidR="43D294B9" w:rsidRPr="52348A7E">
        <w:rPr>
          <w:rFonts w:eastAsiaTheme="minorEastAsia"/>
          <w:b/>
          <w:bCs/>
          <w:lang w:val="en-US"/>
        </w:rPr>
        <w:t xml:space="preserve">in </w:t>
      </w:r>
      <w:proofErr w:type="spellStart"/>
      <w:r w:rsidR="43D294B9" w:rsidRPr="52348A7E">
        <w:rPr>
          <w:rFonts w:eastAsiaTheme="minorEastAsia"/>
          <w:b/>
          <w:bCs/>
          <w:lang w:val="en-US"/>
        </w:rPr>
        <w:t>organisation’s</w:t>
      </w:r>
      <w:proofErr w:type="spellEnd"/>
      <w:r w:rsidR="43D294B9" w:rsidRPr="52348A7E">
        <w:rPr>
          <w:rFonts w:eastAsiaTheme="minorEastAsia"/>
          <w:b/>
          <w:bCs/>
          <w:lang w:val="en-US"/>
        </w:rPr>
        <w:t xml:space="preserve"> name</w:t>
      </w:r>
      <w:r w:rsidR="43D294B9" w:rsidRPr="52348A7E">
        <w:rPr>
          <w:rFonts w:eastAsiaTheme="minorEastAsia"/>
          <w:lang w:val="en-US"/>
        </w:rPr>
        <w:t xml:space="preserve"> with at least two unrelated signatories</w:t>
      </w:r>
    </w:p>
    <w:p w14:paraId="3101A8F9" w14:textId="60C78E23" w:rsidR="43D294B9" w:rsidRDefault="43D294B9" w:rsidP="00186452">
      <w:pPr>
        <w:pStyle w:val="ListParagraph"/>
        <w:numPr>
          <w:ilvl w:val="0"/>
          <w:numId w:val="20"/>
        </w:numPr>
        <w:spacing w:after="0" w:line="276" w:lineRule="auto"/>
        <w:jc w:val="both"/>
        <w:rPr>
          <w:rFonts w:eastAsiaTheme="minorEastAsia"/>
          <w:lang w:val="en-US"/>
        </w:rPr>
      </w:pPr>
      <w:r w:rsidRPr="52348A7E">
        <w:rPr>
          <w:rFonts w:eastAsiaTheme="minorEastAsia"/>
          <w:lang w:val="en-US"/>
        </w:rPr>
        <w:t>Public Liability Insurance</w:t>
      </w:r>
      <w:r w:rsidR="006F15F6">
        <w:rPr>
          <w:rFonts w:eastAsiaTheme="minorEastAsia"/>
          <w:lang w:val="en-US"/>
        </w:rPr>
        <w:t xml:space="preserve"> and </w:t>
      </w:r>
      <w:proofErr w:type="gramStart"/>
      <w:r w:rsidR="006F15F6">
        <w:rPr>
          <w:rFonts w:eastAsiaTheme="minorEastAsia"/>
          <w:lang w:val="en-US"/>
        </w:rPr>
        <w:t>employers</w:t>
      </w:r>
      <w:proofErr w:type="gramEnd"/>
      <w:r w:rsidR="006F15F6">
        <w:rPr>
          <w:rFonts w:eastAsiaTheme="minorEastAsia"/>
          <w:lang w:val="en-US"/>
        </w:rPr>
        <w:t xml:space="preserve"> liability </w:t>
      </w:r>
      <w:r w:rsidR="00746849">
        <w:rPr>
          <w:rFonts w:eastAsiaTheme="minorEastAsia"/>
          <w:lang w:val="en-US"/>
        </w:rPr>
        <w:t>insurance</w:t>
      </w:r>
      <w:r w:rsidRPr="52348A7E">
        <w:rPr>
          <w:rFonts w:eastAsiaTheme="minorEastAsia"/>
          <w:lang w:val="en-US"/>
        </w:rPr>
        <w:t xml:space="preserve"> (if applicable)</w:t>
      </w:r>
    </w:p>
    <w:p w14:paraId="77165428" w14:textId="3F341255" w:rsidR="43D294B9" w:rsidRDefault="43D294B9" w:rsidP="00186452">
      <w:pPr>
        <w:pStyle w:val="ListParagraph"/>
        <w:numPr>
          <w:ilvl w:val="0"/>
          <w:numId w:val="20"/>
        </w:numPr>
        <w:spacing w:after="0" w:line="276" w:lineRule="auto"/>
        <w:jc w:val="both"/>
        <w:rPr>
          <w:rFonts w:eastAsiaTheme="minorEastAsia"/>
          <w:lang w:val="en-US"/>
        </w:rPr>
      </w:pPr>
      <w:r w:rsidRPr="52348A7E">
        <w:rPr>
          <w:rFonts w:eastAsiaTheme="minorEastAsia"/>
          <w:lang w:val="en-US"/>
        </w:rPr>
        <w:t>Safeguarding Policy</w:t>
      </w:r>
    </w:p>
    <w:p w14:paraId="431AAA86" w14:textId="6C16F89F" w:rsidR="43D294B9" w:rsidRPr="00746849" w:rsidRDefault="70251D5E" w:rsidP="334EFC97">
      <w:pPr>
        <w:pStyle w:val="ListParagraph"/>
        <w:numPr>
          <w:ilvl w:val="0"/>
          <w:numId w:val="20"/>
        </w:numPr>
        <w:spacing w:after="0" w:line="276" w:lineRule="auto"/>
        <w:jc w:val="both"/>
        <w:rPr>
          <w:rFonts w:eastAsiaTheme="minorEastAsia"/>
          <w:lang w:val="en-US"/>
        </w:rPr>
      </w:pPr>
      <w:r w:rsidRPr="334EFC97">
        <w:rPr>
          <w:rFonts w:eastAsiaTheme="minorEastAsia"/>
          <w:lang w:val="en-US"/>
        </w:rPr>
        <w:t>Project Risk Assessment/s</w:t>
      </w:r>
      <w:r w:rsidR="0C85D966" w:rsidRPr="334EFC97">
        <w:rPr>
          <w:rFonts w:eastAsiaTheme="minorEastAsia"/>
          <w:lang w:val="en-US"/>
        </w:rPr>
        <w:t>.</w:t>
      </w:r>
    </w:p>
    <w:p w14:paraId="2C8C69C5" w14:textId="77777777" w:rsidR="00245C00" w:rsidRDefault="00245C00" w:rsidP="00B26ADC">
      <w:pPr>
        <w:jc w:val="both"/>
        <w:rPr>
          <w:rFonts w:ascii="Aptos" w:eastAsia="Aptos" w:hAnsi="Aptos" w:cs="Aptos"/>
          <w:b/>
          <w:bCs/>
          <w:color w:val="E2125E"/>
        </w:rPr>
      </w:pPr>
    </w:p>
    <w:p w14:paraId="6B4825F9" w14:textId="683DF928" w:rsidR="00B26ADC" w:rsidRPr="00B26ADC" w:rsidRDefault="00661CE3" w:rsidP="00B26ADC">
      <w:pPr>
        <w:jc w:val="both"/>
        <w:rPr>
          <w:rFonts w:eastAsia="Aptos" w:cs="Aptos"/>
          <w:b/>
          <w:bCs/>
        </w:rPr>
      </w:pPr>
      <w:r>
        <w:rPr>
          <w:rFonts w:ascii="Aptos" w:eastAsia="Aptos" w:hAnsi="Aptos" w:cs="Aptos"/>
          <w:b/>
          <w:bCs/>
          <w:color w:val="E2125E"/>
        </w:rPr>
        <w:t xml:space="preserve">Ongoing support: </w:t>
      </w:r>
    </w:p>
    <w:p w14:paraId="01F435EB" w14:textId="233F5FBE" w:rsidR="00661CE3" w:rsidRDefault="54C939D3" w:rsidP="00B26ADC">
      <w:pPr>
        <w:jc w:val="both"/>
        <w:rPr>
          <w:rFonts w:eastAsia="Aptos" w:cs="Aptos"/>
        </w:rPr>
      </w:pPr>
      <w:r w:rsidRPr="334EFC97">
        <w:rPr>
          <w:rFonts w:eastAsia="Aptos" w:cs="Aptos"/>
        </w:rPr>
        <w:t xml:space="preserve">Our Development Workers are aware of what is happening in their </w:t>
      </w:r>
      <w:r w:rsidR="1DE9CA49" w:rsidRPr="334EFC97">
        <w:rPr>
          <w:rFonts w:eastAsia="Aptos" w:cs="Aptos"/>
        </w:rPr>
        <w:t>areas and</w:t>
      </w:r>
      <w:r w:rsidRPr="334EFC97">
        <w:rPr>
          <w:rFonts w:eastAsia="Aptos" w:cs="Aptos"/>
        </w:rPr>
        <w:t xml:space="preserve"> can support groups they work with throughout every stage</w:t>
      </w:r>
      <w:r w:rsidR="3EF9C59B" w:rsidRPr="334EFC97">
        <w:rPr>
          <w:rFonts w:eastAsia="Aptos" w:cs="Aptos"/>
        </w:rPr>
        <w:t xml:space="preserve"> of an application. </w:t>
      </w:r>
    </w:p>
    <w:p w14:paraId="0CA83490" w14:textId="65B7C8FB" w:rsidR="00B26ADC" w:rsidRPr="00B26ADC" w:rsidRDefault="00661CE3" w:rsidP="00B26ADC">
      <w:pPr>
        <w:jc w:val="both"/>
        <w:rPr>
          <w:rFonts w:eastAsia="Aptos" w:cs="Aptos"/>
          <w:b/>
          <w:bCs/>
        </w:rPr>
      </w:pPr>
      <w:r>
        <w:rPr>
          <w:rFonts w:ascii="Aptos" w:eastAsia="Aptos" w:hAnsi="Aptos" w:cs="Aptos"/>
          <w:b/>
          <w:bCs/>
          <w:color w:val="E2125E"/>
        </w:rPr>
        <w:t xml:space="preserve">Open process: </w:t>
      </w:r>
    </w:p>
    <w:p w14:paraId="2BF53934" w14:textId="77777777" w:rsidR="00B26ADC" w:rsidRPr="00B26ADC" w:rsidRDefault="00B26ADC" w:rsidP="00B26ADC">
      <w:pPr>
        <w:jc w:val="both"/>
        <w:rPr>
          <w:rFonts w:eastAsia="Aptos" w:cs="Aptos"/>
        </w:rPr>
      </w:pPr>
      <w:r w:rsidRPr="00B26ADC">
        <w:rPr>
          <w:rFonts w:eastAsia="Aptos" w:cs="Aptos"/>
        </w:rPr>
        <w:t>We encourage questions from applicants at any stage of the grants process and are always on hand to discuss any queries and try to be as open and flexible as possible</w:t>
      </w:r>
    </w:p>
    <w:p w14:paraId="23C5950B" w14:textId="3AD23533" w:rsidR="5D58AB23" w:rsidRDefault="5D58AB23" w:rsidP="00186452">
      <w:pPr>
        <w:pStyle w:val="ListParagraph"/>
        <w:numPr>
          <w:ilvl w:val="0"/>
          <w:numId w:val="22"/>
        </w:numPr>
        <w:spacing w:after="0" w:line="276" w:lineRule="auto"/>
        <w:rPr>
          <w:rFonts w:eastAsiaTheme="minorEastAsia"/>
          <w:b/>
          <w:bCs/>
          <w:lang w:val="en-US"/>
        </w:rPr>
      </w:pPr>
      <w:r w:rsidRPr="52348A7E">
        <w:rPr>
          <w:rFonts w:eastAsiaTheme="minorEastAsia"/>
          <w:b/>
          <w:bCs/>
          <w:lang w:val="en-US"/>
        </w:rPr>
        <w:t>Jonath</w:t>
      </w:r>
      <w:r w:rsidR="009C74A0">
        <w:rPr>
          <w:rFonts w:eastAsiaTheme="minorEastAsia"/>
          <w:b/>
          <w:bCs/>
          <w:lang w:val="en-US"/>
        </w:rPr>
        <w:t>a</w:t>
      </w:r>
      <w:r w:rsidRPr="52348A7E">
        <w:rPr>
          <w:rFonts w:eastAsiaTheme="minorEastAsia"/>
          <w:b/>
          <w:bCs/>
          <w:lang w:val="en-US"/>
        </w:rPr>
        <w:t xml:space="preserve">n King </w:t>
      </w:r>
    </w:p>
    <w:p w14:paraId="6148769F" w14:textId="76BA426C" w:rsidR="5D58AB23" w:rsidRDefault="00A05637" w:rsidP="00186452">
      <w:pPr>
        <w:spacing w:after="60" w:line="276" w:lineRule="auto"/>
        <w:ind w:left="720"/>
        <w:rPr>
          <w:rFonts w:eastAsiaTheme="minorEastAsia"/>
          <w:lang w:val="en-US"/>
        </w:rPr>
      </w:pPr>
      <w:hyperlink r:id="rId16" w:history="1">
        <w:r w:rsidRPr="006670A2">
          <w:rPr>
            <w:rStyle w:val="Hyperlink"/>
            <w:rFonts w:eastAsiaTheme="minorEastAsia"/>
            <w:lang w:val="en-US"/>
          </w:rPr>
          <w:t>Jonathan.king@actiontogether.org.uk</w:t>
        </w:r>
      </w:hyperlink>
      <w:r w:rsidR="5D58AB23" w:rsidRPr="52348A7E">
        <w:rPr>
          <w:rFonts w:eastAsiaTheme="minorEastAsia"/>
          <w:lang w:val="en-US"/>
        </w:rPr>
        <w:t xml:space="preserve"> </w:t>
      </w:r>
    </w:p>
    <w:p w14:paraId="627A9A91" w14:textId="603A8DBD" w:rsidR="5D58AB23" w:rsidRDefault="5D58AB23" w:rsidP="00186452">
      <w:pPr>
        <w:pStyle w:val="ListParagraph"/>
        <w:numPr>
          <w:ilvl w:val="0"/>
          <w:numId w:val="22"/>
        </w:numPr>
        <w:spacing w:after="0" w:line="276" w:lineRule="auto"/>
        <w:rPr>
          <w:rFonts w:eastAsiaTheme="minorEastAsia"/>
          <w:b/>
          <w:bCs/>
          <w:lang w:val="en-US"/>
        </w:rPr>
      </w:pPr>
      <w:r w:rsidRPr="52348A7E">
        <w:rPr>
          <w:rFonts w:eastAsiaTheme="minorEastAsia"/>
          <w:b/>
          <w:bCs/>
          <w:lang w:val="en-US"/>
        </w:rPr>
        <w:t xml:space="preserve">Dawn Acton </w:t>
      </w:r>
    </w:p>
    <w:p w14:paraId="540E29B9" w14:textId="46D5B868" w:rsidR="00CB473F" w:rsidRDefault="5D58AB23" w:rsidP="00186452">
      <w:pPr>
        <w:spacing w:after="60" w:line="276" w:lineRule="auto"/>
        <w:ind w:left="720"/>
        <w:rPr>
          <w:rFonts w:eastAsiaTheme="minorEastAsia"/>
          <w:lang w:val="en-US"/>
        </w:rPr>
      </w:pPr>
      <w:hyperlink r:id="rId17">
        <w:r w:rsidRPr="52348A7E">
          <w:rPr>
            <w:rStyle w:val="Hyperlink"/>
            <w:rFonts w:eastAsiaTheme="minorEastAsia"/>
            <w:color w:val="0563C1"/>
            <w:lang w:val="en-US"/>
          </w:rPr>
          <w:t>dawn.acton@actiontogether.org.uk</w:t>
        </w:r>
      </w:hyperlink>
      <w:r w:rsidRPr="52348A7E">
        <w:rPr>
          <w:rFonts w:eastAsiaTheme="minorEastAsia"/>
          <w:lang w:val="en-US"/>
        </w:rPr>
        <w:t xml:space="preserve"> </w:t>
      </w:r>
    </w:p>
    <w:p w14:paraId="2586600D" w14:textId="7D871AD7" w:rsidR="00CB1821" w:rsidRDefault="00CB1821" w:rsidP="00CB1821">
      <w:pPr>
        <w:pStyle w:val="ListParagraph"/>
        <w:numPr>
          <w:ilvl w:val="0"/>
          <w:numId w:val="22"/>
        </w:numPr>
        <w:spacing w:after="60" w:line="276" w:lineRule="auto"/>
        <w:rPr>
          <w:rFonts w:eastAsiaTheme="minorEastAsia"/>
          <w:lang w:val="en-US"/>
        </w:rPr>
      </w:pPr>
      <w:r>
        <w:rPr>
          <w:rFonts w:eastAsiaTheme="minorEastAsia"/>
          <w:lang w:val="en-US"/>
        </w:rPr>
        <w:t>Saman Nisar</w:t>
      </w:r>
    </w:p>
    <w:p w14:paraId="621EA169" w14:textId="77699B5B" w:rsidR="00CB1821" w:rsidRPr="00CB1821" w:rsidRDefault="7C34FFA7" w:rsidP="00CB1821">
      <w:pPr>
        <w:pStyle w:val="ListParagraph"/>
        <w:spacing w:after="60" w:line="276" w:lineRule="auto"/>
        <w:rPr>
          <w:rFonts w:eastAsiaTheme="minorEastAsia"/>
          <w:color w:val="0070C0"/>
          <w:lang w:val="en-US"/>
        </w:rPr>
      </w:pPr>
      <w:hyperlink r:id="rId18">
        <w:r w:rsidRPr="334EFC97">
          <w:rPr>
            <w:rStyle w:val="Hyperlink"/>
            <w:rFonts w:eastAsiaTheme="minorEastAsia"/>
            <w:color w:val="0070C0"/>
            <w:lang w:val="en-US"/>
          </w:rPr>
          <w:t>saman.nisar@actiontogether.org.uk</w:t>
        </w:r>
      </w:hyperlink>
    </w:p>
    <w:p w14:paraId="0BBD642D" w14:textId="77777777" w:rsidR="00877AAA" w:rsidRDefault="00877AAA" w:rsidP="52348A7E">
      <w:pPr>
        <w:spacing w:after="0" w:line="257" w:lineRule="auto"/>
        <w:rPr>
          <w:rFonts w:ascii="Aptos" w:eastAsia="Aptos" w:hAnsi="Aptos" w:cs="Aptos"/>
          <w:b/>
          <w:bCs/>
          <w:color w:val="E2125E"/>
        </w:rPr>
      </w:pPr>
    </w:p>
    <w:p w14:paraId="3D30BA22" w14:textId="23D2705D" w:rsidR="42464DAB" w:rsidRDefault="42464DAB" w:rsidP="52348A7E">
      <w:pPr>
        <w:spacing w:after="0" w:line="257" w:lineRule="auto"/>
        <w:rPr>
          <w:rFonts w:ascii="Aptos" w:eastAsia="Aptos" w:hAnsi="Aptos" w:cs="Aptos"/>
          <w:b/>
          <w:bCs/>
          <w:color w:val="E2125E"/>
        </w:rPr>
      </w:pPr>
      <w:r w:rsidRPr="00CB473F">
        <w:rPr>
          <w:rFonts w:ascii="Aptos" w:eastAsia="Aptos" w:hAnsi="Aptos" w:cs="Aptos"/>
          <w:b/>
          <w:bCs/>
          <w:color w:val="E2125E"/>
        </w:rPr>
        <w:t>The use of AI within your application</w:t>
      </w:r>
    </w:p>
    <w:p w14:paraId="4B8021DC" w14:textId="77777777" w:rsidR="00416BC5" w:rsidRPr="00CB473F" w:rsidRDefault="00416BC5" w:rsidP="52348A7E">
      <w:pPr>
        <w:spacing w:after="0" w:line="257" w:lineRule="auto"/>
        <w:rPr>
          <w:rFonts w:ascii="Aptos" w:eastAsia="Aptos" w:hAnsi="Aptos" w:cs="Aptos"/>
          <w:color w:val="000000" w:themeColor="text1"/>
        </w:rPr>
      </w:pPr>
    </w:p>
    <w:p w14:paraId="79D88C04" w14:textId="2B426925" w:rsidR="42464DAB" w:rsidRDefault="42464DAB" w:rsidP="00186452">
      <w:pPr>
        <w:spacing w:line="276" w:lineRule="auto"/>
        <w:rPr>
          <w:rFonts w:ascii="Aptos" w:eastAsia="Aptos" w:hAnsi="Aptos" w:cs="Aptos"/>
          <w:sz w:val="20"/>
          <w:szCs w:val="20"/>
        </w:rPr>
      </w:pPr>
      <w:r w:rsidRPr="52348A7E">
        <w:rPr>
          <w:rFonts w:ascii="Aptos" w:eastAsia="Aptos" w:hAnsi="Aptos" w:cs="Aptos"/>
        </w:rPr>
        <w:t>We recognise that AI can be a valuable tool in various aspects of project development, such as brainstorming or editing responses. However, we strongly discourage its use for the drafting of answers within funding applications, as it can compromise the integrity of the application process.</w:t>
      </w:r>
    </w:p>
    <w:p w14:paraId="4AC1DB25" w14:textId="0E3B8CDE" w:rsidR="42464DAB" w:rsidRDefault="42464DAB" w:rsidP="00186452">
      <w:pPr>
        <w:spacing w:line="276" w:lineRule="auto"/>
        <w:rPr>
          <w:rFonts w:ascii="Aptos" w:eastAsia="Aptos" w:hAnsi="Aptos" w:cs="Aptos"/>
          <w:sz w:val="20"/>
          <w:szCs w:val="20"/>
        </w:rPr>
      </w:pPr>
      <w:r w:rsidRPr="52348A7E">
        <w:rPr>
          <w:rFonts w:ascii="Aptos" w:eastAsia="Aptos" w:hAnsi="Aptos" w:cs="Aptos"/>
        </w:rPr>
        <w:t xml:space="preserve">It is often clear when an organisation uses AI to draft their application as we notice similar or identical language and content within numerous funding applications. Strong applications help us understand your organisation and your community, but when they are drafted by AI the generic language which is used makes it hard to understand what your organisation is planning to do and why. </w:t>
      </w:r>
    </w:p>
    <w:p w14:paraId="40D1F7B1" w14:textId="3F250221" w:rsidR="42464DAB" w:rsidRDefault="42464DAB" w:rsidP="00186452">
      <w:pPr>
        <w:spacing w:line="276" w:lineRule="auto"/>
        <w:rPr>
          <w:rFonts w:ascii="Aptos" w:eastAsia="Aptos" w:hAnsi="Aptos" w:cs="Aptos"/>
          <w:sz w:val="20"/>
          <w:szCs w:val="20"/>
        </w:rPr>
      </w:pPr>
      <w:r w:rsidRPr="52348A7E">
        <w:rPr>
          <w:rFonts w:ascii="Aptos" w:eastAsia="Aptos" w:hAnsi="Aptos" w:cs="Aptos"/>
        </w:rPr>
        <w:t xml:space="preserve">AI written responses often claim to have taken certain steps to develop their project idea, such as a needs assessment, focus groups or consultation with users. Unless the group includes statistics and quotes in their bid, it raises doubt about whether these steps have </w:t>
      </w:r>
      <w:proofErr w:type="gramStart"/>
      <w:r w:rsidRPr="52348A7E">
        <w:rPr>
          <w:rFonts w:ascii="Aptos" w:eastAsia="Aptos" w:hAnsi="Aptos" w:cs="Aptos"/>
        </w:rPr>
        <w:t>actually happened</w:t>
      </w:r>
      <w:proofErr w:type="gramEnd"/>
      <w:r w:rsidRPr="52348A7E">
        <w:rPr>
          <w:rFonts w:ascii="Aptos" w:eastAsia="Aptos" w:hAnsi="Aptos" w:cs="Aptos"/>
        </w:rPr>
        <w:t>. This can affect the decision-making process and an outcome of an application as the authenticity of the application can be called into question.</w:t>
      </w:r>
    </w:p>
    <w:p w14:paraId="7B1CBB9C" w14:textId="18D088D9" w:rsidR="52348A7E" w:rsidRDefault="42464DAB" w:rsidP="00DB0087">
      <w:pPr>
        <w:spacing w:line="276" w:lineRule="auto"/>
      </w:pPr>
      <w:r w:rsidRPr="52348A7E">
        <w:rPr>
          <w:rFonts w:ascii="Aptos" w:eastAsia="Aptos" w:hAnsi="Aptos" w:cs="Aptos"/>
        </w:rPr>
        <w:lastRenderedPageBreak/>
        <w:t>Where there is doubt about if your application has been drafted by AI, we will ask for some additional information to support your application.</w:t>
      </w:r>
    </w:p>
    <w:sectPr w:rsidR="52348A7E" w:rsidSect="00A7267F">
      <w:headerReference w:type="default" r:id="rId19"/>
      <w:footerReference w:type="default" r:id="rId20"/>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68565" w14:textId="77777777" w:rsidR="00AA2948" w:rsidRDefault="00AA2948" w:rsidP="00EB44C2">
      <w:pPr>
        <w:spacing w:after="0" w:line="240" w:lineRule="auto"/>
      </w:pPr>
      <w:r>
        <w:separator/>
      </w:r>
    </w:p>
  </w:endnote>
  <w:endnote w:type="continuationSeparator" w:id="0">
    <w:p w14:paraId="357E2908" w14:textId="77777777" w:rsidR="00AA2948" w:rsidRDefault="00AA2948" w:rsidP="00EB44C2">
      <w:pPr>
        <w:spacing w:after="0" w:line="240" w:lineRule="auto"/>
      </w:pPr>
      <w:r>
        <w:continuationSeparator/>
      </w:r>
    </w:p>
  </w:endnote>
  <w:endnote w:type="continuationNotice" w:id="1">
    <w:p w14:paraId="3FACC614" w14:textId="77777777" w:rsidR="00AA2948" w:rsidRDefault="00AA29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rebuchet MS&quot;,sans-serif">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D54255" w14:paraId="4DFC74BC" w14:textId="77777777" w:rsidTr="7D2BAAEC">
      <w:trPr>
        <w:trHeight w:val="300"/>
      </w:trPr>
      <w:tc>
        <w:tcPr>
          <w:tcW w:w="3005" w:type="dxa"/>
        </w:tcPr>
        <w:p w14:paraId="6DB064A0" w14:textId="4750ECCE" w:rsidR="00D54255" w:rsidRDefault="00D54255" w:rsidP="7D2BAAEC">
          <w:pPr>
            <w:pStyle w:val="Header"/>
            <w:ind w:left="-115"/>
          </w:pPr>
        </w:p>
      </w:tc>
      <w:tc>
        <w:tcPr>
          <w:tcW w:w="3005" w:type="dxa"/>
        </w:tcPr>
        <w:p w14:paraId="1CB96F9B" w14:textId="1D2CB030" w:rsidR="00D54255" w:rsidRDefault="00D54255" w:rsidP="7D2BAAEC">
          <w:pPr>
            <w:pStyle w:val="Header"/>
            <w:jc w:val="center"/>
          </w:pPr>
        </w:p>
      </w:tc>
      <w:tc>
        <w:tcPr>
          <w:tcW w:w="3005" w:type="dxa"/>
        </w:tcPr>
        <w:p w14:paraId="2C11215D" w14:textId="516F3FC6" w:rsidR="00D54255" w:rsidRDefault="00D54255" w:rsidP="7D2BAAEC">
          <w:pPr>
            <w:pStyle w:val="Header"/>
            <w:ind w:right="-115"/>
            <w:jc w:val="right"/>
          </w:pPr>
        </w:p>
      </w:tc>
    </w:tr>
  </w:tbl>
  <w:p w14:paraId="3201EC7D" w14:textId="37AC49B2" w:rsidR="00D54255" w:rsidRDefault="00D54255" w:rsidP="7D2BA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FFCB5" w14:textId="77777777" w:rsidR="00AA2948" w:rsidRDefault="00AA2948" w:rsidP="00EB44C2">
      <w:pPr>
        <w:spacing w:after="0" w:line="240" w:lineRule="auto"/>
      </w:pPr>
      <w:r>
        <w:separator/>
      </w:r>
    </w:p>
  </w:footnote>
  <w:footnote w:type="continuationSeparator" w:id="0">
    <w:p w14:paraId="1757BE62" w14:textId="77777777" w:rsidR="00AA2948" w:rsidRDefault="00AA2948" w:rsidP="00EB44C2">
      <w:pPr>
        <w:spacing w:after="0" w:line="240" w:lineRule="auto"/>
      </w:pPr>
      <w:r>
        <w:continuationSeparator/>
      </w:r>
    </w:p>
  </w:footnote>
  <w:footnote w:type="continuationNotice" w:id="1">
    <w:p w14:paraId="6454799D" w14:textId="77777777" w:rsidR="00AA2948" w:rsidRDefault="00AA29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6179D" w14:textId="4B468501" w:rsidR="00D54255" w:rsidRDefault="00D54255">
    <w:pPr>
      <w:pStyle w:val="Header"/>
    </w:pPr>
    <w:r>
      <w:rPr>
        <w:noProof/>
      </w:rPr>
      <w:drawing>
        <wp:anchor distT="0" distB="0" distL="114300" distR="114300" simplePos="0" relativeHeight="251658247" behindDoc="0" locked="0" layoutInCell="1" allowOverlap="1" wp14:anchorId="51BFB27A" wp14:editId="422ECE2F">
          <wp:simplePos x="0" y="0"/>
          <wp:positionH relativeFrom="margin">
            <wp:align>right</wp:align>
          </wp:positionH>
          <wp:positionV relativeFrom="paragraph">
            <wp:posOffset>-173990</wp:posOffset>
          </wp:positionV>
          <wp:extent cx="1204595" cy="400050"/>
          <wp:effectExtent l="0" t="0" r="0" b="0"/>
          <wp:wrapSquare wrapText="bothSides"/>
          <wp:docPr id="2080748162" name="Picture 4" descr="A close-up of a sign&#10;&#10;AI-generated content may be incorrect.">
            <a:extLst xmlns:a="http://schemas.openxmlformats.org/drawingml/2006/main">
              <a:ext uri="{FF2B5EF4-FFF2-40B4-BE49-F238E27FC236}">
                <a16:creationId xmlns:a16="http://schemas.microsoft.com/office/drawing/2014/main" id="{277DCC6E-7467-476D-A47D-5976D14928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48162" name="Picture 4" descr="A close-up of a 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04595" cy="4000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4" behindDoc="0" locked="0" layoutInCell="1" allowOverlap="1" wp14:anchorId="18A8AF14" wp14:editId="1A51491E">
          <wp:simplePos x="0" y="0"/>
          <wp:positionH relativeFrom="margin">
            <wp:posOffset>2851785</wp:posOffset>
          </wp:positionH>
          <wp:positionV relativeFrom="paragraph">
            <wp:posOffset>-145415</wp:posOffset>
          </wp:positionV>
          <wp:extent cx="1031875" cy="295275"/>
          <wp:effectExtent l="0" t="0" r="0" b="9525"/>
          <wp:wrapSquare wrapText="bothSides"/>
          <wp:docPr id="1877013062" name="Picture 1" descr="Blue text on a black background&#10;&#10;Description automatically generated">
            <a:extLst xmlns:a="http://schemas.openxmlformats.org/drawingml/2006/main">
              <a:ext uri="{FF2B5EF4-FFF2-40B4-BE49-F238E27FC236}">
                <a16:creationId xmlns:a16="http://schemas.microsoft.com/office/drawing/2014/main" id="{954BA293-93E8-4752-AD37-9CF5F11E2E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013062" name="Picture 1" descr="Blue text on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31875" cy="2952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6" behindDoc="0" locked="0" layoutInCell="1" allowOverlap="1" wp14:anchorId="3B6EB5E0" wp14:editId="21443223">
          <wp:simplePos x="0" y="0"/>
          <wp:positionH relativeFrom="margin">
            <wp:posOffset>1619250</wp:posOffset>
          </wp:positionH>
          <wp:positionV relativeFrom="paragraph">
            <wp:posOffset>-173990</wp:posOffset>
          </wp:positionV>
          <wp:extent cx="609600" cy="369570"/>
          <wp:effectExtent l="0" t="0" r="0" b="0"/>
          <wp:wrapSquare wrapText="bothSides"/>
          <wp:docPr id="2072694002" name="Picture 2" descr="A white text with blue and red text&#10;&#10;AI-generated content may be incorrect.">
            <a:extLst xmlns:a="http://schemas.openxmlformats.org/drawingml/2006/main">
              <a:ext uri="{FF2B5EF4-FFF2-40B4-BE49-F238E27FC236}">
                <a16:creationId xmlns:a16="http://schemas.microsoft.com/office/drawing/2014/main" id="{13E3997D-3A3E-4CEC-A3EC-70CB63AC22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94002" name="Picture 2" descr="A white text with blue and red text&#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609600" cy="3695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5044216F" wp14:editId="60C38C6B">
          <wp:simplePos x="0" y="0"/>
          <wp:positionH relativeFrom="margin">
            <wp:align>left</wp:align>
          </wp:positionH>
          <wp:positionV relativeFrom="paragraph">
            <wp:posOffset>-116840</wp:posOffset>
          </wp:positionV>
          <wp:extent cx="914400" cy="196215"/>
          <wp:effectExtent l="0" t="0" r="0" b="0"/>
          <wp:wrapSquare wrapText="bothSides"/>
          <wp:docPr id="255202175" name="Picture 1" descr="A green and white logo&#10;&#10;AI-generated content may be incorrect.">
            <a:extLst xmlns:a="http://schemas.openxmlformats.org/drawingml/2006/main">
              <a:ext uri="{FF2B5EF4-FFF2-40B4-BE49-F238E27FC236}">
                <a16:creationId xmlns:a16="http://schemas.microsoft.com/office/drawing/2014/main" id="{D4304741-06E7-44EC-A218-9AC68D1A76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02175" name="Picture 1" descr="A green and white logo&#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948522" cy="204113"/>
                  </a:xfrm>
                  <a:prstGeom prst="rect">
                    <a:avLst/>
                  </a:prstGeom>
                </pic:spPr>
              </pic:pic>
            </a:graphicData>
          </a:graphic>
          <wp14:sizeRelH relativeFrom="margin">
            <wp14:pctWidth>0</wp14:pctWidth>
          </wp14:sizeRelH>
          <wp14:sizeRelV relativeFrom="margin">
            <wp14:pctHeight>0</wp14:pctHeight>
          </wp14:sizeRelV>
        </wp:anchor>
      </w:drawing>
    </w:r>
    <w:r w:rsidR="00CC16D5">
      <w:rPr>
        <w:noProof/>
      </w:rPr>
      <w:drawing>
        <wp:anchor distT="0" distB="0" distL="114300" distR="114300" simplePos="0" relativeHeight="251658243" behindDoc="0" locked="0" layoutInCell="1" allowOverlap="1" wp14:anchorId="22E4A3E0" wp14:editId="5F28CEAE">
          <wp:simplePos x="0" y="0"/>
          <wp:positionH relativeFrom="margin">
            <wp:align>right</wp:align>
          </wp:positionH>
          <wp:positionV relativeFrom="paragraph">
            <wp:posOffset>-173990</wp:posOffset>
          </wp:positionV>
          <wp:extent cx="1204595" cy="400050"/>
          <wp:effectExtent l="0" t="0" r="0" b="0"/>
          <wp:wrapSquare wrapText="bothSides"/>
          <wp:docPr id="679474897" name="Picture 4" descr="A close-up of a sign&#10;&#10;AI-generated content may be incorrect.">
            <a:extLst xmlns:a="http://schemas.openxmlformats.org/drawingml/2006/main">
              <a:ext uri="{FF2B5EF4-FFF2-40B4-BE49-F238E27FC236}">
                <a16:creationId xmlns:a16="http://schemas.microsoft.com/office/drawing/2014/main" id="{0C7A0F34-23C1-4FA9-82EC-F42847AE52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48162" name="Picture 4" descr="A close-up of a 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04595" cy="400050"/>
                  </a:xfrm>
                  <a:prstGeom prst="rect">
                    <a:avLst/>
                  </a:prstGeom>
                </pic:spPr>
              </pic:pic>
            </a:graphicData>
          </a:graphic>
          <wp14:sizeRelH relativeFrom="margin">
            <wp14:pctWidth>0</wp14:pctWidth>
          </wp14:sizeRelH>
          <wp14:sizeRelV relativeFrom="margin">
            <wp14:pctHeight>0</wp14:pctHeight>
          </wp14:sizeRelV>
        </wp:anchor>
      </w:drawing>
    </w:r>
    <w:r w:rsidR="00CC16D5">
      <w:rPr>
        <w:noProof/>
      </w:rPr>
      <w:drawing>
        <wp:anchor distT="0" distB="0" distL="114300" distR="114300" simplePos="0" relativeHeight="251658240" behindDoc="0" locked="0" layoutInCell="1" allowOverlap="1" wp14:anchorId="6BAABFE0" wp14:editId="05159DB0">
          <wp:simplePos x="0" y="0"/>
          <wp:positionH relativeFrom="margin">
            <wp:posOffset>2851785</wp:posOffset>
          </wp:positionH>
          <wp:positionV relativeFrom="paragraph">
            <wp:posOffset>-145415</wp:posOffset>
          </wp:positionV>
          <wp:extent cx="1031875" cy="295275"/>
          <wp:effectExtent l="0" t="0" r="0" b="9525"/>
          <wp:wrapSquare wrapText="bothSides"/>
          <wp:docPr id="1165798263" name="Picture 1" descr="Blue text on a black background&#10;&#10;Description automatically generated">
            <a:extLst xmlns:a="http://schemas.openxmlformats.org/drawingml/2006/main">
              <a:ext uri="{FF2B5EF4-FFF2-40B4-BE49-F238E27FC236}">
                <a16:creationId xmlns:a16="http://schemas.microsoft.com/office/drawing/2014/main" id="{D510C10C-65AD-4127-AEC0-E63B5DF48B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013062" name="Picture 1" descr="Blue text on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31875" cy="295275"/>
                  </a:xfrm>
                  <a:prstGeom prst="rect">
                    <a:avLst/>
                  </a:prstGeom>
                </pic:spPr>
              </pic:pic>
            </a:graphicData>
          </a:graphic>
          <wp14:sizeRelH relativeFrom="page">
            <wp14:pctWidth>0</wp14:pctWidth>
          </wp14:sizeRelH>
          <wp14:sizeRelV relativeFrom="page">
            <wp14:pctHeight>0</wp14:pctHeight>
          </wp14:sizeRelV>
        </wp:anchor>
      </w:drawing>
    </w:r>
    <w:r w:rsidR="00CC16D5">
      <w:rPr>
        <w:noProof/>
      </w:rPr>
      <w:drawing>
        <wp:anchor distT="0" distB="0" distL="114300" distR="114300" simplePos="0" relativeHeight="251658242" behindDoc="0" locked="0" layoutInCell="1" allowOverlap="1" wp14:anchorId="7DD7D773" wp14:editId="0301F296">
          <wp:simplePos x="0" y="0"/>
          <wp:positionH relativeFrom="margin">
            <wp:posOffset>1619250</wp:posOffset>
          </wp:positionH>
          <wp:positionV relativeFrom="paragraph">
            <wp:posOffset>-173990</wp:posOffset>
          </wp:positionV>
          <wp:extent cx="609600" cy="369570"/>
          <wp:effectExtent l="0" t="0" r="0" b="0"/>
          <wp:wrapSquare wrapText="bothSides"/>
          <wp:docPr id="871223339" name="Picture 2" descr="A white text with blue and red text&#10;&#10;AI-generated content may be incorrect.">
            <a:extLst xmlns:a="http://schemas.openxmlformats.org/drawingml/2006/main">
              <a:ext uri="{FF2B5EF4-FFF2-40B4-BE49-F238E27FC236}">
                <a16:creationId xmlns:a16="http://schemas.microsoft.com/office/drawing/2014/main" id="{AA9558D0-5006-43DE-9C4B-4BFE4F5BB4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94002" name="Picture 2" descr="A white text with blue and red text&#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609600" cy="369570"/>
                  </a:xfrm>
                  <a:prstGeom prst="rect">
                    <a:avLst/>
                  </a:prstGeom>
                </pic:spPr>
              </pic:pic>
            </a:graphicData>
          </a:graphic>
          <wp14:sizeRelH relativeFrom="margin">
            <wp14:pctWidth>0</wp14:pctWidth>
          </wp14:sizeRelH>
          <wp14:sizeRelV relativeFrom="margin">
            <wp14:pctHeight>0</wp14:pctHeight>
          </wp14:sizeRelV>
        </wp:anchor>
      </w:drawing>
    </w:r>
    <w:r w:rsidR="00CC16D5">
      <w:rPr>
        <w:noProof/>
      </w:rPr>
      <w:drawing>
        <wp:anchor distT="0" distB="0" distL="114300" distR="114300" simplePos="0" relativeHeight="251658241" behindDoc="0" locked="0" layoutInCell="1" allowOverlap="1" wp14:anchorId="70620902" wp14:editId="7768A0B5">
          <wp:simplePos x="0" y="0"/>
          <wp:positionH relativeFrom="margin">
            <wp:align>left</wp:align>
          </wp:positionH>
          <wp:positionV relativeFrom="paragraph">
            <wp:posOffset>-116840</wp:posOffset>
          </wp:positionV>
          <wp:extent cx="914400" cy="196215"/>
          <wp:effectExtent l="0" t="0" r="0" b="0"/>
          <wp:wrapSquare wrapText="bothSides"/>
          <wp:docPr id="1384749378" name="Picture 1" descr="A green and white logo&#10;&#10;AI-generated content may be incorrect.">
            <a:extLst xmlns:a="http://schemas.openxmlformats.org/drawingml/2006/main">
              <a:ext uri="{FF2B5EF4-FFF2-40B4-BE49-F238E27FC236}">
                <a16:creationId xmlns:a16="http://schemas.microsoft.com/office/drawing/2014/main" id="{D93C6E3B-2382-4B4F-9D63-174F9665B2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02175" name="Picture 1" descr="A green and white logo&#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948522" cy="204113"/>
                  </a:xfrm>
                  <a:prstGeom prst="rect">
                    <a:avLst/>
                  </a:prstGeom>
                </pic:spPr>
              </pic:pic>
            </a:graphicData>
          </a:graphic>
          <wp14:sizeRelH relativeFrom="margin">
            <wp14:pctWidth>0</wp14:pctWidth>
          </wp14:sizeRelH>
          <wp14:sizeRelV relativeFrom="margin">
            <wp14:pctHeight>0</wp14:pctHeight>
          </wp14:sizeRelV>
        </wp:anchor>
      </w:drawing>
    </w:r>
  </w:p>
  <w:p w14:paraId="3DC8A911" w14:textId="77777777" w:rsidR="00D54255" w:rsidRDefault="00D54255">
    <w:pPr>
      <w:pStyle w:val="Header"/>
    </w:pPr>
  </w:p>
  <w:p w14:paraId="4EAC4EBF" w14:textId="10CE8DA5" w:rsidR="00D54255" w:rsidRDefault="00D54255">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50094"/>
    <w:multiLevelType w:val="hybridMultilevel"/>
    <w:tmpl w:val="6038BF90"/>
    <w:lvl w:ilvl="0" w:tplc="73AE7BD4">
      <w:start w:val="1"/>
      <w:numFmt w:val="bullet"/>
      <w:lvlText w:val=""/>
      <w:lvlJc w:val="left"/>
      <w:pPr>
        <w:ind w:left="720" w:hanging="360"/>
      </w:pPr>
      <w:rPr>
        <w:rFonts w:ascii="Symbol" w:hAnsi="Symbol" w:hint="default"/>
      </w:rPr>
    </w:lvl>
    <w:lvl w:ilvl="1" w:tplc="1AAE02E6">
      <w:start w:val="1"/>
      <w:numFmt w:val="bullet"/>
      <w:lvlText w:val="o"/>
      <w:lvlJc w:val="left"/>
      <w:pPr>
        <w:ind w:left="1440" w:hanging="360"/>
      </w:pPr>
      <w:rPr>
        <w:rFonts w:ascii="Courier New" w:hAnsi="Courier New" w:hint="default"/>
      </w:rPr>
    </w:lvl>
    <w:lvl w:ilvl="2" w:tplc="8D0219FE">
      <w:start w:val="1"/>
      <w:numFmt w:val="bullet"/>
      <w:lvlText w:val=""/>
      <w:lvlJc w:val="left"/>
      <w:pPr>
        <w:ind w:left="2160" w:hanging="360"/>
      </w:pPr>
      <w:rPr>
        <w:rFonts w:ascii="Wingdings" w:hAnsi="Wingdings" w:hint="default"/>
      </w:rPr>
    </w:lvl>
    <w:lvl w:ilvl="3" w:tplc="9F5638F4">
      <w:start w:val="1"/>
      <w:numFmt w:val="bullet"/>
      <w:lvlText w:val=""/>
      <w:lvlJc w:val="left"/>
      <w:pPr>
        <w:ind w:left="2880" w:hanging="360"/>
      </w:pPr>
      <w:rPr>
        <w:rFonts w:ascii="Symbol" w:hAnsi="Symbol" w:hint="default"/>
      </w:rPr>
    </w:lvl>
    <w:lvl w:ilvl="4" w:tplc="72D61D10">
      <w:start w:val="1"/>
      <w:numFmt w:val="bullet"/>
      <w:lvlText w:val="o"/>
      <w:lvlJc w:val="left"/>
      <w:pPr>
        <w:ind w:left="3600" w:hanging="360"/>
      </w:pPr>
      <w:rPr>
        <w:rFonts w:ascii="Courier New" w:hAnsi="Courier New" w:hint="default"/>
      </w:rPr>
    </w:lvl>
    <w:lvl w:ilvl="5" w:tplc="3ECA4262">
      <w:start w:val="1"/>
      <w:numFmt w:val="bullet"/>
      <w:lvlText w:val=""/>
      <w:lvlJc w:val="left"/>
      <w:pPr>
        <w:ind w:left="4320" w:hanging="360"/>
      </w:pPr>
      <w:rPr>
        <w:rFonts w:ascii="Wingdings" w:hAnsi="Wingdings" w:hint="default"/>
      </w:rPr>
    </w:lvl>
    <w:lvl w:ilvl="6" w:tplc="386AB594">
      <w:start w:val="1"/>
      <w:numFmt w:val="bullet"/>
      <w:lvlText w:val=""/>
      <w:lvlJc w:val="left"/>
      <w:pPr>
        <w:ind w:left="5040" w:hanging="360"/>
      </w:pPr>
      <w:rPr>
        <w:rFonts w:ascii="Symbol" w:hAnsi="Symbol" w:hint="default"/>
      </w:rPr>
    </w:lvl>
    <w:lvl w:ilvl="7" w:tplc="A240209C">
      <w:start w:val="1"/>
      <w:numFmt w:val="bullet"/>
      <w:lvlText w:val="o"/>
      <w:lvlJc w:val="left"/>
      <w:pPr>
        <w:ind w:left="5760" w:hanging="360"/>
      </w:pPr>
      <w:rPr>
        <w:rFonts w:ascii="Courier New" w:hAnsi="Courier New" w:hint="default"/>
      </w:rPr>
    </w:lvl>
    <w:lvl w:ilvl="8" w:tplc="54686E68">
      <w:start w:val="1"/>
      <w:numFmt w:val="bullet"/>
      <w:lvlText w:val=""/>
      <w:lvlJc w:val="left"/>
      <w:pPr>
        <w:ind w:left="6480" w:hanging="360"/>
      </w:pPr>
      <w:rPr>
        <w:rFonts w:ascii="Wingdings" w:hAnsi="Wingdings" w:hint="default"/>
      </w:rPr>
    </w:lvl>
  </w:abstractNum>
  <w:abstractNum w:abstractNumId="1" w15:restartNumberingAfterBreak="0">
    <w:nsid w:val="0A2A736D"/>
    <w:multiLevelType w:val="hybridMultilevel"/>
    <w:tmpl w:val="6354179A"/>
    <w:lvl w:ilvl="0" w:tplc="EDBAA3E8">
      <w:start w:val="1"/>
      <w:numFmt w:val="bullet"/>
      <w:lvlText w:val="-"/>
      <w:lvlJc w:val="left"/>
      <w:pPr>
        <w:ind w:left="720" w:hanging="360"/>
      </w:pPr>
      <w:rPr>
        <w:rFonts w:ascii="&quot;Trebuchet MS&quot;,sans-serif" w:hAnsi="&quot;Trebuchet MS&quot;,sans-serif" w:hint="default"/>
      </w:rPr>
    </w:lvl>
    <w:lvl w:ilvl="1" w:tplc="647C6654">
      <w:start w:val="1"/>
      <w:numFmt w:val="bullet"/>
      <w:lvlText w:val="o"/>
      <w:lvlJc w:val="left"/>
      <w:pPr>
        <w:ind w:left="1440" w:hanging="360"/>
      </w:pPr>
      <w:rPr>
        <w:rFonts w:ascii="Courier New" w:hAnsi="Courier New" w:hint="default"/>
      </w:rPr>
    </w:lvl>
    <w:lvl w:ilvl="2" w:tplc="02FE0328">
      <w:start w:val="1"/>
      <w:numFmt w:val="bullet"/>
      <w:lvlText w:val=""/>
      <w:lvlJc w:val="left"/>
      <w:pPr>
        <w:ind w:left="2160" w:hanging="360"/>
      </w:pPr>
      <w:rPr>
        <w:rFonts w:ascii="Wingdings" w:hAnsi="Wingdings" w:hint="default"/>
      </w:rPr>
    </w:lvl>
    <w:lvl w:ilvl="3" w:tplc="7A28BF2A">
      <w:start w:val="1"/>
      <w:numFmt w:val="bullet"/>
      <w:lvlText w:val=""/>
      <w:lvlJc w:val="left"/>
      <w:pPr>
        <w:ind w:left="2880" w:hanging="360"/>
      </w:pPr>
      <w:rPr>
        <w:rFonts w:ascii="Symbol" w:hAnsi="Symbol" w:hint="default"/>
      </w:rPr>
    </w:lvl>
    <w:lvl w:ilvl="4" w:tplc="24565158">
      <w:start w:val="1"/>
      <w:numFmt w:val="bullet"/>
      <w:lvlText w:val="o"/>
      <w:lvlJc w:val="left"/>
      <w:pPr>
        <w:ind w:left="3600" w:hanging="360"/>
      </w:pPr>
      <w:rPr>
        <w:rFonts w:ascii="Courier New" w:hAnsi="Courier New" w:hint="default"/>
      </w:rPr>
    </w:lvl>
    <w:lvl w:ilvl="5" w:tplc="1FF6A2EE">
      <w:start w:val="1"/>
      <w:numFmt w:val="bullet"/>
      <w:lvlText w:val=""/>
      <w:lvlJc w:val="left"/>
      <w:pPr>
        <w:ind w:left="4320" w:hanging="360"/>
      </w:pPr>
      <w:rPr>
        <w:rFonts w:ascii="Wingdings" w:hAnsi="Wingdings" w:hint="default"/>
      </w:rPr>
    </w:lvl>
    <w:lvl w:ilvl="6" w:tplc="F5C64036">
      <w:start w:val="1"/>
      <w:numFmt w:val="bullet"/>
      <w:lvlText w:val=""/>
      <w:lvlJc w:val="left"/>
      <w:pPr>
        <w:ind w:left="5040" w:hanging="360"/>
      </w:pPr>
      <w:rPr>
        <w:rFonts w:ascii="Symbol" w:hAnsi="Symbol" w:hint="default"/>
      </w:rPr>
    </w:lvl>
    <w:lvl w:ilvl="7" w:tplc="E00AA0FA">
      <w:start w:val="1"/>
      <w:numFmt w:val="bullet"/>
      <w:lvlText w:val="o"/>
      <w:lvlJc w:val="left"/>
      <w:pPr>
        <w:ind w:left="5760" w:hanging="360"/>
      </w:pPr>
      <w:rPr>
        <w:rFonts w:ascii="Courier New" w:hAnsi="Courier New" w:hint="default"/>
      </w:rPr>
    </w:lvl>
    <w:lvl w:ilvl="8" w:tplc="2684E3B6">
      <w:start w:val="1"/>
      <w:numFmt w:val="bullet"/>
      <w:lvlText w:val=""/>
      <w:lvlJc w:val="left"/>
      <w:pPr>
        <w:ind w:left="6480" w:hanging="360"/>
      </w:pPr>
      <w:rPr>
        <w:rFonts w:ascii="Wingdings" w:hAnsi="Wingdings" w:hint="default"/>
      </w:rPr>
    </w:lvl>
  </w:abstractNum>
  <w:abstractNum w:abstractNumId="2" w15:restartNumberingAfterBreak="0">
    <w:nsid w:val="0C490E63"/>
    <w:multiLevelType w:val="hybridMultilevel"/>
    <w:tmpl w:val="0B5E9696"/>
    <w:lvl w:ilvl="0" w:tplc="08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
      <w:lvlJc w:val="left"/>
      <w:pPr>
        <w:tabs>
          <w:tab w:val="num" w:pos="1080"/>
        </w:tabs>
        <w:ind w:left="1080" w:hanging="360"/>
      </w:pPr>
      <w:rPr>
        <w:rFonts w:ascii="Wingdings" w:hAnsi="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Wingdings" w:hAnsi="Wingdings" w:hint="default"/>
      </w:rPr>
    </w:lvl>
    <w:lvl w:ilvl="4" w:tplc="FFFFFFFF" w:tentative="1">
      <w:start w:val="1"/>
      <w:numFmt w:val="bullet"/>
      <w:lvlText w:val=""/>
      <w:lvlJc w:val="left"/>
      <w:pPr>
        <w:tabs>
          <w:tab w:val="num" w:pos="3240"/>
        </w:tabs>
        <w:ind w:left="3240" w:hanging="360"/>
      </w:pPr>
      <w:rPr>
        <w:rFonts w:ascii="Wingdings" w:hAnsi="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Wingdings" w:hAnsi="Wingdings" w:hint="default"/>
      </w:rPr>
    </w:lvl>
    <w:lvl w:ilvl="7" w:tplc="FFFFFFFF" w:tentative="1">
      <w:start w:val="1"/>
      <w:numFmt w:val="bullet"/>
      <w:lvlText w:val=""/>
      <w:lvlJc w:val="left"/>
      <w:pPr>
        <w:tabs>
          <w:tab w:val="num" w:pos="5400"/>
        </w:tabs>
        <w:ind w:left="5400" w:hanging="360"/>
      </w:pPr>
      <w:rPr>
        <w:rFonts w:ascii="Wingdings" w:hAnsi="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A5C638"/>
    <w:multiLevelType w:val="hybridMultilevel"/>
    <w:tmpl w:val="851C0A16"/>
    <w:lvl w:ilvl="0" w:tplc="52E8E052">
      <w:start w:val="1"/>
      <w:numFmt w:val="bullet"/>
      <w:lvlText w:val=""/>
      <w:lvlJc w:val="left"/>
      <w:pPr>
        <w:ind w:left="720" w:hanging="360"/>
      </w:pPr>
      <w:rPr>
        <w:rFonts w:ascii="Symbol" w:hAnsi="Symbol" w:hint="default"/>
      </w:rPr>
    </w:lvl>
    <w:lvl w:ilvl="1" w:tplc="286AF2DA">
      <w:start w:val="1"/>
      <w:numFmt w:val="bullet"/>
      <w:lvlText w:val="o"/>
      <w:lvlJc w:val="left"/>
      <w:pPr>
        <w:ind w:left="1440" w:hanging="360"/>
      </w:pPr>
      <w:rPr>
        <w:rFonts w:ascii="Courier New" w:hAnsi="Courier New" w:hint="default"/>
      </w:rPr>
    </w:lvl>
    <w:lvl w:ilvl="2" w:tplc="29227C46">
      <w:start w:val="1"/>
      <w:numFmt w:val="bullet"/>
      <w:lvlText w:val=""/>
      <w:lvlJc w:val="left"/>
      <w:pPr>
        <w:ind w:left="2160" w:hanging="360"/>
      </w:pPr>
      <w:rPr>
        <w:rFonts w:ascii="Wingdings" w:hAnsi="Wingdings" w:hint="default"/>
      </w:rPr>
    </w:lvl>
    <w:lvl w:ilvl="3" w:tplc="F2F89354">
      <w:start w:val="1"/>
      <w:numFmt w:val="bullet"/>
      <w:lvlText w:val=""/>
      <w:lvlJc w:val="left"/>
      <w:pPr>
        <w:ind w:left="2880" w:hanging="360"/>
      </w:pPr>
      <w:rPr>
        <w:rFonts w:ascii="Symbol" w:hAnsi="Symbol" w:hint="default"/>
      </w:rPr>
    </w:lvl>
    <w:lvl w:ilvl="4" w:tplc="8B082990">
      <w:start w:val="1"/>
      <w:numFmt w:val="bullet"/>
      <w:lvlText w:val="o"/>
      <w:lvlJc w:val="left"/>
      <w:pPr>
        <w:ind w:left="3600" w:hanging="360"/>
      </w:pPr>
      <w:rPr>
        <w:rFonts w:ascii="Courier New" w:hAnsi="Courier New" w:hint="default"/>
      </w:rPr>
    </w:lvl>
    <w:lvl w:ilvl="5" w:tplc="E7261884">
      <w:start w:val="1"/>
      <w:numFmt w:val="bullet"/>
      <w:lvlText w:val=""/>
      <w:lvlJc w:val="left"/>
      <w:pPr>
        <w:ind w:left="4320" w:hanging="360"/>
      </w:pPr>
      <w:rPr>
        <w:rFonts w:ascii="Wingdings" w:hAnsi="Wingdings" w:hint="default"/>
      </w:rPr>
    </w:lvl>
    <w:lvl w:ilvl="6" w:tplc="CCC8C62E">
      <w:start w:val="1"/>
      <w:numFmt w:val="bullet"/>
      <w:lvlText w:val=""/>
      <w:lvlJc w:val="left"/>
      <w:pPr>
        <w:ind w:left="5040" w:hanging="360"/>
      </w:pPr>
      <w:rPr>
        <w:rFonts w:ascii="Symbol" w:hAnsi="Symbol" w:hint="default"/>
      </w:rPr>
    </w:lvl>
    <w:lvl w:ilvl="7" w:tplc="4F16527A">
      <w:start w:val="1"/>
      <w:numFmt w:val="bullet"/>
      <w:lvlText w:val="o"/>
      <w:lvlJc w:val="left"/>
      <w:pPr>
        <w:ind w:left="5760" w:hanging="360"/>
      </w:pPr>
      <w:rPr>
        <w:rFonts w:ascii="Courier New" w:hAnsi="Courier New" w:hint="default"/>
      </w:rPr>
    </w:lvl>
    <w:lvl w:ilvl="8" w:tplc="651C5C54">
      <w:start w:val="1"/>
      <w:numFmt w:val="bullet"/>
      <w:lvlText w:val=""/>
      <w:lvlJc w:val="left"/>
      <w:pPr>
        <w:ind w:left="6480" w:hanging="360"/>
      </w:pPr>
      <w:rPr>
        <w:rFonts w:ascii="Wingdings" w:hAnsi="Wingdings" w:hint="default"/>
      </w:rPr>
    </w:lvl>
  </w:abstractNum>
  <w:abstractNum w:abstractNumId="4" w15:restartNumberingAfterBreak="0">
    <w:nsid w:val="11D512AE"/>
    <w:multiLevelType w:val="hybridMultilevel"/>
    <w:tmpl w:val="405EB33E"/>
    <w:lvl w:ilvl="0" w:tplc="00AC1EE4">
      <w:start w:val="1"/>
      <w:numFmt w:val="bullet"/>
      <w:lvlText w:val=""/>
      <w:lvlJc w:val="left"/>
      <w:pPr>
        <w:ind w:left="360" w:hanging="360"/>
      </w:pPr>
      <w:rPr>
        <w:rFonts w:ascii="Symbol" w:hAnsi="Symbol" w:hint="default"/>
      </w:rPr>
    </w:lvl>
    <w:lvl w:ilvl="1" w:tplc="8B909416">
      <w:start w:val="1"/>
      <w:numFmt w:val="bullet"/>
      <w:lvlText w:val="o"/>
      <w:lvlJc w:val="left"/>
      <w:pPr>
        <w:ind w:left="1440" w:hanging="360"/>
      </w:pPr>
      <w:rPr>
        <w:rFonts w:ascii="Courier New" w:hAnsi="Courier New" w:hint="default"/>
      </w:rPr>
    </w:lvl>
    <w:lvl w:ilvl="2" w:tplc="B8CE2682">
      <w:start w:val="1"/>
      <w:numFmt w:val="bullet"/>
      <w:lvlText w:val=""/>
      <w:lvlJc w:val="left"/>
      <w:pPr>
        <w:ind w:left="2160" w:hanging="360"/>
      </w:pPr>
      <w:rPr>
        <w:rFonts w:ascii="Wingdings" w:hAnsi="Wingdings" w:hint="default"/>
      </w:rPr>
    </w:lvl>
    <w:lvl w:ilvl="3" w:tplc="A7DE963E">
      <w:start w:val="1"/>
      <w:numFmt w:val="bullet"/>
      <w:lvlText w:val=""/>
      <w:lvlJc w:val="left"/>
      <w:pPr>
        <w:ind w:left="2880" w:hanging="360"/>
      </w:pPr>
      <w:rPr>
        <w:rFonts w:ascii="Symbol" w:hAnsi="Symbol" w:hint="default"/>
      </w:rPr>
    </w:lvl>
    <w:lvl w:ilvl="4" w:tplc="2FECBBB8">
      <w:start w:val="1"/>
      <w:numFmt w:val="bullet"/>
      <w:lvlText w:val="o"/>
      <w:lvlJc w:val="left"/>
      <w:pPr>
        <w:ind w:left="3600" w:hanging="360"/>
      </w:pPr>
      <w:rPr>
        <w:rFonts w:ascii="Courier New" w:hAnsi="Courier New" w:hint="default"/>
      </w:rPr>
    </w:lvl>
    <w:lvl w:ilvl="5" w:tplc="33A8067A">
      <w:start w:val="1"/>
      <w:numFmt w:val="bullet"/>
      <w:lvlText w:val=""/>
      <w:lvlJc w:val="left"/>
      <w:pPr>
        <w:ind w:left="4320" w:hanging="360"/>
      </w:pPr>
      <w:rPr>
        <w:rFonts w:ascii="Wingdings" w:hAnsi="Wingdings" w:hint="default"/>
      </w:rPr>
    </w:lvl>
    <w:lvl w:ilvl="6" w:tplc="B34627AC">
      <w:start w:val="1"/>
      <w:numFmt w:val="bullet"/>
      <w:lvlText w:val=""/>
      <w:lvlJc w:val="left"/>
      <w:pPr>
        <w:ind w:left="5040" w:hanging="360"/>
      </w:pPr>
      <w:rPr>
        <w:rFonts w:ascii="Symbol" w:hAnsi="Symbol" w:hint="default"/>
      </w:rPr>
    </w:lvl>
    <w:lvl w:ilvl="7" w:tplc="4ADC2D26">
      <w:start w:val="1"/>
      <w:numFmt w:val="bullet"/>
      <w:lvlText w:val="o"/>
      <w:lvlJc w:val="left"/>
      <w:pPr>
        <w:ind w:left="5760" w:hanging="360"/>
      </w:pPr>
      <w:rPr>
        <w:rFonts w:ascii="Courier New" w:hAnsi="Courier New" w:hint="default"/>
      </w:rPr>
    </w:lvl>
    <w:lvl w:ilvl="8" w:tplc="647C5CAA">
      <w:start w:val="1"/>
      <w:numFmt w:val="bullet"/>
      <w:lvlText w:val=""/>
      <w:lvlJc w:val="left"/>
      <w:pPr>
        <w:ind w:left="6480" w:hanging="360"/>
      </w:pPr>
      <w:rPr>
        <w:rFonts w:ascii="Wingdings" w:hAnsi="Wingdings" w:hint="default"/>
      </w:rPr>
    </w:lvl>
  </w:abstractNum>
  <w:abstractNum w:abstractNumId="5" w15:restartNumberingAfterBreak="0">
    <w:nsid w:val="15244CB5"/>
    <w:multiLevelType w:val="hybridMultilevel"/>
    <w:tmpl w:val="681A10BE"/>
    <w:lvl w:ilvl="0" w:tplc="08090001">
      <w:start w:val="1"/>
      <w:numFmt w:val="bullet"/>
      <w:lvlText w:val=""/>
      <w:lvlJc w:val="left"/>
      <w:pPr>
        <w:ind w:left="890" w:hanging="360"/>
      </w:pPr>
      <w:rPr>
        <w:rFonts w:ascii="Symbol" w:hAnsi="Symbol" w:hint="default"/>
      </w:rPr>
    </w:lvl>
    <w:lvl w:ilvl="1" w:tplc="91D07CB6">
      <w:numFmt w:val="bullet"/>
      <w:lvlText w:val="•"/>
      <w:lvlJc w:val="left"/>
      <w:pPr>
        <w:ind w:left="1610" w:hanging="360"/>
      </w:pPr>
      <w:rPr>
        <w:rFonts w:ascii="Aptos" w:eastAsiaTheme="minorHAnsi" w:hAnsi="Aptos" w:cs="Calibri"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55F0EAC"/>
    <w:multiLevelType w:val="hybridMultilevel"/>
    <w:tmpl w:val="133C612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3E47C5"/>
    <w:multiLevelType w:val="hybridMultilevel"/>
    <w:tmpl w:val="2B2A6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A72BA7"/>
    <w:multiLevelType w:val="hybridMultilevel"/>
    <w:tmpl w:val="6D96AA0C"/>
    <w:lvl w:ilvl="0" w:tplc="08090001">
      <w:start w:val="1"/>
      <w:numFmt w:val="bullet"/>
      <w:lvlText w:val=""/>
      <w:lvlJc w:val="left"/>
      <w:pPr>
        <w:tabs>
          <w:tab w:val="num" w:pos="360"/>
        </w:tabs>
        <w:ind w:left="360" w:hanging="360"/>
      </w:pPr>
      <w:rPr>
        <w:rFonts w:ascii="Symbol" w:hAnsi="Symbol" w:hint="default"/>
      </w:rPr>
    </w:lvl>
    <w:lvl w:ilvl="1" w:tplc="BABE80DA" w:tentative="1">
      <w:start w:val="1"/>
      <w:numFmt w:val="bullet"/>
      <w:lvlText w:val=""/>
      <w:lvlJc w:val="left"/>
      <w:pPr>
        <w:tabs>
          <w:tab w:val="num" w:pos="2160"/>
        </w:tabs>
        <w:ind w:left="2160" w:hanging="360"/>
      </w:pPr>
      <w:rPr>
        <w:rFonts w:ascii="Wingdings" w:hAnsi="Wingdings" w:hint="default"/>
      </w:rPr>
    </w:lvl>
    <w:lvl w:ilvl="2" w:tplc="95E03422" w:tentative="1">
      <w:start w:val="1"/>
      <w:numFmt w:val="bullet"/>
      <w:lvlText w:val=""/>
      <w:lvlJc w:val="left"/>
      <w:pPr>
        <w:tabs>
          <w:tab w:val="num" w:pos="2880"/>
        </w:tabs>
        <w:ind w:left="2880" w:hanging="360"/>
      </w:pPr>
      <w:rPr>
        <w:rFonts w:ascii="Wingdings" w:hAnsi="Wingdings" w:hint="default"/>
      </w:rPr>
    </w:lvl>
    <w:lvl w:ilvl="3" w:tplc="85DE3AD0" w:tentative="1">
      <w:start w:val="1"/>
      <w:numFmt w:val="bullet"/>
      <w:lvlText w:val=""/>
      <w:lvlJc w:val="left"/>
      <w:pPr>
        <w:tabs>
          <w:tab w:val="num" w:pos="3600"/>
        </w:tabs>
        <w:ind w:left="3600" w:hanging="360"/>
      </w:pPr>
      <w:rPr>
        <w:rFonts w:ascii="Wingdings" w:hAnsi="Wingdings" w:hint="default"/>
      </w:rPr>
    </w:lvl>
    <w:lvl w:ilvl="4" w:tplc="9CE454BC" w:tentative="1">
      <w:start w:val="1"/>
      <w:numFmt w:val="bullet"/>
      <w:lvlText w:val=""/>
      <w:lvlJc w:val="left"/>
      <w:pPr>
        <w:tabs>
          <w:tab w:val="num" w:pos="4320"/>
        </w:tabs>
        <w:ind w:left="4320" w:hanging="360"/>
      </w:pPr>
      <w:rPr>
        <w:rFonts w:ascii="Wingdings" w:hAnsi="Wingdings" w:hint="default"/>
      </w:rPr>
    </w:lvl>
    <w:lvl w:ilvl="5" w:tplc="103AF474" w:tentative="1">
      <w:start w:val="1"/>
      <w:numFmt w:val="bullet"/>
      <w:lvlText w:val=""/>
      <w:lvlJc w:val="left"/>
      <w:pPr>
        <w:tabs>
          <w:tab w:val="num" w:pos="5040"/>
        </w:tabs>
        <w:ind w:left="5040" w:hanging="360"/>
      </w:pPr>
      <w:rPr>
        <w:rFonts w:ascii="Wingdings" w:hAnsi="Wingdings" w:hint="default"/>
      </w:rPr>
    </w:lvl>
    <w:lvl w:ilvl="6" w:tplc="B94E9594" w:tentative="1">
      <w:start w:val="1"/>
      <w:numFmt w:val="bullet"/>
      <w:lvlText w:val=""/>
      <w:lvlJc w:val="left"/>
      <w:pPr>
        <w:tabs>
          <w:tab w:val="num" w:pos="5760"/>
        </w:tabs>
        <w:ind w:left="5760" w:hanging="360"/>
      </w:pPr>
      <w:rPr>
        <w:rFonts w:ascii="Wingdings" w:hAnsi="Wingdings" w:hint="default"/>
      </w:rPr>
    </w:lvl>
    <w:lvl w:ilvl="7" w:tplc="E55A4246" w:tentative="1">
      <w:start w:val="1"/>
      <w:numFmt w:val="bullet"/>
      <w:lvlText w:val=""/>
      <w:lvlJc w:val="left"/>
      <w:pPr>
        <w:tabs>
          <w:tab w:val="num" w:pos="6480"/>
        </w:tabs>
        <w:ind w:left="6480" w:hanging="360"/>
      </w:pPr>
      <w:rPr>
        <w:rFonts w:ascii="Wingdings" w:hAnsi="Wingdings" w:hint="default"/>
      </w:rPr>
    </w:lvl>
    <w:lvl w:ilvl="8" w:tplc="FFA4BD96"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C187BDB"/>
    <w:multiLevelType w:val="hybridMultilevel"/>
    <w:tmpl w:val="C8BA2E5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1DD4F9D0"/>
    <w:multiLevelType w:val="hybridMultilevel"/>
    <w:tmpl w:val="CE88D168"/>
    <w:lvl w:ilvl="0" w:tplc="FAB8EDC4">
      <w:start w:val="1"/>
      <w:numFmt w:val="bullet"/>
      <w:lvlText w:val="·"/>
      <w:lvlJc w:val="left"/>
      <w:pPr>
        <w:ind w:left="-2640" w:hanging="360"/>
      </w:pPr>
      <w:rPr>
        <w:rFonts w:ascii="Symbol" w:hAnsi="Symbol" w:hint="default"/>
      </w:rPr>
    </w:lvl>
    <w:lvl w:ilvl="1" w:tplc="2DD22B50">
      <w:start w:val="1"/>
      <w:numFmt w:val="bullet"/>
      <w:lvlText w:val="o"/>
      <w:lvlJc w:val="left"/>
      <w:pPr>
        <w:ind w:left="-1920" w:hanging="360"/>
      </w:pPr>
      <w:rPr>
        <w:rFonts w:ascii="Courier New" w:hAnsi="Courier New" w:hint="default"/>
      </w:rPr>
    </w:lvl>
    <w:lvl w:ilvl="2" w:tplc="00ECB52A">
      <w:start w:val="1"/>
      <w:numFmt w:val="bullet"/>
      <w:lvlText w:val=""/>
      <w:lvlJc w:val="left"/>
      <w:pPr>
        <w:ind w:left="-1200" w:hanging="360"/>
      </w:pPr>
      <w:rPr>
        <w:rFonts w:ascii="Wingdings" w:hAnsi="Wingdings" w:hint="default"/>
      </w:rPr>
    </w:lvl>
    <w:lvl w:ilvl="3" w:tplc="AE3A5DA2">
      <w:start w:val="1"/>
      <w:numFmt w:val="bullet"/>
      <w:lvlText w:val=""/>
      <w:lvlJc w:val="left"/>
      <w:pPr>
        <w:ind w:left="-480" w:hanging="360"/>
      </w:pPr>
      <w:rPr>
        <w:rFonts w:ascii="Symbol" w:hAnsi="Symbol" w:hint="default"/>
      </w:rPr>
    </w:lvl>
    <w:lvl w:ilvl="4" w:tplc="80A607F4">
      <w:start w:val="1"/>
      <w:numFmt w:val="bullet"/>
      <w:lvlText w:val="o"/>
      <w:lvlJc w:val="left"/>
      <w:pPr>
        <w:ind w:left="240" w:hanging="360"/>
      </w:pPr>
      <w:rPr>
        <w:rFonts w:ascii="Courier New" w:hAnsi="Courier New" w:hint="default"/>
      </w:rPr>
    </w:lvl>
    <w:lvl w:ilvl="5" w:tplc="5DB0A07C">
      <w:start w:val="1"/>
      <w:numFmt w:val="bullet"/>
      <w:lvlText w:val=""/>
      <w:lvlJc w:val="left"/>
      <w:pPr>
        <w:ind w:left="960" w:hanging="360"/>
      </w:pPr>
      <w:rPr>
        <w:rFonts w:ascii="Wingdings" w:hAnsi="Wingdings" w:hint="default"/>
      </w:rPr>
    </w:lvl>
    <w:lvl w:ilvl="6" w:tplc="523C24BA">
      <w:start w:val="1"/>
      <w:numFmt w:val="bullet"/>
      <w:lvlText w:val=""/>
      <w:lvlJc w:val="left"/>
      <w:pPr>
        <w:ind w:left="1680" w:hanging="360"/>
      </w:pPr>
      <w:rPr>
        <w:rFonts w:ascii="Symbol" w:hAnsi="Symbol" w:hint="default"/>
      </w:rPr>
    </w:lvl>
    <w:lvl w:ilvl="7" w:tplc="3B686C24">
      <w:start w:val="1"/>
      <w:numFmt w:val="bullet"/>
      <w:lvlText w:val="o"/>
      <w:lvlJc w:val="left"/>
      <w:pPr>
        <w:ind w:left="2400" w:hanging="360"/>
      </w:pPr>
      <w:rPr>
        <w:rFonts w:ascii="Courier New" w:hAnsi="Courier New" w:hint="default"/>
      </w:rPr>
    </w:lvl>
    <w:lvl w:ilvl="8" w:tplc="36B8888E">
      <w:start w:val="1"/>
      <w:numFmt w:val="bullet"/>
      <w:lvlText w:val=""/>
      <w:lvlJc w:val="left"/>
      <w:pPr>
        <w:ind w:left="3120" w:hanging="360"/>
      </w:pPr>
      <w:rPr>
        <w:rFonts w:ascii="Wingdings" w:hAnsi="Wingdings" w:hint="default"/>
      </w:rPr>
    </w:lvl>
  </w:abstractNum>
  <w:abstractNum w:abstractNumId="11" w15:restartNumberingAfterBreak="0">
    <w:nsid w:val="1E36161E"/>
    <w:multiLevelType w:val="hybridMultilevel"/>
    <w:tmpl w:val="E9EEE96C"/>
    <w:lvl w:ilvl="0" w:tplc="78F49E34">
      <w:start w:val="1"/>
      <w:numFmt w:val="bullet"/>
      <w:lvlText w:val=""/>
      <w:lvlJc w:val="left"/>
      <w:pPr>
        <w:ind w:left="720" w:hanging="360"/>
      </w:pPr>
      <w:rPr>
        <w:rFonts w:ascii="Symbol" w:hAnsi="Symbol" w:hint="default"/>
      </w:rPr>
    </w:lvl>
    <w:lvl w:ilvl="1" w:tplc="CC16F0D8">
      <w:start w:val="1"/>
      <w:numFmt w:val="bullet"/>
      <w:lvlText w:val="o"/>
      <w:lvlJc w:val="left"/>
      <w:pPr>
        <w:ind w:left="1440" w:hanging="360"/>
      </w:pPr>
      <w:rPr>
        <w:rFonts w:ascii="Courier New" w:hAnsi="Courier New" w:hint="default"/>
      </w:rPr>
    </w:lvl>
    <w:lvl w:ilvl="2" w:tplc="110C7482">
      <w:start w:val="1"/>
      <w:numFmt w:val="bullet"/>
      <w:lvlText w:val=""/>
      <w:lvlJc w:val="left"/>
      <w:pPr>
        <w:ind w:left="2160" w:hanging="360"/>
      </w:pPr>
      <w:rPr>
        <w:rFonts w:ascii="Wingdings" w:hAnsi="Wingdings" w:hint="default"/>
      </w:rPr>
    </w:lvl>
    <w:lvl w:ilvl="3" w:tplc="0874AF82">
      <w:start w:val="1"/>
      <w:numFmt w:val="bullet"/>
      <w:lvlText w:val=""/>
      <w:lvlJc w:val="left"/>
      <w:pPr>
        <w:ind w:left="2880" w:hanging="360"/>
      </w:pPr>
      <w:rPr>
        <w:rFonts w:ascii="Symbol" w:hAnsi="Symbol" w:hint="default"/>
      </w:rPr>
    </w:lvl>
    <w:lvl w:ilvl="4" w:tplc="7EB8F0F4">
      <w:start w:val="1"/>
      <w:numFmt w:val="bullet"/>
      <w:lvlText w:val="o"/>
      <w:lvlJc w:val="left"/>
      <w:pPr>
        <w:ind w:left="3600" w:hanging="360"/>
      </w:pPr>
      <w:rPr>
        <w:rFonts w:ascii="Courier New" w:hAnsi="Courier New" w:hint="default"/>
      </w:rPr>
    </w:lvl>
    <w:lvl w:ilvl="5" w:tplc="52587840">
      <w:start w:val="1"/>
      <w:numFmt w:val="bullet"/>
      <w:lvlText w:val=""/>
      <w:lvlJc w:val="left"/>
      <w:pPr>
        <w:ind w:left="4320" w:hanging="360"/>
      </w:pPr>
      <w:rPr>
        <w:rFonts w:ascii="Wingdings" w:hAnsi="Wingdings" w:hint="default"/>
      </w:rPr>
    </w:lvl>
    <w:lvl w:ilvl="6" w:tplc="CA942E94">
      <w:start w:val="1"/>
      <w:numFmt w:val="bullet"/>
      <w:lvlText w:val=""/>
      <w:lvlJc w:val="left"/>
      <w:pPr>
        <w:ind w:left="5040" w:hanging="360"/>
      </w:pPr>
      <w:rPr>
        <w:rFonts w:ascii="Symbol" w:hAnsi="Symbol" w:hint="default"/>
      </w:rPr>
    </w:lvl>
    <w:lvl w:ilvl="7" w:tplc="4C920FBC">
      <w:start w:val="1"/>
      <w:numFmt w:val="bullet"/>
      <w:lvlText w:val="o"/>
      <w:lvlJc w:val="left"/>
      <w:pPr>
        <w:ind w:left="5760" w:hanging="360"/>
      </w:pPr>
      <w:rPr>
        <w:rFonts w:ascii="Courier New" w:hAnsi="Courier New" w:hint="default"/>
      </w:rPr>
    </w:lvl>
    <w:lvl w:ilvl="8" w:tplc="0ABC4AB4">
      <w:start w:val="1"/>
      <w:numFmt w:val="bullet"/>
      <w:lvlText w:val=""/>
      <w:lvlJc w:val="left"/>
      <w:pPr>
        <w:ind w:left="6480" w:hanging="360"/>
      </w:pPr>
      <w:rPr>
        <w:rFonts w:ascii="Wingdings" w:hAnsi="Wingdings" w:hint="default"/>
      </w:rPr>
    </w:lvl>
  </w:abstractNum>
  <w:abstractNum w:abstractNumId="12" w15:restartNumberingAfterBreak="0">
    <w:nsid w:val="1EE91620"/>
    <w:multiLevelType w:val="hybridMultilevel"/>
    <w:tmpl w:val="142A0BD8"/>
    <w:lvl w:ilvl="0" w:tplc="1A465FF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513C3B"/>
    <w:multiLevelType w:val="hybridMultilevel"/>
    <w:tmpl w:val="FC54A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838A5DD"/>
    <w:multiLevelType w:val="hybridMultilevel"/>
    <w:tmpl w:val="2C147670"/>
    <w:lvl w:ilvl="0" w:tplc="1896A198">
      <w:start w:val="1"/>
      <w:numFmt w:val="bullet"/>
      <w:lvlText w:val=""/>
      <w:lvlJc w:val="left"/>
      <w:pPr>
        <w:ind w:left="720" w:hanging="360"/>
      </w:pPr>
      <w:rPr>
        <w:rFonts w:ascii="Symbol" w:hAnsi="Symbol" w:hint="default"/>
      </w:rPr>
    </w:lvl>
    <w:lvl w:ilvl="1" w:tplc="D5689C44">
      <w:start w:val="1"/>
      <w:numFmt w:val="bullet"/>
      <w:lvlText w:val="o"/>
      <w:lvlJc w:val="left"/>
      <w:pPr>
        <w:ind w:left="1440" w:hanging="360"/>
      </w:pPr>
      <w:rPr>
        <w:rFonts w:ascii="Courier New" w:hAnsi="Courier New" w:hint="default"/>
      </w:rPr>
    </w:lvl>
    <w:lvl w:ilvl="2" w:tplc="67686C28">
      <w:start w:val="1"/>
      <w:numFmt w:val="bullet"/>
      <w:lvlText w:val=""/>
      <w:lvlJc w:val="left"/>
      <w:pPr>
        <w:ind w:left="2160" w:hanging="360"/>
      </w:pPr>
      <w:rPr>
        <w:rFonts w:ascii="Wingdings" w:hAnsi="Wingdings" w:hint="default"/>
      </w:rPr>
    </w:lvl>
    <w:lvl w:ilvl="3" w:tplc="A91ACF98">
      <w:start w:val="1"/>
      <w:numFmt w:val="bullet"/>
      <w:lvlText w:val=""/>
      <w:lvlJc w:val="left"/>
      <w:pPr>
        <w:ind w:left="2880" w:hanging="360"/>
      </w:pPr>
      <w:rPr>
        <w:rFonts w:ascii="Symbol" w:hAnsi="Symbol" w:hint="default"/>
      </w:rPr>
    </w:lvl>
    <w:lvl w:ilvl="4" w:tplc="8D90480C">
      <w:start w:val="1"/>
      <w:numFmt w:val="bullet"/>
      <w:lvlText w:val="o"/>
      <w:lvlJc w:val="left"/>
      <w:pPr>
        <w:ind w:left="3600" w:hanging="360"/>
      </w:pPr>
      <w:rPr>
        <w:rFonts w:ascii="Courier New" w:hAnsi="Courier New" w:hint="default"/>
      </w:rPr>
    </w:lvl>
    <w:lvl w:ilvl="5" w:tplc="728E2A98">
      <w:start w:val="1"/>
      <w:numFmt w:val="bullet"/>
      <w:lvlText w:val=""/>
      <w:lvlJc w:val="left"/>
      <w:pPr>
        <w:ind w:left="4320" w:hanging="360"/>
      </w:pPr>
      <w:rPr>
        <w:rFonts w:ascii="Wingdings" w:hAnsi="Wingdings" w:hint="default"/>
      </w:rPr>
    </w:lvl>
    <w:lvl w:ilvl="6" w:tplc="8BE090A4">
      <w:start w:val="1"/>
      <w:numFmt w:val="bullet"/>
      <w:lvlText w:val=""/>
      <w:lvlJc w:val="left"/>
      <w:pPr>
        <w:ind w:left="5040" w:hanging="360"/>
      </w:pPr>
      <w:rPr>
        <w:rFonts w:ascii="Symbol" w:hAnsi="Symbol" w:hint="default"/>
      </w:rPr>
    </w:lvl>
    <w:lvl w:ilvl="7" w:tplc="69904AE0">
      <w:start w:val="1"/>
      <w:numFmt w:val="bullet"/>
      <w:lvlText w:val="o"/>
      <w:lvlJc w:val="left"/>
      <w:pPr>
        <w:ind w:left="5760" w:hanging="360"/>
      </w:pPr>
      <w:rPr>
        <w:rFonts w:ascii="Courier New" w:hAnsi="Courier New" w:hint="default"/>
      </w:rPr>
    </w:lvl>
    <w:lvl w:ilvl="8" w:tplc="00088AA6">
      <w:start w:val="1"/>
      <w:numFmt w:val="bullet"/>
      <w:lvlText w:val=""/>
      <w:lvlJc w:val="left"/>
      <w:pPr>
        <w:ind w:left="6480" w:hanging="360"/>
      </w:pPr>
      <w:rPr>
        <w:rFonts w:ascii="Wingdings" w:hAnsi="Wingdings" w:hint="default"/>
      </w:rPr>
    </w:lvl>
  </w:abstractNum>
  <w:abstractNum w:abstractNumId="15" w15:restartNumberingAfterBreak="0">
    <w:nsid w:val="2DDA4B4E"/>
    <w:multiLevelType w:val="hybridMultilevel"/>
    <w:tmpl w:val="A410877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34736731"/>
    <w:multiLevelType w:val="hybridMultilevel"/>
    <w:tmpl w:val="13505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DADFC9"/>
    <w:multiLevelType w:val="hybridMultilevel"/>
    <w:tmpl w:val="FFFFFFFF"/>
    <w:lvl w:ilvl="0" w:tplc="8754196A">
      <w:start w:val="1"/>
      <w:numFmt w:val="decimal"/>
      <w:lvlText w:val="%1."/>
      <w:lvlJc w:val="left"/>
      <w:pPr>
        <w:ind w:left="720" w:hanging="360"/>
      </w:pPr>
    </w:lvl>
    <w:lvl w:ilvl="1" w:tplc="7D8A8EFE">
      <w:start w:val="1"/>
      <w:numFmt w:val="lowerLetter"/>
      <w:lvlText w:val="%2."/>
      <w:lvlJc w:val="left"/>
      <w:pPr>
        <w:ind w:left="1440" w:hanging="360"/>
      </w:pPr>
    </w:lvl>
    <w:lvl w:ilvl="2" w:tplc="273693B4">
      <w:start w:val="1"/>
      <w:numFmt w:val="lowerRoman"/>
      <w:lvlText w:val="%3."/>
      <w:lvlJc w:val="right"/>
      <w:pPr>
        <w:ind w:left="2160" w:hanging="180"/>
      </w:pPr>
    </w:lvl>
    <w:lvl w:ilvl="3" w:tplc="DF1CCC6C">
      <w:start w:val="1"/>
      <w:numFmt w:val="decimal"/>
      <w:lvlText w:val="%4."/>
      <w:lvlJc w:val="left"/>
      <w:pPr>
        <w:ind w:left="2880" w:hanging="360"/>
      </w:pPr>
    </w:lvl>
    <w:lvl w:ilvl="4" w:tplc="E522DEB4">
      <w:start w:val="1"/>
      <w:numFmt w:val="lowerLetter"/>
      <w:lvlText w:val="%5."/>
      <w:lvlJc w:val="left"/>
      <w:pPr>
        <w:ind w:left="3600" w:hanging="360"/>
      </w:pPr>
    </w:lvl>
    <w:lvl w:ilvl="5" w:tplc="2A56814E">
      <w:start w:val="1"/>
      <w:numFmt w:val="lowerRoman"/>
      <w:lvlText w:val="%6."/>
      <w:lvlJc w:val="right"/>
      <w:pPr>
        <w:ind w:left="4320" w:hanging="180"/>
      </w:pPr>
    </w:lvl>
    <w:lvl w:ilvl="6" w:tplc="32AC733E">
      <w:start w:val="1"/>
      <w:numFmt w:val="decimal"/>
      <w:lvlText w:val="%7."/>
      <w:lvlJc w:val="left"/>
      <w:pPr>
        <w:ind w:left="5040" w:hanging="360"/>
      </w:pPr>
    </w:lvl>
    <w:lvl w:ilvl="7" w:tplc="AABECAA6">
      <w:start w:val="1"/>
      <w:numFmt w:val="lowerLetter"/>
      <w:lvlText w:val="%8."/>
      <w:lvlJc w:val="left"/>
      <w:pPr>
        <w:ind w:left="5760" w:hanging="360"/>
      </w:pPr>
    </w:lvl>
    <w:lvl w:ilvl="8" w:tplc="004CB684">
      <w:start w:val="1"/>
      <w:numFmt w:val="lowerRoman"/>
      <w:lvlText w:val="%9."/>
      <w:lvlJc w:val="right"/>
      <w:pPr>
        <w:ind w:left="6480" w:hanging="180"/>
      </w:pPr>
    </w:lvl>
  </w:abstractNum>
  <w:abstractNum w:abstractNumId="18" w15:restartNumberingAfterBreak="0">
    <w:nsid w:val="39853E9E"/>
    <w:multiLevelType w:val="hybridMultilevel"/>
    <w:tmpl w:val="19C2ABAE"/>
    <w:lvl w:ilvl="0" w:tplc="D674BE92">
      <w:start w:val="1"/>
      <w:numFmt w:val="bullet"/>
      <w:lvlText w:val="·"/>
      <w:lvlJc w:val="left"/>
      <w:pPr>
        <w:ind w:left="720" w:hanging="360"/>
      </w:pPr>
      <w:rPr>
        <w:rFonts w:ascii="Symbol" w:hAnsi="Symbol" w:hint="default"/>
      </w:rPr>
    </w:lvl>
    <w:lvl w:ilvl="1" w:tplc="5B3211F4">
      <w:start w:val="1"/>
      <w:numFmt w:val="bullet"/>
      <w:lvlText w:val="o"/>
      <w:lvlJc w:val="left"/>
      <w:pPr>
        <w:ind w:left="1440" w:hanging="360"/>
      </w:pPr>
      <w:rPr>
        <w:rFonts w:ascii="Courier New" w:hAnsi="Courier New" w:hint="default"/>
      </w:rPr>
    </w:lvl>
    <w:lvl w:ilvl="2" w:tplc="1B04BBAA">
      <w:start w:val="1"/>
      <w:numFmt w:val="bullet"/>
      <w:lvlText w:val=""/>
      <w:lvlJc w:val="left"/>
      <w:pPr>
        <w:ind w:left="2160" w:hanging="360"/>
      </w:pPr>
      <w:rPr>
        <w:rFonts w:ascii="Wingdings" w:hAnsi="Wingdings" w:hint="default"/>
      </w:rPr>
    </w:lvl>
    <w:lvl w:ilvl="3" w:tplc="08B0BB4C">
      <w:start w:val="1"/>
      <w:numFmt w:val="bullet"/>
      <w:lvlText w:val=""/>
      <w:lvlJc w:val="left"/>
      <w:pPr>
        <w:ind w:left="2880" w:hanging="360"/>
      </w:pPr>
      <w:rPr>
        <w:rFonts w:ascii="Symbol" w:hAnsi="Symbol" w:hint="default"/>
      </w:rPr>
    </w:lvl>
    <w:lvl w:ilvl="4" w:tplc="07769E8C">
      <w:start w:val="1"/>
      <w:numFmt w:val="bullet"/>
      <w:lvlText w:val="o"/>
      <w:lvlJc w:val="left"/>
      <w:pPr>
        <w:ind w:left="3600" w:hanging="360"/>
      </w:pPr>
      <w:rPr>
        <w:rFonts w:ascii="Courier New" w:hAnsi="Courier New" w:hint="default"/>
      </w:rPr>
    </w:lvl>
    <w:lvl w:ilvl="5" w:tplc="0B5650CA">
      <w:start w:val="1"/>
      <w:numFmt w:val="bullet"/>
      <w:lvlText w:val=""/>
      <w:lvlJc w:val="left"/>
      <w:pPr>
        <w:ind w:left="4320" w:hanging="360"/>
      </w:pPr>
      <w:rPr>
        <w:rFonts w:ascii="Wingdings" w:hAnsi="Wingdings" w:hint="default"/>
      </w:rPr>
    </w:lvl>
    <w:lvl w:ilvl="6" w:tplc="E4FE7338">
      <w:start w:val="1"/>
      <w:numFmt w:val="bullet"/>
      <w:lvlText w:val=""/>
      <w:lvlJc w:val="left"/>
      <w:pPr>
        <w:ind w:left="5040" w:hanging="360"/>
      </w:pPr>
      <w:rPr>
        <w:rFonts w:ascii="Symbol" w:hAnsi="Symbol" w:hint="default"/>
      </w:rPr>
    </w:lvl>
    <w:lvl w:ilvl="7" w:tplc="A568F1E0">
      <w:start w:val="1"/>
      <w:numFmt w:val="bullet"/>
      <w:lvlText w:val="o"/>
      <w:lvlJc w:val="left"/>
      <w:pPr>
        <w:ind w:left="5760" w:hanging="360"/>
      </w:pPr>
      <w:rPr>
        <w:rFonts w:ascii="Courier New" w:hAnsi="Courier New" w:hint="default"/>
      </w:rPr>
    </w:lvl>
    <w:lvl w:ilvl="8" w:tplc="C694D7B6">
      <w:start w:val="1"/>
      <w:numFmt w:val="bullet"/>
      <w:lvlText w:val=""/>
      <w:lvlJc w:val="left"/>
      <w:pPr>
        <w:ind w:left="6480" w:hanging="360"/>
      </w:pPr>
      <w:rPr>
        <w:rFonts w:ascii="Wingdings" w:hAnsi="Wingdings" w:hint="default"/>
      </w:rPr>
    </w:lvl>
  </w:abstractNum>
  <w:abstractNum w:abstractNumId="19" w15:restartNumberingAfterBreak="0">
    <w:nsid w:val="3DCB507B"/>
    <w:multiLevelType w:val="multilevel"/>
    <w:tmpl w:val="96E4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0D878C"/>
    <w:multiLevelType w:val="hybridMultilevel"/>
    <w:tmpl w:val="1E3429D6"/>
    <w:lvl w:ilvl="0" w:tplc="58D65D2C">
      <w:start w:val="1"/>
      <w:numFmt w:val="bullet"/>
      <w:lvlText w:val="§"/>
      <w:lvlJc w:val="left"/>
      <w:pPr>
        <w:ind w:left="720" w:hanging="360"/>
      </w:pPr>
      <w:rPr>
        <w:rFonts w:ascii="Wingdings" w:hAnsi="Wingdings" w:hint="default"/>
      </w:rPr>
    </w:lvl>
    <w:lvl w:ilvl="1" w:tplc="B3BC9FA0">
      <w:start w:val="1"/>
      <w:numFmt w:val="bullet"/>
      <w:lvlText w:val="o"/>
      <w:lvlJc w:val="left"/>
      <w:pPr>
        <w:ind w:left="1440" w:hanging="360"/>
      </w:pPr>
      <w:rPr>
        <w:rFonts w:ascii="Courier New" w:hAnsi="Courier New" w:hint="default"/>
      </w:rPr>
    </w:lvl>
    <w:lvl w:ilvl="2" w:tplc="6004F522">
      <w:start w:val="1"/>
      <w:numFmt w:val="bullet"/>
      <w:lvlText w:val=""/>
      <w:lvlJc w:val="left"/>
      <w:pPr>
        <w:ind w:left="2160" w:hanging="360"/>
      </w:pPr>
      <w:rPr>
        <w:rFonts w:ascii="Wingdings" w:hAnsi="Wingdings" w:hint="default"/>
      </w:rPr>
    </w:lvl>
    <w:lvl w:ilvl="3" w:tplc="C758F078">
      <w:start w:val="1"/>
      <w:numFmt w:val="bullet"/>
      <w:lvlText w:val=""/>
      <w:lvlJc w:val="left"/>
      <w:pPr>
        <w:ind w:left="2880" w:hanging="360"/>
      </w:pPr>
      <w:rPr>
        <w:rFonts w:ascii="Symbol" w:hAnsi="Symbol" w:hint="default"/>
      </w:rPr>
    </w:lvl>
    <w:lvl w:ilvl="4" w:tplc="ECC266F8">
      <w:start w:val="1"/>
      <w:numFmt w:val="bullet"/>
      <w:lvlText w:val="o"/>
      <w:lvlJc w:val="left"/>
      <w:pPr>
        <w:ind w:left="3600" w:hanging="360"/>
      </w:pPr>
      <w:rPr>
        <w:rFonts w:ascii="Courier New" w:hAnsi="Courier New" w:hint="default"/>
      </w:rPr>
    </w:lvl>
    <w:lvl w:ilvl="5" w:tplc="98FCA212">
      <w:start w:val="1"/>
      <w:numFmt w:val="bullet"/>
      <w:lvlText w:val=""/>
      <w:lvlJc w:val="left"/>
      <w:pPr>
        <w:ind w:left="4320" w:hanging="360"/>
      </w:pPr>
      <w:rPr>
        <w:rFonts w:ascii="Wingdings" w:hAnsi="Wingdings" w:hint="default"/>
      </w:rPr>
    </w:lvl>
    <w:lvl w:ilvl="6" w:tplc="26F26760">
      <w:start w:val="1"/>
      <w:numFmt w:val="bullet"/>
      <w:lvlText w:val=""/>
      <w:lvlJc w:val="left"/>
      <w:pPr>
        <w:ind w:left="5040" w:hanging="360"/>
      </w:pPr>
      <w:rPr>
        <w:rFonts w:ascii="Symbol" w:hAnsi="Symbol" w:hint="default"/>
      </w:rPr>
    </w:lvl>
    <w:lvl w:ilvl="7" w:tplc="58A29692">
      <w:start w:val="1"/>
      <w:numFmt w:val="bullet"/>
      <w:lvlText w:val="o"/>
      <w:lvlJc w:val="left"/>
      <w:pPr>
        <w:ind w:left="5760" w:hanging="360"/>
      </w:pPr>
      <w:rPr>
        <w:rFonts w:ascii="Courier New" w:hAnsi="Courier New" w:hint="default"/>
      </w:rPr>
    </w:lvl>
    <w:lvl w:ilvl="8" w:tplc="DFA69472">
      <w:start w:val="1"/>
      <w:numFmt w:val="bullet"/>
      <w:lvlText w:val=""/>
      <w:lvlJc w:val="left"/>
      <w:pPr>
        <w:ind w:left="6480" w:hanging="360"/>
      </w:pPr>
      <w:rPr>
        <w:rFonts w:ascii="Wingdings" w:hAnsi="Wingdings" w:hint="default"/>
      </w:rPr>
    </w:lvl>
  </w:abstractNum>
  <w:abstractNum w:abstractNumId="21" w15:restartNumberingAfterBreak="0">
    <w:nsid w:val="3F5D1893"/>
    <w:multiLevelType w:val="hybridMultilevel"/>
    <w:tmpl w:val="0D8C0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6913E8"/>
    <w:multiLevelType w:val="multilevel"/>
    <w:tmpl w:val="9DCA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D9C9B3"/>
    <w:multiLevelType w:val="hybridMultilevel"/>
    <w:tmpl w:val="A784F20E"/>
    <w:lvl w:ilvl="0" w:tplc="9E8C0A9A">
      <w:start w:val="1"/>
      <w:numFmt w:val="bullet"/>
      <w:lvlText w:val=""/>
      <w:lvlJc w:val="left"/>
      <w:pPr>
        <w:ind w:left="720" w:hanging="360"/>
      </w:pPr>
      <w:rPr>
        <w:rFonts w:ascii="Symbol" w:hAnsi="Symbol" w:hint="default"/>
      </w:rPr>
    </w:lvl>
    <w:lvl w:ilvl="1" w:tplc="34D05C28">
      <w:start w:val="1"/>
      <w:numFmt w:val="bullet"/>
      <w:lvlText w:val="o"/>
      <w:lvlJc w:val="left"/>
      <w:pPr>
        <w:ind w:left="1440" w:hanging="360"/>
      </w:pPr>
      <w:rPr>
        <w:rFonts w:ascii="Courier New" w:hAnsi="Courier New" w:hint="default"/>
      </w:rPr>
    </w:lvl>
    <w:lvl w:ilvl="2" w:tplc="053E74D6">
      <w:start w:val="1"/>
      <w:numFmt w:val="bullet"/>
      <w:lvlText w:val=""/>
      <w:lvlJc w:val="left"/>
      <w:pPr>
        <w:ind w:left="2160" w:hanging="360"/>
      </w:pPr>
      <w:rPr>
        <w:rFonts w:ascii="Wingdings" w:hAnsi="Wingdings" w:hint="default"/>
      </w:rPr>
    </w:lvl>
    <w:lvl w:ilvl="3" w:tplc="D1B816A0">
      <w:start w:val="1"/>
      <w:numFmt w:val="bullet"/>
      <w:lvlText w:val=""/>
      <w:lvlJc w:val="left"/>
      <w:pPr>
        <w:ind w:left="2880" w:hanging="360"/>
      </w:pPr>
      <w:rPr>
        <w:rFonts w:ascii="Symbol" w:hAnsi="Symbol" w:hint="default"/>
      </w:rPr>
    </w:lvl>
    <w:lvl w:ilvl="4" w:tplc="3B92AC28">
      <w:start w:val="1"/>
      <w:numFmt w:val="bullet"/>
      <w:lvlText w:val="o"/>
      <w:lvlJc w:val="left"/>
      <w:pPr>
        <w:ind w:left="3600" w:hanging="360"/>
      </w:pPr>
      <w:rPr>
        <w:rFonts w:ascii="Courier New" w:hAnsi="Courier New" w:hint="default"/>
      </w:rPr>
    </w:lvl>
    <w:lvl w:ilvl="5" w:tplc="111CD858">
      <w:start w:val="1"/>
      <w:numFmt w:val="bullet"/>
      <w:lvlText w:val=""/>
      <w:lvlJc w:val="left"/>
      <w:pPr>
        <w:ind w:left="4320" w:hanging="360"/>
      </w:pPr>
      <w:rPr>
        <w:rFonts w:ascii="Wingdings" w:hAnsi="Wingdings" w:hint="default"/>
      </w:rPr>
    </w:lvl>
    <w:lvl w:ilvl="6" w:tplc="2DB03DD2">
      <w:start w:val="1"/>
      <w:numFmt w:val="bullet"/>
      <w:lvlText w:val=""/>
      <w:lvlJc w:val="left"/>
      <w:pPr>
        <w:ind w:left="5040" w:hanging="360"/>
      </w:pPr>
      <w:rPr>
        <w:rFonts w:ascii="Symbol" w:hAnsi="Symbol" w:hint="default"/>
      </w:rPr>
    </w:lvl>
    <w:lvl w:ilvl="7" w:tplc="352EAD9A">
      <w:start w:val="1"/>
      <w:numFmt w:val="bullet"/>
      <w:lvlText w:val="o"/>
      <w:lvlJc w:val="left"/>
      <w:pPr>
        <w:ind w:left="5760" w:hanging="360"/>
      </w:pPr>
      <w:rPr>
        <w:rFonts w:ascii="Courier New" w:hAnsi="Courier New" w:hint="default"/>
      </w:rPr>
    </w:lvl>
    <w:lvl w:ilvl="8" w:tplc="88A0EF20">
      <w:start w:val="1"/>
      <w:numFmt w:val="bullet"/>
      <w:lvlText w:val=""/>
      <w:lvlJc w:val="left"/>
      <w:pPr>
        <w:ind w:left="6480" w:hanging="360"/>
      </w:pPr>
      <w:rPr>
        <w:rFonts w:ascii="Wingdings" w:hAnsi="Wingdings" w:hint="default"/>
      </w:rPr>
    </w:lvl>
  </w:abstractNum>
  <w:abstractNum w:abstractNumId="24" w15:restartNumberingAfterBreak="0">
    <w:nsid w:val="4CD00B57"/>
    <w:multiLevelType w:val="hybridMultilevel"/>
    <w:tmpl w:val="ABA687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04352CB"/>
    <w:multiLevelType w:val="multilevel"/>
    <w:tmpl w:val="EA8A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0907B1"/>
    <w:multiLevelType w:val="hybridMultilevel"/>
    <w:tmpl w:val="59489858"/>
    <w:lvl w:ilvl="0" w:tplc="E1C83602">
      <w:start w:val="1"/>
      <w:numFmt w:val="decimal"/>
      <w:lvlText w:val="%1."/>
      <w:lvlJc w:val="left"/>
      <w:pPr>
        <w:ind w:left="380" w:hanging="360"/>
      </w:pPr>
      <w:rPr>
        <w:rFonts w:asciiTheme="minorHAnsi" w:eastAsiaTheme="minorHAnsi" w:hAnsiTheme="minorHAnsi" w:cstheme="minorBidi"/>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27" w15:restartNumberingAfterBreak="0">
    <w:nsid w:val="57EC4555"/>
    <w:multiLevelType w:val="hybridMultilevel"/>
    <w:tmpl w:val="2A3EF0A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AEA42DF"/>
    <w:multiLevelType w:val="hybridMultilevel"/>
    <w:tmpl w:val="5816BD2C"/>
    <w:lvl w:ilvl="0" w:tplc="B0183676">
      <w:start w:val="1"/>
      <w:numFmt w:val="bullet"/>
      <w:lvlText w:val=""/>
      <w:lvlJc w:val="left"/>
      <w:pPr>
        <w:ind w:left="720" w:hanging="360"/>
      </w:pPr>
      <w:rPr>
        <w:rFonts w:ascii="Symbol" w:hAnsi="Symbol" w:hint="default"/>
      </w:rPr>
    </w:lvl>
    <w:lvl w:ilvl="1" w:tplc="D618EAD6">
      <w:start w:val="1"/>
      <w:numFmt w:val="bullet"/>
      <w:lvlText w:val="o"/>
      <w:lvlJc w:val="left"/>
      <w:pPr>
        <w:ind w:left="1440" w:hanging="360"/>
      </w:pPr>
      <w:rPr>
        <w:rFonts w:ascii="Courier New" w:hAnsi="Courier New" w:hint="default"/>
      </w:rPr>
    </w:lvl>
    <w:lvl w:ilvl="2" w:tplc="B5D43D1E">
      <w:start w:val="1"/>
      <w:numFmt w:val="bullet"/>
      <w:lvlText w:val=""/>
      <w:lvlJc w:val="left"/>
      <w:pPr>
        <w:ind w:left="2160" w:hanging="360"/>
      </w:pPr>
      <w:rPr>
        <w:rFonts w:ascii="Wingdings" w:hAnsi="Wingdings" w:hint="default"/>
      </w:rPr>
    </w:lvl>
    <w:lvl w:ilvl="3" w:tplc="2B04A7C0">
      <w:start w:val="1"/>
      <w:numFmt w:val="bullet"/>
      <w:lvlText w:val=""/>
      <w:lvlJc w:val="left"/>
      <w:pPr>
        <w:ind w:left="2880" w:hanging="360"/>
      </w:pPr>
      <w:rPr>
        <w:rFonts w:ascii="Symbol" w:hAnsi="Symbol" w:hint="default"/>
      </w:rPr>
    </w:lvl>
    <w:lvl w:ilvl="4" w:tplc="20C6D70E">
      <w:start w:val="1"/>
      <w:numFmt w:val="bullet"/>
      <w:lvlText w:val="o"/>
      <w:lvlJc w:val="left"/>
      <w:pPr>
        <w:ind w:left="3600" w:hanging="360"/>
      </w:pPr>
      <w:rPr>
        <w:rFonts w:ascii="Courier New" w:hAnsi="Courier New" w:hint="default"/>
      </w:rPr>
    </w:lvl>
    <w:lvl w:ilvl="5" w:tplc="EC007368">
      <w:start w:val="1"/>
      <w:numFmt w:val="bullet"/>
      <w:lvlText w:val=""/>
      <w:lvlJc w:val="left"/>
      <w:pPr>
        <w:ind w:left="4320" w:hanging="360"/>
      </w:pPr>
      <w:rPr>
        <w:rFonts w:ascii="Wingdings" w:hAnsi="Wingdings" w:hint="default"/>
      </w:rPr>
    </w:lvl>
    <w:lvl w:ilvl="6" w:tplc="EE48CB4C">
      <w:start w:val="1"/>
      <w:numFmt w:val="bullet"/>
      <w:lvlText w:val=""/>
      <w:lvlJc w:val="left"/>
      <w:pPr>
        <w:ind w:left="5040" w:hanging="360"/>
      </w:pPr>
      <w:rPr>
        <w:rFonts w:ascii="Symbol" w:hAnsi="Symbol" w:hint="default"/>
      </w:rPr>
    </w:lvl>
    <w:lvl w:ilvl="7" w:tplc="BAF2846C">
      <w:start w:val="1"/>
      <w:numFmt w:val="bullet"/>
      <w:lvlText w:val="o"/>
      <w:lvlJc w:val="left"/>
      <w:pPr>
        <w:ind w:left="5760" w:hanging="360"/>
      </w:pPr>
      <w:rPr>
        <w:rFonts w:ascii="Courier New" w:hAnsi="Courier New" w:hint="default"/>
      </w:rPr>
    </w:lvl>
    <w:lvl w:ilvl="8" w:tplc="9208E022">
      <w:start w:val="1"/>
      <w:numFmt w:val="bullet"/>
      <w:lvlText w:val=""/>
      <w:lvlJc w:val="left"/>
      <w:pPr>
        <w:ind w:left="6480" w:hanging="360"/>
      </w:pPr>
      <w:rPr>
        <w:rFonts w:ascii="Wingdings" w:hAnsi="Wingdings" w:hint="default"/>
      </w:rPr>
    </w:lvl>
  </w:abstractNum>
  <w:abstractNum w:abstractNumId="29" w15:restartNumberingAfterBreak="0">
    <w:nsid w:val="6DC85D24"/>
    <w:multiLevelType w:val="hybridMultilevel"/>
    <w:tmpl w:val="EA02F0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D8BEEC4"/>
    <w:multiLevelType w:val="hybridMultilevel"/>
    <w:tmpl w:val="EB887CD6"/>
    <w:lvl w:ilvl="0" w:tplc="C3E6FDC6">
      <w:start w:val="1"/>
      <w:numFmt w:val="bullet"/>
      <w:lvlText w:val=""/>
      <w:lvlJc w:val="left"/>
      <w:pPr>
        <w:ind w:left="720" w:hanging="360"/>
      </w:pPr>
      <w:rPr>
        <w:rFonts w:ascii="Symbol" w:hAnsi="Symbol" w:hint="default"/>
      </w:rPr>
    </w:lvl>
    <w:lvl w:ilvl="1" w:tplc="4C7A64E0">
      <w:start w:val="1"/>
      <w:numFmt w:val="bullet"/>
      <w:lvlText w:val="o"/>
      <w:lvlJc w:val="left"/>
      <w:pPr>
        <w:ind w:left="1440" w:hanging="360"/>
      </w:pPr>
      <w:rPr>
        <w:rFonts w:ascii="Courier New" w:hAnsi="Courier New" w:hint="default"/>
      </w:rPr>
    </w:lvl>
    <w:lvl w:ilvl="2" w:tplc="3BD60F08">
      <w:start w:val="1"/>
      <w:numFmt w:val="bullet"/>
      <w:lvlText w:val=""/>
      <w:lvlJc w:val="left"/>
      <w:pPr>
        <w:ind w:left="2160" w:hanging="360"/>
      </w:pPr>
      <w:rPr>
        <w:rFonts w:ascii="Wingdings" w:hAnsi="Wingdings" w:hint="default"/>
      </w:rPr>
    </w:lvl>
    <w:lvl w:ilvl="3" w:tplc="E9EC86AC">
      <w:start w:val="1"/>
      <w:numFmt w:val="bullet"/>
      <w:lvlText w:val=""/>
      <w:lvlJc w:val="left"/>
      <w:pPr>
        <w:ind w:left="2880" w:hanging="360"/>
      </w:pPr>
      <w:rPr>
        <w:rFonts w:ascii="Symbol" w:hAnsi="Symbol" w:hint="default"/>
      </w:rPr>
    </w:lvl>
    <w:lvl w:ilvl="4" w:tplc="09A69F2A">
      <w:start w:val="1"/>
      <w:numFmt w:val="bullet"/>
      <w:lvlText w:val="o"/>
      <w:lvlJc w:val="left"/>
      <w:pPr>
        <w:ind w:left="3600" w:hanging="360"/>
      </w:pPr>
      <w:rPr>
        <w:rFonts w:ascii="Courier New" w:hAnsi="Courier New" w:hint="default"/>
      </w:rPr>
    </w:lvl>
    <w:lvl w:ilvl="5" w:tplc="9EB27A80">
      <w:start w:val="1"/>
      <w:numFmt w:val="bullet"/>
      <w:lvlText w:val=""/>
      <w:lvlJc w:val="left"/>
      <w:pPr>
        <w:ind w:left="4320" w:hanging="360"/>
      </w:pPr>
      <w:rPr>
        <w:rFonts w:ascii="Wingdings" w:hAnsi="Wingdings" w:hint="default"/>
      </w:rPr>
    </w:lvl>
    <w:lvl w:ilvl="6" w:tplc="E1923A8E">
      <w:start w:val="1"/>
      <w:numFmt w:val="bullet"/>
      <w:lvlText w:val=""/>
      <w:lvlJc w:val="left"/>
      <w:pPr>
        <w:ind w:left="5040" w:hanging="360"/>
      </w:pPr>
      <w:rPr>
        <w:rFonts w:ascii="Symbol" w:hAnsi="Symbol" w:hint="default"/>
      </w:rPr>
    </w:lvl>
    <w:lvl w:ilvl="7" w:tplc="CFB859F2">
      <w:start w:val="1"/>
      <w:numFmt w:val="bullet"/>
      <w:lvlText w:val="o"/>
      <w:lvlJc w:val="left"/>
      <w:pPr>
        <w:ind w:left="5760" w:hanging="360"/>
      </w:pPr>
      <w:rPr>
        <w:rFonts w:ascii="Courier New" w:hAnsi="Courier New" w:hint="default"/>
      </w:rPr>
    </w:lvl>
    <w:lvl w:ilvl="8" w:tplc="2E306436">
      <w:start w:val="1"/>
      <w:numFmt w:val="bullet"/>
      <w:lvlText w:val=""/>
      <w:lvlJc w:val="left"/>
      <w:pPr>
        <w:ind w:left="6480" w:hanging="360"/>
      </w:pPr>
      <w:rPr>
        <w:rFonts w:ascii="Wingdings" w:hAnsi="Wingdings" w:hint="default"/>
      </w:rPr>
    </w:lvl>
  </w:abstractNum>
  <w:abstractNum w:abstractNumId="31" w15:restartNumberingAfterBreak="0">
    <w:nsid w:val="7EFE81DC"/>
    <w:multiLevelType w:val="hybridMultilevel"/>
    <w:tmpl w:val="704A2218"/>
    <w:lvl w:ilvl="0" w:tplc="6E1227B2">
      <w:start w:val="1"/>
      <w:numFmt w:val="bullet"/>
      <w:lvlText w:val=""/>
      <w:lvlJc w:val="left"/>
      <w:pPr>
        <w:ind w:left="720" w:hanging="360"/>
      </w:pPr>
      <w:rPr>
        <w:rFonts w:ascii="Symbol" w:hAnsi="Symbol" w:hint="default"/>
      </w:rPr>
    </w:lvl>
    <w:lvl w:ilvl="1" w:tplc="20B644D6">
      <w:start w:val="1"/>
      <w:numFmt w:val="bullet"/>
      <w:lvlText w:val="o"/>
      <w:lvlJc w:val="left"/>
      <w:pPr>
        <w:ind w:left="1440" w:hanging="360"/>
      </w:pPr>
      <w:rPr>
        <w:rFonts w:ascii="Courier New" w:hAnsi="Courier New" w:hint="default"/>
      </w:rPr>
    </w:lvl>
    <w:lvl w:ilvl="2" w:tplc="1B5601A4">
      <w:start w:val="1"/>
      <w:numFmt w:val="bullet"/>
      <w:lvlText w:val=""/>
      <w:lvlJc w:val="left"/>
      <w:pPr>
        <w:ind w:left="2160" w:hanging="360"/>
      </w:pPr>
      <w:rPr>
        <w:rFonts w:ascii="Wingdings" w:hAnsi="Wingdings" w:hint="default"/>
      </w:rPr>
    </w:lvl>
    <w:lvl w:ilvl="3" w:tplc="51627964">
      <w:start w:val="1"/>
      <w:numFmt w:val="bullet"/>
      <w:lvlText w:val=""/>
      <w:lvlJc w:val="left"/>
      <w:pPr>
        <w:ind w:left="2880" w:hanging="360"/>
      </w:pPr>
      <w:rPr>
        <w:rFonts w:ascii="Symbol" w:hAnsi="Symbol" w:hint="default"/>
      </w:rPr>
    </w:lvl>
    <w:lvl w:ilvl="4" w:tplc="83A6ED08">
      <w:start w:val="1"/>
      <w:numFmt w:val="bullet"/>
      <w:lvlText w:val="o"/>
      <w:lvlJc w:val="left"/>
      <w:pPr>
        <w:ind w:left="3600" w:hanging="360"/>
      </w:pPr>
      <w:rPr>
        <w:rFonts w:ascii="Courier New" w:hAnsi="Courier New" w:hint="default"/>
      </w:rPr>
    </w:lvl>
    <w:lvl w:ilvl="5" w:tplc="E938ABA0">
      <w:start w:val="1"/>
      <w:numFmt w:val="bullet"/>
      <w:lvlText w:val=""/>
      <w:lvlJc w:val="left"/>
      <w:pPr>
        <w:ind w:left="4320" w:hanging="360"/>
      </w:pPr>
      <w:rPr>
        <w:rFonts w:ascii="Wingdings" w:hAnsi="Wingdings" w:hint="default"/>
      </w:rPr>
    </w:lvl>
    <w:lvl w:ilvl="6" w:tplc="8D0437D0">
      <w:start w:val="1"/>
      <w:numFmt w:val="bullet"/>
      <w:lvlText w:val=""/>
      <w:lvlJc w:val="left"/>
      <w:pPr>
        <w:ind w:left="5040" w:hanging="360"/>
      </w:pPr>
      <w:rPr>
        <w:rFonts w:ascii="Symbol" w:hAnsi="Symbol" w:hint="default"/>
      </w:rPr>
    </w:lvl>
    <w:lvl w:ilvl="7" w:tplc="7B90B2B8">
      <w:start w:val="1"/>
      <w:numFmt w:val="bullet"/>
      <w:lvlText w:val="o"/>
      <w:lvlJc w:val="left"/>
      <w:pPr>
        <w:ind w:left="5760" w:hanging="360"/>
      </w:pPr>
      <w:rPr>
        <w:rFonts w:ascii="Courier New" w:hAnsi="Courier New" w:hint="default"/>
      </w:rPr>
    </w:lvl>
    <w:lvl w:ilvl="8" w:tplc="E6F49DD0">
      <w:start w:val="1"/>
      <w:numFmt w:val="bullet"/>
      <w:lvlText w:val=""/>
      <w:lvlJc w:val="left"/>
      <w:pPr>
        <w:ind w:left="6480" w:hanging="360"/>
      </w:pPr>
      <w:rPr>
        <w:rFonts w:ascii="Wingdings" w:hAnsi="Wingdings" w:hint="default"/>
      </w:rPr>
    </w:lvl>
  </w:abstractNum>
  <w:abstractNum w:abstractNumId="32" w15:restartNumberingAfterBreak="0">
    <w:nsid w:val="7F086B37"/>
    <w:multiLevelType w:val="hybridMultilevel"/>
    <w:tmpl w:val="3F10AE7A"/>
    <w:lvl w:ilvl="0" w:tplc="056A144A">
      <w:start w:val="1"/>
      <w:numFmt w:val="bullet"/>
      <w:lvlText w:val=""/>
      <w:lvlJc w:val="left"/>
      <w:pPr>
        <w:ind w:left="720" w:hanging="360"/>
      </w:pPr>
      <w:rPr>
        <w:rFonts w:ascii="Symbol" w:hAnsi="Symbol" w:hint="default"/>
        <w:color w:val="auto"/>
      </w:rPr>
    </w:lvl>
    <w:lvl w:ilvl="1" w:tplc="FFFFFFFF">
      <w:start w:val="1"/>
      <w:numFmt w:val="bullet"/>
      <w:lvlText w:val="•"/>
      <w:lvlJc w:val="left"/>
      <w:pPr>
        <w:ind w:left="1610" w:hanging="360"/>
      </w:pPr>
      <w:rPr>
        <w:rFonts w:ascii="Symbol" w:hAnsi="Symbol" w:hint="default"/>
      </w:rPr>
    </w:lvl>
    <w:lvl w:ilvl="2" w:tplc="7B24904A">
      <w:start w:val="1"/>
      <w:numFmt w:val="bullet"/>
      <w:lvlText w:val=""/>
      <w:lvlJc w:val="left"/>
      <w:pPr>
        <w:ind w:left="2160" w:hanging="360"/>
      </w:pPr>
      <w:rPr>
        <w:rFonts w:ascii="Wingdings" w:hAnsi="Wingdings" w:hint="default"/>
      </w:rPr>
    </w:lvl>
    <w:lvl w:ilvl="3" w:tplc="F466AE58">
      <w:start w:val="1"/>
      <w:numFmt w:val="bullet"/>
      <w:lvlText w:val=""/>
      <w:lvlJc w:val="left"/>
      <w:pPr>
        <w:ind w:left="2880" w:hanging="360"/>
      </w:pPr>
      <w:rPr>
        <w:rFonts w:ascii="Symbol" w:hAnsi="Symbol" w:hint="default"/>
      </w:rPr>
    </w:lvl>
    <w:lvl w:ilvl="4" w:tplc="F7C0144E">
      <w:start w:val="1"/>
      <w:numFmt w:val="bullet"/>
      <w:lvlText w:val="o"/>
      <w:lvlJc w:val="left"/>
      <w:pPr>
        <w:ind w:left="3600" w:hanging="360"/>
      </w:pPr>
      <w:rPr>
        <w:rFonts w:ascii="Courier New" w:hAnsi="Courier New" w:hint="default"/>
      </w:rPr>
    </w:lvl>
    <w:lvl w:ilvl="5" w:tplc="4D620C74">
      <w:start w:val="1"/>
      <w:numFmt w:val="bullet"/>
      <w:lvlText w:val=""/>
      <w:lvlJc w:val="left"/>
      <w:pPr>
        <w:ind w:left="4320" w:hanging="360"/>
      </w:pPr>
      <w:rPr>
        <w:rFonts w:ascii="Wingdings" w:hAnsi="Wingdings" w:hint="default"/>
      </w:rPr>
    </w:lvl>
    <w:lvl w:ilvl="6" w:tplc="0418658C">
      <w:start w:val="1"/>
      <w:numFmt w:val="bullet"/>
      <w:lvlText w:val=""/>
      <w:lvlJc w:val="left"/>
      <w:pPr>
        <w:ind w:left="5040" w:hanging="360"/>
      </w:pPr>
      <w:rPr>
        <w:rFonts w:ascii="Symbol" w:hAnsi="Symbol" w:hint="default"/>
      </w:rPr>
    </w:lvl>
    <w:lvl w:ilvl="7" w:tplc="0B2ACDF8">
      <w:start w:val="1"/>
      <w:numFmt w:val="bullet"/>
      <w:lvlText w:val="o"/>
      <w:lvlJc w:val="left"/>
      <w:pPr>
        <w:ind w:left="5760" w:hanging="360"/>
      </w:pPr>
      <w:rPr>
        <w:rFonts w:ascii="Courier New" w:hAnsi="Courier New" w:hint="default"/>
      </w:rPr>
    </w:lvl>
    <w:lvl w:ilvl="8" w:tplc="50AE8A36">
      <w:start w:val="1"/>
      <w:numFmt w:val="bullet"/>
      <w:lvlText w:val=""/>
      <w:lvlJc w:val="left"/>
      <w:pPr>
        <w:ind w:left="6480" w:hanging="360"/>
      </w:pPr>
      <w:rPr>
        <w:rFonts w:ascii="Wingdings" w:hAnsi="Wingdings" w:hint="default"/>
      </w:rPr>
    </w:lvl>
  </w:abstractNum>
  <w:abstractNum w:abstractNumId="33" w15:restartNumberingAfterBreak="0">
    <w:nsid w:val="7FC91A5D"/>
    <w:multiLevelType w:val="hybridMultilevel"/>
    <w:tmpl w:val="63E23632"/>
    <w:lvl w:ilvl="0" w:tplc="AF0618B0">
      <w:start w:val="1"/>
      <w:numFmt w:val="bullet"/>
      <w:lvlText w:val=""/>
      <w:lvlJc w:val="left"/>
      <w:pPr>
        <w:ind w:left="720" w:hanging="360"/>
      </w:pPr>
      <w:rPr>
        <w:rFonts w:ascii="Symbol" w:hAnsi="Symbol" w:hint="default"/>
      </w:rPr>
    </w:lvl>
    <w:lvl w:ilvl="1" w:tplc="5792005C">
      <w:start w:val="1"/>
      <w:numFmt w:val="bullet"/>
      <w:lvlText w:val="o"/>
      <w:lvlJc w:val="left"/>
      <w:pPr>
        <w:ind w:left="1440" w:hanging="360"/>
      </w:pPr>
      <w:rPr>
        <w:rFonts w:ascii="Courier New" w:hAnsi="Courier New" w:hint="default"/>
      </w:rPr>
    </w:lvl>
    <w:lvl w:ilvl="2" w:tplc="26F4BFC0">
      <w:start w:val="1"/>
      <w:numFmt w:val="bullet"/>
      <w:lvlText w:val=""/>
      <w:lvlJc w:val="left"/>
      <w:pPr>
        <w:ind w:left="2160" w:hanging="360"/>
      </w:pPr>
      <w:rPr>
        <w:rFonts w:ascii="Wingdings" w:hAnsi="Wingdings" w:hint="default"/>
      </w:rPr>
    </w:lvl>
    <w:lvl w:ilvl="3" w:tplc="DF1CD8EE">
      <w:start w:val="1"/>
      <w:numFmt w:val="bullet"/>
      <w:lvlText w:val=""/>
      <w:lvlJc w:val="left"/>
      <w:pPr>
        <w:ind w:left="2880" w:hanging="360"/>
      </w:pPr>
      <w:rPr>
        <w:rFonts w:ascii="Symbol" w:hAnsi="Symbol" w:hint="default"/>
      </w:rPr>
    </w:lvl>
    <w:lvl w:ilvl="4" w:tplc="D6286CC8">
      <w:start w:val="1"/>
      <w:numFmt w:val="bullet"/>
      <w:lvlText w:val="o"/>
      <w:lvlJc w:val="left"/>
      <w:pPr>
        <w:ind w:left="3600" w:hanging="360"/>
      </w:pPr>
      <w:rPr>
        <w:rFonts w:ascii="Courier New" w:hAnsi="Courier New" w:hint="default"/>
      </w:rPr>
    </w:lvl>
    <w:lvl w:ilvl="5" w:tplc="A56A4B58">
      <w:start w:val="1"/>
      <w:numFmt w:val="bullet"/>
      <w:lvlText w:val=""/>
      <w:lvlJc w:val="left"/>
      <w:pPr>
        <w:ind w:left="4320" w:hanging="360"/>
      </w:pPr>
      <w:rPr>
        <w:rFonts w:ascii="Wingdings" w:hAnsi="Wingdings" w:hint="default"/>
      </w:rPr>
    </w:lvl>
    <w:lvl w:ilvl="6" w:tplc="C0C8425E">
      <w:start w:val="1"/>
      <w:numFmt w:val="bullet"/>
      <w:lvlText w:val=""/>
      <w:lvlJc w:val="left"/>
      <w:pPr>
        <w:ind w:left="5040" w:hanging="360"/>
      </w:pPr>
      <w:rPr>
        <w:rFonts w:ascii="Symbol" w:hAnsi="Symbol" w:hint="default"/>
      </w:rPr>
    </w:lvl>
    <w:lvl w:ilvl="7" w:tplc="6324CAA4">
      <w:start w:val="1"/>
      <w:numFmt w:val="bullet"/>
      <w:lvlText w:val="o"/>
      <w:lvlJc w:val="left"/>
      <w:pPr>
        <w:ind w:left="5760" w:hanging="360"/>
      </w:pPr>
      <w:rPr>
        <w:rFonts w:ascii="Courier New" w:hAnsi="Courier New" w:hint="default"/>
      </w:rPr>
    </w:lvl>
    <w:lvl w:ilvl="8" w:tplc="80FCCA40">
      <w:start w:val="1"/>
      <w:numFmt w:val="bullet"/>
      <w:lvlText w:val=""/>
      <w:lvlJc w:val="left"/>
      <w:pPr>
        <w:ind w:left="6480" w:hanging="360"/>
      </w:pPr>
      <w:rPr>
        <w:rFonts w:ascii="Wingdings" w:hAnsi="Wingdings" w:hint="default"/>
      </w:rPr>
    </w:lvl>
  </w:abstractNum>
  <w:num w:numId="1" w16cid:durableId="1620914423">
    <w:abstractNumId w:val="0"/>
  </w:num>
  <w:num w:numId="2" w16cid:durableId="655259449">
    <w:abstractNumId w:val="23"/>
  </w:num>
  <w:num w:numId="3" w16cid:durableId="1163206485">
    <w:abstractNumId w:val="17"/>
  </w:num>
  <w:num w:numId="4" w16cid:durableId="1030959222">
    <w:abstractNumId w:val="29"/>
  </w:num>
  <w:num w:numId="5" w16cid:durableId="1053578516">
    <w:abstractNumId w:val="28"/>
  </w:num>
  <w:num w:numId="6" w16cid:durableId="1054086436">
    <w:abstractNumId w:val="33"/>
  </w:num>
  <w:num w:numId="7" w16cid:durableId="1138450899">
    <w:abstractNumId w:val="30"/>
  </w:num>
  <w:num w:numId="8" w16cid:durableId="1301687934">
    <w:abstractNumId w:val="9"/>
  </w:num>
  <w:num w:numId="9" w16cid:durableId="1370648807">
    <w:abstractNumId w:val="7"/>
  </w:num>
  <w:num w:numId="10" w16cid:durableId="1386687129">
    <w:abstractNumId w:val="19"/>
  </w:num>
  <w:num w:numId="11" w16cid:durableId="1445491127">
    <w:abstractNumId w:val="11"/>
  </w:num>
  <w:num w:numId="12" w16cid:durableId="1518231335">
    <w:abstractNumId w:val="20"/>
  </w:num>
  <w:num w:numId="13" w16cid:durableId="1705058591">
    <w:abstractNumId w:val="6"/>
  </w:num>
  <w:num w:numId="14" w16cid:durableId="1867448974">
    <w:abstractNumId w:val="25"/>
  </w:num>
  <w:num w:numId="15" w16cid:durableId="1882744719">
    <w:abstractNumId w:val="5"/>
  </w:num>
  <w:num w:numId="16" w16cid:durableId="1895578473">
    <w:abstractNumId w:val="12"/>
  </w:num>
  <w:num w:numId="17" w16cid:durableId="1946884149">
    <w:abstractNumId w:val="14"/>
  </w:num>
  <w:num w:numId="18" w16cid:durableId="1963343784">
    <w:abstractNumId w:val="18"/>
  </w:num>
  <w:num w:numId="19" w16cid:durableId="2007052631">
    <w:abstractNumId w:val="22"/>
  </w:num>
  <w:num w:numId="20" w16cid:durableId="2071802516">
    <w:abstractNumId w:val="31"/>
  </w:num>
  <w:num w:numId="21" w16cid:durableId="212933634">
    <w:abstractNumId w:val="16"/>
  </w:num>
  <w:num w:numId="22" w16cid:durableId="2134519441">
    <w:abstractNumId w:val="1"/>
  </w:num>
  <w:num w:numId="23" w16cid:durableId="219898908">
    <w:abstractNumId w:val="10"/>
  </w:num>
  <w:num w:numId="24" w16cid:durableId="318003952">
    <w:abstractNumId w:val="24"/>
  </w:num>
  <w:num w:numId="25" w16cid:durableId="55974251">
    <w:abstractNumId w:val="27"/>
  </w:num>
  <w:num w:numId="26" w16cid:durableId="576863976">
    <w:abstractNumId w:val="26"/>
  </w:num>
  <w:num w:numId="27" w16cid:durableId="704598306">
    <w:abstractNumId w:val="15"/>
  </w:num>
  <w:num w:numId="28" w16cid:durableId="742144554">
    <w:abstractNumId w:val="2"/>
  </w:num>
  <w:num w:numId="29" w16cid:durableId="861895475">
    <w:abstractNumId w:val="8"/>
  </w:num>
  <w:num w:numId="30" w16cid:durableId="935793540">
    <w:abstractNumId w:val="3"/>
  </w:num>
  <w:num w:numId="31" w16cid:durableId="990671446">
    <w:abstractNumId w:val="13"/>
  </w:num>
  <w:num w:numId="32" w16cid:durableId="651906092">
    <w:abstractNumId w:val="32"/>
  </w:num>
  <w:num w:numId="33" w16cid:durableId="1030764410">
    <w:abstractNumId w:val="4"/>
  </w:num>
  <w:num w:numId="34" w16cid:durableId="1435441978">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E59"/>
    <w:rsid w:val="0000121F"/>
    <w:rsid w:val="000053A7"/>
    <w:rsid w:val="0000552C"/>
    <w:rsid w:val="00007A16"/>
    <w:rsid w:val="000120A8"/>
    <w:rsid w:val="00014102"/>
    <w:rsid w:val="000143F5"/>
    <w:rsid w:val="0002085C"/>
    <w:rsid w:val="00023A54"/>
    <w:rsid w:val="00031433"/>
    <w:rsid w:val="00031719"/>
    <w:rsid w:val="00031876"/>
    <w:rsid w:val="00033F3E"/>
    <w:rsid w:val="00045AB7"/>
    <w:rsid w:val="00047CBE"/>
    <w:rsid w:val="00050549"/>
    <w:rsid w:val="00053D7B"/>
    <w:rsid w:val="000549E2"/>
    <w:rsid w:val="000674A3"/>
    <w:rsid w:val="000726B9"/>
    <w:rsid w:val="00081961"/>
    <w:rsid w:val="00087D87"/>
    <w:rsid w:val="000977EB"/>
    <w:rsid w:val="00097998"/>
    <w:rsid w:val="000A09BA"/>
    <w:rsid w:val="000A33AB"/>
    <w:rsid w:val="000A4597"/>
    <w:rsid w:val="000A6903"/>
    <w:rsid w:val="000C261D"/>
    <w:rsid w:val="000C546C"/>
    <w:rsid w:val="000C7E59"/>
    <w:rsid w:val="000D3515"/>
    <w:rsid w:val="000D565B"/>
    <w:rsid w:val="000E1656"/>
    <w:rsid w:val="000E6A18"/>
    <w:rsid w:val="000F0237"/>
    <w:rsid w:val="00102368"/>
    <w:rsid w:val="0011010E"/>
    <w:rsid w:val="001177C2"/>
    <w:rsid w:val="00122ECF"/>
    <w:rsid w:val="00126B4A"/>
    <w:rsid w:val="00127736"/>
    <w:rsid w:val="00130C7D"/>
    <w:rsid w:val="001317A7"/>
    <w:rsid w:val="00143C92"/>
    <w:rsid w:val="001467D6"/>
    <w:rsid w:val="00155CA8"/>
    <w:rsid w:val="00157F6C"/>
    <w:rsid w:val="001632F1"/>
    <w:rsid w:val="00172094"/>
    <w:rsid w:val="0017254E"/>
    <w:rsid w:val="0017408B"/>
    <w:rsid w:val="001757F2"/>
    <w:rsid w:val="00180822"/>
    <w:rsid w:val="001818F4"/>
    <w:rsid w:val="00186452"/>
    <w:rsid w:val="00190370"/>
    <w:rsid w:val="00190ACB"/>
    <w:rsid w:val="001921C5"/>
    <w:rsid w:val="001944CD"/>
    <w:rsid w:val="001A37B4"/>
    <w:rsid w:val="001A5BC9"/>
    <w:rsid w:val="001B438A"/>
    <w:rsid w:val="001C3F10"/>
    <w:rsid w:val="001C69F2"/>
    <w:rsid w:val="001D011C"/>
    <w:rsid w:val="001D05B9"/>
    <w:rsid w:val="001D0A8D"/>
    <w:rsid w:val="001D16C9"/>
    <w:rsid w:val="001D189B"/>
    <w:rsid w:val="001D40E8"/>
    <w:rsid w:val="001D4BFA"/>
    <w:rsid w:val="001E2042"/>
    <w:rsid w:val="001E331C"/>
    <w:rsid w:val="001E7531"/>
    <w:rsid w:val="001E7FD0"/>
    <w:rsid w:val="001F021A"/>
    <w:rsid w:val="001F1386"/>
    <w:rsid w:val="001F249C"/>
    <w:rsid w:val="001F3DA0"/>
    <w:rsid w:val="001F5E76"/>
    <w:rsid w:val="00200E93"/>
    <w:rsid w:val="00211B77"/>
    <w:rsid w:val="002128C9"/>
    <w:rsid w:val="00232B06"/>
    <w:rsid w:val="002400F8"/>
    <w:rsid w:val="00240140"/>
    <w:rsid w:val="00240789"/>
    <w:rsid w:val="00242429"/>
    <w:rsid w:val="00245C00"/>
    <w:rsid w:val="00253185"/>
    <w:rsid w:val="00261EF8"/>
    <w:rsid w:val="002703BD"/>
    <w:rsid w:val="00271EA5"/>
    <w:rsid w:val="002722E3"/>
    <w:rsid w:val="002759D3"/>
    <w:rsid w:val="00280382"/>
    <w:rsid w:val="0029370A"/>
    <w:rsid w:val="002B1F50"/>
    <w:rsid w:val="002B1FA5"/>
    <w:rsid w:val="002B20B2"/>
    <w:rsid w:val="002C0C76"/>
    <w:rsid w:val="002C3194"/>
    <w:rsid w:val="002C69A5"/>
    <w:rsid w:val="002C6F39"/>
    <w:rsid w:val="002C6F74"/>
    <w:rsid w:val="002C7CD2"/>
    <w:rsid w:val="002D0E53"/>
    <w:rsid w:val="002D49CE"/>
    <w:rsid w:val="002E177E"/>
    <w:rsid w:val="002E3AFB"/>
    <w:rsid w:val="002F3044"/>
    <w:rsid w:val="002F6BA9"/>
    <w:rsid w:val="0030306E"/>
    <w:rsid w:val="00304287"/>
    <w:rsid w:val="0031237E"/>
    <w:rsid w:val="0031256E"/>
    <w:rsid w:val="0031323F"/>
    <w:rsid w:val="00313E6E"/>
    <w:rsid w:val="003230B6"/>
    <w:rsid w:val="003262C7"/>
    <w:rsid w:val="003301F7"/>
    <w:rsid w:val="003322BF"/>
    <w:rsid w:val="00334870"/>
    <w:rsid w:val="003358D9"/>
    <w:rsid w:val="00340CB0"/>
    <w:rsid w:val="00353438"/>
    <w:rsid w:val="00355F59"/>
    <w:rsid w:val="003570CE"/>
    <w:rsid w:val="00364B57"/>
    <w:rsid w:val="00366EF1"/>
    <w:rsid w:val="00376CE0"/>
    <w:rsid w:val="0038195C"/>
    <w:rsid w:val="0039008C"/>
    <w:rsid w:val="0039155F"/>
    <w:rsid w:val="00391666"/>
    <w:rsid w:val="003A63F6"/>
    <w:rsid w:val="003A64D4"/>
    <w:rsid w:val="003A6801"/>
    <w:rsid w:val="003B6708"/>
    <w:rsid w:val="003B7309"/>
    <w:rsid w:val="003C58B6"/>
    <w:rsid w:val="003D4400"/>
    <w:rsid w:val="003E0B5A"/>
    <w:rsid w:val="003E14A6"/>
    <w:rsid w:val="003E1647"/>
    <w:rsid w:val="003E1CBE"/>
    <w:rsid w:val="003E3766"/>
    <w:rsid w:val="00400C7D"/>
    <w:rsid w:val="004040E7"/>
    <w:rsid w:val="004169E1"/>
    <w:rsid w:val="00416BC5"/>
    <w:rsid w:val="0041764E"/>
    <w:rsid w:val="00426DF0"/>
    <w:rsid w:val="00432294"/>
    <w:rsid w:val="0043472F"/>
    <w:rsid w:val="004352DD"/>
    <w:rsid w:val="00441095"/>
    <w:rsid w:val="00442657"/>
    <w:rsid w:val="00442AE2"/>
    <w:rsid w:val="004432B1"/>
    <w:rsid w:val="0045167D"/>
    <w:rsid w:val="004533F2"/>
    <w:rsid w:val="00453D1F"/>
    <w:rsid w:val="004548D3"/>
    <w:rsid w:val="004579C3"/>
    <w:rsid w:val="00462EA3"/>
    <w:rsid w:val="004637DB"/>
    <w:rsid w:val="00471BDD"/>
    <w:rsid w:val="00472C70"/>
    <w:rsid w:val="004808E3"/>
    <w:rsid w:val="00483496"/>
    <w:rsid w:val="004853CA"/>
    <w:rsid w:val="00497543"/>
    <w:rsid w:val="004A0FF9"/>
    <w:rsid w:val="004B2676"/>
    <w:rsid w:val="004C2715"/>
    <w:rsid w:val="004C7EB4"/>
    <w:rsid w:val="004D4B03"/>
    <w:rsid w:val="004D6AC3"/>
    <w:rsid w:val="004E40C7"/>
    <w:rsid w:val="004E77EA"/>
    <w:rsid w:val="004F5D48"/>
    <w:rsid w:val="0050153F"/>
    <w:rsid w:val="00501ECF"/>
    <w:rsid w:val="005032F8"/>
    <w:rsid w:val="005070D2"/>
    <w:rsid w:val="005146A9"/>
    <w:rsid w:val="005256F9"/>
    <w:rsid w:val="00550EFD"/>
    <w:rsid w:val="0056469A"/>
    <w:rsid w:val="00565241"/>
    <w:rsid w:val="0056539C"/>
    <w:rsid w:val="00570AF7"/>
    <w:rsid w:val="00571494"/>
    <w:rsid w:val="00571B50"/>
    <w:rsid w:val="00573EF0"/>
    <w:rsid w:val="00575932"/>
    <w:rsid w:val="00586467"/>
    <w:rsid w:val="00596EE0"/>
    <w:rsid w:val="005A4332"/>
    <w:rsid w:val="005A76F0"/>
    <w:rsid w:val="005A7C2D"/>
    <w:rsid w:val="005B31BA"/>
    <w:rsid w:val="005B3BB4"/>
    <w:rsid w:val="005B505E"/>
    <w:rsid w:val="005C3DB1"/>
    <w:rsid w:val="005C50CF"/>
    <w:rsid w:val="005D197E"/>
    <w:rsid w:val="005D2127"/>
    <w:rsid w:val="005D4575"/>
    <w:rsid w:val="005D46CA"/>
    <w:rsid w:val="005E0B85"/>
    <w:rsid w:val="005E0FA1"/>
    <w:rsid w:val="005E3E31"/>
    <w:rsid w:val="005E7768"/>
    <w:rsid w:val="005F3B06"/>
    <w:rsid w:val="005F3D52"/>
    <w:rsid w:val="005F3E4C"/>
    <w:rsid w:val="005F3F02"/>
    <w:rsid w:val="00600062"/>
    <w:rsid w:val="006004F1"/>
    <w:rsid w:val="006019CC"/>
    <w:rsid w:val="00605021"/>
    <w:rsid w:val="006064B6"/>
    <w:rsid w:val="00606D1E"/>
    <w:rsid w:val="00611519"/>
    <w:rsid w:val="00623DD3"/>
    <w:rsid w:val="0062467E"/>
    <w:rsid w:val="00624ED5"/>
    <w:rsid w:val="00637659"/>
    <w:rsid w:val="006420E7"/>
    <w:rsid w:val="0064229D"/>
    <w:rsid w:val="00642CBB"/>
    <w:rsid w:val="006435C8"/>
    <w:rsid w:val="00643888"/>
    <w:rsid w:val="00652C35"/>
    <w:rsid w:val="00661CE3"/>
    <w:rsid w:val="00662908"/>
    <w:rsid w:val="006631FE"/>
    <w:rsid w:val="00666A6D"/>
    <w:rsid w:val="006736AF"/>
    <w:rsid w:val="00683AFE"/>
    <w:rsid w:val="0068658E"/>
    <w:rsid w:val="0069269F"/>
    <w:rsid w:val="00694FBD"/>
    <w:rsid w:val="006A33BA"/>
    <w:rsid w:val="006A6A39"/>
    <w:rsid w:val="006B1437"/>
    <w:rsid w:val="006B30BC"/>
    <w:rsid w:val="006B5B5F"/>
    <w:rsid w:val="006B5E2A"/>
    <w:rsid w:val="006B5E40"/>
    <w:rsid w:val="006B773C"/>
    <w:rsid w:val="006C1770"/>
    <w:rsid w:val="006C2C83"/>
    <w:rsid w:val="006C3F11"/>
    <w:rsid w:val="006C78A6"/>
    <w:rsid w:val="006C7C51"/>
    <w:rsid w:val="006D156E"/>
    <w:rsid w:val="006D2141"/>
    <w:rsid w:val="006D6515"/>
    <w:rsid w:val="006E2F09"/>
    <w:rsid w:val="006E6D13"/>
    <w:rsid w:val="006F14D2"/>
    <w:rsid w:val="006F15F6"/>
    <w:rsid w:val="006F1929"/>
    <w:rsid w:val="006F5499"/>
    <w:rsid w:val="006F5ED8"/>
    <w:rsid w:val="00702BD6"/>
    <w:rsid w:val="007033AC"/>
    <w:rsid w:val="00704DBC"/>
    <w:rsid w:val="00705325"/>
    <w:rsid w:val="00705EC8"/>
    <w:rsid w:val="00712648"/>
    <w:rsid w:val="00725E65"/>
    <w:rsid w:val="00726A16"/>
    <w:rsid w:val="00726E4F"/>
    <w:rsid w:val="007322D2"/>
    <w:rsid w:val="007344EE"/>
    <w:rsid w:val="00741701"/>
    <w:rsid w:val="00746849"/>
    <w:rsid w:val="00746BB5"/>
    <w:rsid w:val="007522DA"/>
    <w:rsid w:val="00754D7A"/>
    <w:rsid w:val="00761471"/>
    <w:rsid w:val="007801B1"/>
    <w:rsid w:val="00780CB9"/>
    <w:rsid w:val="00782E89"/>
    <w:rsid w:val="00797BDC"/>
    <w:rsid w:val="007A3938"/>
    <w:rsid w:val="007A4B05"/>
    <w:rsid w:val="007A5C78"/>
    <w:rsid w:val="007C16CD"/>
    <w:rsid w:val="007C3749"/>
    <w:rsid w:val="007C6069"/>
    <w:rsid w:val="007D062B"/>
    <w:rsid w:val="007D41FC"/>
    <w:rsid w:val="007D75CC"/>
    <w:rsid w:val="007E032B"/>
    <w:rsid w:val="007E27AB"/>
    <w:rsid w:val="00801CFE"/>
    <w:rsid w:val="0080468B"/>
    <w:rsid w:val="008046A9"/>
    <w:rsid w:val="00804AAE"/>
    <w:rsid w:val="00806207"/>
    <w:rsid w:val="008100A3"/>
    <w:rsid w:val="00811DFD"/>
    <w:rsid w:val="00813A66"/>
    <w:rsid w:val="00813AF4"/>
    <w:rsid w:val="00814E95"/>
    <w:rsid w:val="008150B3"/>
    <w:rsid w:val="0081608A"/>
    <w:rsid w:val="00823093"/>
    <w:rsid w:val="00827E3B"/>
    <w:rsid w:val="00832492"/>
    <w:rsid w:val="00832F19"/>
    <w:rsid w:val="00833C74"/>
    <w:rsid w:val="00840247"/>
    <w:rsid w:val="008404C7"/>
    <w:rsid w:val="00852A6B"/>
    <w:rsid w:val="00854B9A"/>
    <w:rsid w:val="008606E5"/>
    <w:rsid w:val="00860BE8"/>
    <w:rsid w:val="00863B5B"/>
    <w:rsid w:val="00866299"/>
    <w:rsid w:val="0087284E"/>
    <w:rsid w:val="008740BF"/>
    <w:rsid w:val="00875E0E"/>
    <w:rsid w:val="00877AAA"/>
    <w:rsid w:val="008864C7"/>
    <w:rsid w:val="00886618"/>
    <w:rsid w:val="00895540"/>
    <w:rsid w:val="00896F92"/>
    <w:rsid w:val="008A74C6"/>
    <w:rsid w:val="008B4BA8"/>
    <w:rsid w:val="008B5580"/>
    <w:rsid w:val="008D174A"/>
    <w:rsid w:val="008D21EA"/>
    <w:rsid w:val="008D534C"/>
    <w:rsid w:val="008E456A"/>
    <w:rsid w:val="008E5D93"/>
    <w:rsid w:val="008F468A"/>
    <w:rsid w:val="008F5114"/>
    <w:rsid w:val="00900474"/>
    <w:rsid w:val="00906961"/>
    <w:rsid w:val="00906A67"/>
    <w:rsid w:val="00917F2C"/>
    <w:rsid w:val="0092260F"/>
    <w:rsid w:val="00923A32"/>
    <w:rsid w:val="00931041"/>
    <w:rsid w:val="00931A45"/>
    <w:rsid w:val="00935496"/>
    <w:rsid w:val="0094351B"/>
    <w:rsid w:val="00944CD6"/>
    <w:rsid w:val="00953950"/>
    <w:rsid w:val="00960009"/>
    <w:rsid w:val="009657AC"/>
    <w:rsid w:val="009660A1"/>
    <w:rsid w:val="009776D2"/>
    <w:rsid w:val="00977E08"/>
    <w:rsid w:val="00980808"/>
    <w:rsid w:val="00981D75"/>
    <w:rsid w:val="00982A16"/>
    <w:rsid w:val="009866B4"/>
    <w:rsid w:val="00992DBE"/>
    <w:rsid w:val="009A003A"/>
    <w:rsid w:val="009B54B7"/>
    <w:rsid w:val="009C6FDB"/>
    <w:rsid w:val="009C74A0"/>
    <w:rsid w:val="009D54FC"/>
    <w:rsid w:val="009D5D4A"/>
    <w:rsid w:val="009E0F6B"/>
    <w:rsid w:val="009F23BD"/>
    <w:rsid w:val="00A0267B"/>
    <w:rsid w:val="00A03138"/>
    <w:rsid w:val="00A05637"/>
    <w:rsid w:val="00A13ECD"/>
    <w:rsid w:val="00A14CDB"/>
    <w:rsid w:val="00A2251F"/>
    <w:rsid w:val="00A23032"/>
    <w:rsid w:val="00A26F74"/>
    <w:rsid w:val="00A33A87"/>
    <w:rsid w:val="00A33C11"/>
    <w:rsid w:val="00A40A3F"/>
    <w:rsid w:val="00A47A3F"/>
    <w:rsid w:val="00A55E5C"/>
    <w:rsid w:val="00A65772"/>
    <w:rsid w:val="00A7267F"/>
    <w:rsid w:val="00A728C0"/>
    <w:rsid w:val="00A770EC"/>
    <w:rsid w:val="00A835D5"/>
    <w:rsid w:val="00A87CA0"/>
    <w:rsid w:val="00A9269D"/>
    <w:rsid w:val="00AA0C9E"/>
    <w:rsid w:val="00AA10F4"/>
    <w:rsid w:val="00AA2948"/>
    <w:rsid w:val="00AA46BF"/>
    <w:rsid w:val="00AA7A1D"/>
    <w:rsid w:val="00AC1615"/>
    <w:rsid w:val="00AC19F7"/>
    <w:rsid w:val="00AC269A"/>
    <w:rsid w:val="00AC6892"/>
    <w:rsid w:val="00AD00B9"/>
    <w:rsid w:val="00AD3564"/>
    <w:rsid w:val="00AE4E53"/>
    <w:rsid w:val="00AF11C4"/>
    <w:rsid w:val="00AF26C2"/>
    <w:rsid w:val="00B00D52"/>
    <w:rsid w:val="00B14B80"/>
    <w:rsid w:val="00B21095"/>
    <w:rsid w:val="00B210A9"/>
    <w:rsid w:val="00B24DFD"/>
    <w:rsid w:val="00B26ADC"/>
    <w:rsid w:val="00B27656"/>
    <w:rsid w:val="00B27E30"/>
    <w:rsid w:val="00B32850"/>
    <w:rsid w:val="00B37DCF"/>
    <w:rsid w:val="00B411C1"/>
    <w:rsid w:val="00B43B62"/>
    <w:rsid w:val="00B44BC1"/>
    <w:rsid w:val="00B47E51"/>
    <w:rsid w:val="00B509F4"/>
    <w:rsid w:val="00B56713"/>
    <w:rsid w:val="00B56AAA"/>
    <w:rsid w:val="00B6294F"/>
    <w:rsid w:val="00B737D6"/>
    <w:rsid w:val="00B74ED6"/>
    <w:rsid w:val="00B81C84"/>
    <w:rsid w:val="00B8312D"/>
    <w:rsid w:val="00B83869"/>
    <w:rsid w:val="00B84BDF"/>
    <w:rsid w:val="00B87FBC"/>
    <w:rsid w:val="00B9423A"/>
    <w:rsid w:val="00B967EB"/>
    <w:rsid w:val="00B96E38"/>
    <w:rsid w:val="00BA05FF"/>
    <w:rsid w:val="00BA6F75"/>
    <w:rsid w:val="00BB10FF"/>
    <w:rsid w:val="00BC16D4"/>
    <w:rsid w:val="00BC1EF3"/>
    <w:rsid w:val="00BC25D7"/>
    <w:rsid w:val="00BD263A"/>
    <w:rsid w:val="00BD55EA"/>
    <w:rsid w:val="00BD5A84"/>
    <w:rsid w:val="00BE5542"/>
    <w:rsid w:val="00BF302E"/>
    <w:rsid w:val="00BF35E5"/>
    <w:rsid w:val="00BF37B7"/>
    <w:rsid w:val="00C0525B"/>
    <w:rsid w:val="00C1233E"/>
    <w:rsid w:val="00C25A19"/>
    <w:rsid w:val="00C25CA5"/>
    <w:rsid w:val="00C27AF9"/>
    <w:rsid w:val="00C27F0B"/>
    <w:rsid w:val="00C318C1"/>
    <w:rsid w:val="00C46B9B"/>
    <w:rsid w:val="00C46CDF"/>
    <w:rsid w:val="00C51BD8"/>
    <w:rsid w:val="00C51C8F"/>
    <w:rsid w:val="00C55170"/>
    <w:rsid w:val="00C63A19"/>
    <w:rsid w:val="00C65D1C"/>
    <w:rsid w:val="00C73559"/>
    <w:rsid w:val="00C91103"/>
    <w:rsid w:val="00C9348F"/>
    <w:rsid w:val="00C95155"/>
    <w:rsid w:val="00CA2DEA"/>
    <w:rsid w:val="00CA5A3F"/>
    <w:rsid w:val="00CB1821"/>
    <w:rsid w:val="00CB3A91"/>
    <w:rsid w:val="00CB473F"/>
    <w:rsid w:val="00CC16D5"/>
    <w:rsid w:val="00CC1C19"/>
    <w:rsid w:val="00CC7F9B"/>
    <w:rsid w:val="00CD0A6A"/>
    <w:rsid w:val="00CE16EF"/>
    <w:rsid w:val="00CE778F"/>
    <w:rsid w:val="00CE77F2"/>
    <w:rsid w:val="00CF1788"/>
    <w:rsid w:val="00CF204F"/>
    <w:rsid w:val="00CF25A0"/>
    <w:rsid w:val="00CF39B9"/>
    <w:rsid w:val="00CF5FA6"/>
    <w:rsid w:val="00CF7285"/>
    <w:rsid w:val="00D005A0"/>
    <w:rsid w:val="00D019FE"/>
    <w:rsid w:val="00D0368A"/>
    <w:rsid w:val="00D03E64"/>
    <w:rsid w:val="00D04858"/>
    <w:rsid w:val="00D05A99"/>
    <w:rsid w:val="00D1409D"/>
    <w:rsid w:val="00D22A84"/>
    <w:rsid w:val="00D23C12"/>
    <w:rsid w:val="00D25B4F"/>
    <w:rsid w:val="00D3033F"/>
    <w:rsid w:val="00D43A89"/>
    <w:rsid w:val="00D518B4"/>
    <w:rsid w:val="00D51B24"/>
    <w:rsid w:val="00D51EA1"/>
    <w:rsid w:val="00D53DCA"/>
    <w:rsid w:val="00D54255"/>
    <w:rsid w:val="00D6381E"/>
    <w:rsid w:val="00D66016"/>
    <w:rsid w:val="00D71A3E"/>
    <w:rsid w:val="00D7332B"/>
    <w:rsid w:val="00D87364"/>
    <w:rsid w:val="00D87C88"/>
    <w:rsid w:val="00D87D07"/>
    <w:rsid w:val="00D96E89"/>
    <w:rsid w:val="00DA520F"/>
    <w:rsid w:val="00DA5A60"/>
    <w:rsid w:val="00DB0087"/>
    <w:rsid w:val="00DB4CD8"/>
    <w:rsid w:val="00DC2161"/>
    <w:rsid w:val="00DC3565"/>
    <w:rsid w:val="00DC6463"/>
    <w:rsid w:val="00DC7EA9"/>
    <w:rsid w:val="00DE382E"/>
    <w:rsid w:val="00DE4A55"/>
    <w:rsid w:val="00DE52B1"/>
    <w:rsid w:val="00DE7BAB"/>
    <w:rsid w:val="00DF38C9"/>
    <w:rsid w:val="00DF4DD6"/>
    <w:rsid w:val="00DF5DB3"/>
    <w:rsid w:val="00E037E3"/>
    <w:rsid w:val="00E06057"/>
    <w:rsid w:val="00E123E1"/>
    <w:rsid w:val="00E1642A"/>
    <w:rsid w:val="00E1678B"/>
    <w:rsid w:val="00E33D33"/>
    <w:rsid w:val="00E34B87"/>
    <w:rsid w:val="00E36183"/>
    <w:rsid w:val="00E37661"/>
    <w:rsid w:val="00E633B9"/>
    <w:rsid w:val="00E637C4"/>
    <w:rsid w:val="00E6532D"/>
    <w:rsid w:val="00E65B0A"/>
    <w:rsid w:val="00E66470"/>
    <w:rsid w:val="00E67F71"/>
    <w:rsid w:val="00E724CC"/>
    <w:rsid w:val="00E73A89"/>
    <w:rsid w:val="00E7540C"/>
    <w:rsid w:val="00E75B37"/>
    <w:rsid w:val="00E83F84"/>
    <w:rsid w:val="00EA3133"/>
    <w:rsid w:val="00EA62A8"/>
    <w:rsid w:val="00EA79A3"/>
    <w:rsid w:val="00EB29E6"/>
    <w:rsid w:val="00EB4005"/>
    <w:rsid w:val="00EB44C2"/>
    <w:rsid w:val="00EC39D9"/>
    <w:rsid w:val="00EC5DDF"/>
    <w:rsid w:val="00ED1614"/>
    <w:rsid w:val="00ED25B0"/>
    <w:rsid w:val="00ED2B06"/>
    <w:rsid w:val="00EE12EF"/>
    <w:rsid w:val="00EE48FE"/>
    <w:rsid w:val="00EF01DF"/>
    <w:rsid w:val="00EF2799"/>
    <w:rsid w:val="00EF5C29"/>
    <w:rsid w:val="00EF6682"/>
    <w:rsid w:val="00F02828"/>
    <w:rsid w:val="00F032DB"/>
    <w:rsid w:val="00F10FD1"/>
    <w:rsid w:val="00F2576C"/>
    <w:rsid w:val="00F3085C"/>
    <w:rsid w:val="00F319B9"/>
    <w:rsid w:val="00F351A1"/>
    <w:rsid w:val="00F35986"/>
    <w:rsid w:val="00F41EFB"/>
    <w:rsid w:val="00F44F54"/>
    <w:rsid w:val="00F548B2"/>
    <w:rsid w:val="00F56313"/>
    <w:rsid w:val="00F623C8"/>
    <w:rsid w:val="00F62B78"/>
    <w:rsid w:val="00F646F4"/>
    <w:rsid w:val="00F656D7"/>
    <w:rsid w:val="00F72489"/>
    <w:rsid w:val="00F74A43"/>
    <w:rsid w:val="00F7536C"/>
    <w:rsid w:val="00F76ABF"/>
    <w:rsid w:val="00F80DA7"/>
    <w:rsid w:val="00F81A3F"/>
    <w:rsid w:val="00F86DE5"/>
    <w:rsid w:val="00F90342"/>
    <w:rsid w:val="00FA1E7F"/>
    <w:rsid w:val="00FA2B00"/>
    <w:rsid w:val="00FB02A2"/>
    <w:rsid w:val="00FB0386"/>
    <w:rsid w:val="00FB08B1"/>
    <w:rsid w:val="00FB0CAC"/>
    <w:rsid w:val="00FD488B"/>
    <w:rsid w:val="00FE0D89"/>
    <w:rsid w:val="00FE4B2F"/>
    <w:rsid w:val="00FF16A7"/>
    <w:rsid w:val="00FF17B3"/>
    <w:rsid w:val="00FF2798"/>
    <w:rsid w:val="0185BE02"/>
    <w:rsid w:val="01A6EC3A"/>
    <w:rsid w:val="01EC5EEC"/>
    <w:rsid w:val="0214E9FE"/>
    <w:rsid w:val="021654CA"/>
    <w:rsid w:val="02221704"/>
    <w:rsid w:val="02BF0C12"/>
    <w:rsid w:val="02D89D26"/>
    <w:rsid w:val="035915DF"/>
    <w:rsid w:val="03F25E80"/>
    <w:rsid w:val="03FEC475"/>
    <w:rsid w:val="04549A87"/>
    <w:rsid w:val="04DD0B5D"/>
    <w:rsid w:val="05166A9B"/>
    <w:rsid w:val="051A4BD9"/>
    <w:rsid w:val="058811DA"/>
    <w:rsid w:val="05A132CB"/>
    <w:rsid w:val="05B41818"/>
    <w:rsid w:val="05B76F9E"/>
    <w:rsid w:val="05D859B9"/>
    <w:rsid w:val="0613ACE3"/>
    <w:rsid w:val="0661AC89"/>
    <w:rsid w:val="067D8BC1"/>
    <w:rsid w:val="068878B4"/>
    <w:rsid w:val="06FCBC5E"/>
    <w:rsid w:val="06FD4AB7"/>
    <w:rsid w:val="0721906A"/>
    <w:rsid w:val="07276555"/>
    <w:rsid w:val="073B75D8"/>
    <w:rsid w:val="075159F8"/>
    <w:rsid w:val="078CCC7B"/>
    <w:rsid w:val="07D109C5"/>
    <w:rsid w:val="08026228"/>
    <w:rsid w:val="080D01FA"/>
    <w:rsid w:val="0854C48E"/>
    <w:rsid w:val="08849DBA"/>
    <w:rsid w:val="088B36AB"/>
    <w:rsid w:val="089DFD24"/>
    <w:rsid w:val="08D20C2E"/>
    <w:rsid w:val="0937E143"/>
    <w:rsid w:val="098C3D91"/>
    <w:rsid w:val="09D0E7DE"/>
    <w:rsid w:val="0A11C50C"/>
    <w:rsid w:val="0A38739B"/>
    <w:rsid w:val="0A5A34AE"/>
    <w:rsid w:val="0ACC6222"/>
    <w:rsid w:val="0AF14854"/>
    <w:rsid w:val="0B1D1554"/>
    <w:rsid w:val="0B796BD7"/>
    <w:rsid w:val="0B978CAD"/>
    <w:rsid w:val="0BBB90FE"/>
    <w:rsid w:val="0C1DE554"/>
    <w:rsid w:val="0C409111"/>
    <w:rsid w:val="0C85D966"/>
    <w:rsid w:val="0CAB0374"/>
    <w:rsid w:val="0CC452BE"/>
    <w:rsid w:val="0CF23C39"/>
    <w:rsid w:val="0CF4A8A0"/>
    <w:rsid w:val="0D2827CB"/>
    <w:rsid w:val="0D3C4AE3"/>
    <w:rsid w:val="0D5EC7D3"/>
    <w:rsid w:val="0D83EB21"/>
    <w:rsid w:val="0DBF77C2"/>
    <w:rsid w:val="0E3A7DFA"/>
    <w:rsid w:val="0E8D64B5"/>
    <w:rsid w:val="0E900642"/>
    <w:rsid w:val="0E9D6AEE"/>
    <w:rsid w:val="0EAFC4F4"/>
    <w:rsid w:val="0EC0CAEA"/>
    <w:rsid w:val="0EDC2A81"/>
    <w:rsid w:val="0F6D7F7C"/>
    <w:rsid w:val="0F73F6E4"/>
    <w:rsid w:val="105075E3"/>
    <w:rsid w:val="109D42C8"/>
    <w:rsid w:val="10E4F460"/>
    <w:rsid w:val="11277924"/>
    <w:rsid w:val="11404B98"/>
    <w:rsid w:val="118F466B"/>
    <w:rsid w:val="11ACEEB8"/>
    <w:rsid w:val="11D306C1"/>
    <w:rsid w:val="12707D11"/>
    <w:rsid w:val="129173CF"/>
    <w:rsid w:val="12F0F26E"/>
    <w:rsid w:val="135075D2"/>
    <w:rsid w:val="13A008A2"/>
    <w:rsid w:val="13D035D9"/>
    <w:rsid w:val="13D8DF14"/>
    <w:rsid w:val="14366D32"/>
    <w:rsid w:val="1442AF4B"/>
    <w:rsid w:val="1448A512"/>
    <w:rsid w:val="1485115D"/>
    <w:rsid w:val="149BBD0A"/>
    <w:rsid w:val="14C7D751"/>
    <w:rsid w:val="1569C985"/>
    <w:rsid w:val="15A78E4D"/>
    <w:rsid w:val="1607B782"/>
    <w:rsid w:val="1612FD4A"/>
    <w:rsid w:val="162733F3"/>
    <w:rsid w:val="16695C4B"/>
    <w:rsid w:val="1712701C"/>
    <w:rsid w:val="17850FEE"/>
    <w:rsid w:val="179C7529"/>
    <w:rsid w:val="17EC10DA"/>
    <w:rsid w:val="183EEAD1"/>
    <w:rsid w:val="1896CBA3"/>
    <w:rsid w:val="1896EAB9"/>
    <w:rsid w:val="18C5DACC"/>
    <w:rsid w:val="18FB5A80"/>
    <w:rsid w:val="18FC926D"/>
    <w:rsid w:val="19345BDA"/>
    <w:rsid w:val="1A8D5D80"/>
    <w:rsid w:val="1AD077E8"/>
    <w:rsid w:val="1B1B0D53"/>
    <w:rsid w:val="1B20E5F7"/>
    <w:rsid w:val="1B27D02F"/>
    <w:rsid w:val="1B845FE7"/>
    <w:rsid w:val="1C14FDAE"/>
    <w:rsid w:val="1C2E73B2"/>
    <w:rsid w:val="1C9ABC11"/>
    <w:rsid w:val="1CF8D491"/>
    <w:rsid w:val="1D2A8E4B"/>
    <w:rsid w:val="1D4F4012"/>
    <w:rsid w:val="1DC0D03C"/>
    <w:rsid w:val="1DD47161"/>
    <w:rsid w:val="1DE9CA49"/>
    <w:rsid w:val="1E12A7B9"/>
    <w:rsid w:val="1E2AB91B"/>
    <w:rsid w:val="1E4C7AF5"/>
    <w:rsid w:val="1E71E0FA"/>
    <w:rsid w:val="1E72495F"/>
    <w:rsid w:val="1E7BB5A7"/>
    <w:rsid w:val="1EFA0A6C"/>
    <w:rsid w:val="1F796EA7"/>
    <w:rsid w:val="1F9FBC7B"/>
    <w:rsid w:val="1FB78D54"/>
    <w:rsid w:val="1FD061F5"/>
    <w:rsid w:val="1FEA4AEC"/>
    <w:rsid w:val="1FED2EDC"/>
    <w:rsid w:val="20203B59"/>
    <w:rsid w:val="2057194C"/>
    <w:rsid w:val="207BF220"/>
    <w:rsid w:val="20B1A3D0"/>
    <w:rsid w:val="20FA8E06"/>
    <w:rsid w:val="213ED203"/>
    <w:rsid w:val="2142017D"/>
    <w:rsid w:val="21520C25"/>
    <w:rsid w:val="2161B1BF"/>
    <w:rsid w:val="21B4BB16"/>
    <w:rsid w:val="21C9957D"/>
    <w:rsid w:val="2208175A"/>
    <w:rsid w:val="22095DF1"/>
    <w:rsid w:val="22A75E42"/>
    <w:rsid w:val="22FBFF1A"/>
    <w:rsid w:val="231EA972"/>
    <w:rsid w:val="238C1B5A"/>
    <w:rsid w:val="239AA920"/>
    <w:rsid w:val="23AE6B60"/>
    <w:rsid w:val="23AEA9B0"/>
    <w:rsid w:val="23F0A8AC"/>
    <w:rsid w:val="245D0F17"/>
    <w:rsid w:val="2462B44F"/>
    <w:rsid w:val="248CF3D1"/>
    <w:rsid w:val="24AFB877"/>
    <w:rsid w:val="24E160C9"/>
    <w:rsid w:val="2592B33A"/>
    <w:rsid w:val="25AABBDF"/>
    <w:rsid w:val="261001C6"/>
    <w:rsid w:val="2617DF1B"/>
    <w:rsid w:val="2639ADC9"/>
    <w:rsid w:val="264DF866"/>
    <w:rsid w:val="2652E845"/>
    <w:rsid w:val="26ED7D42"/>
    <w:rsid w:val="2715C418"/>
    <w:rsid w:val="2735A7CF"/>
    <w:rsid w:val="273705D0"/>
    <w:rsid w:val="27AA9067"/>
    <w:rsid w:val="27E3B9E4"/>
    <w:rsid w:val="2823379F"/>
    <w:rsid w:val="282BAABF"/>
    <w:rsid w:val="2875B895"/>
    <w:rsid w:val="28DB4A24"/>
    <w:rsid w:val="28F2E41E"/>
    <w:rsid w:val="28FA0FA4"/>
    <w:rsid w:val="29258935"/>
    <w:rsid w:val="2A005AD4"/>
    <w:rsid w:val="2A2A1D7A"/>
    <w:rsid w:val="2A4D66E3"/>
    <w:rsid w:val="2A4E7D2B"/>
    <w:rsid w:val="2A5A304F"/>
    <w:rsid w:val="2AEEE95D"/>
    <w:rsid w:val="2B32FE9F"/>
    <w:rsid w:val="2B42156B"/>
    <w:rsid w:val="2B873DE1"/>
    <w:rsid w:val="2BD0B83C"/>
    <w:rsid w:val="2BDBF06D"/>
    <w:rsid w:val="2BFECC89"/>
    <w:rsid w:val="2C212F90"/>
    <w:rsid w:val="2C227CB4"/>
    <w:rsid w:val="2CAEFB6F"/>
    <w:rsid w:val="2D18F109"/>
    <w:rsid w:val="2D380696"/>
    <w:rsid w:val="2D3C000A"/>
    <w:rsid w:val="2D4AEC83"/>
    <w:rsid w:val="2D5018DA"/>
    <w:rsid w:val="2D51E571"/>
    <w:rsid w:val="2D64BA45"/>
    <w:rsid w:val="2D6D32EC"/>
    <w:rsid w:val="2D8348BD"/>
    <w:rsid w:val="2DA03D0E"/>
    <w:rsid w:val="2DD43E7C"/>
    <w:rsid w:val="2E314FDF"/>
    <w:rsid w:val="2E812AE1"/>
    <w:rsid w:val="2EB9EB64"/>
    <w:rsid w:val="2ECA91EB"/>
    <w:rsid w:val="2F035572"/>
    <w:rsid w:val="2F3BEEBE"/>
    <w:rsid w:val="2F802FED"/>
    <w:rsid w:val="2FB58E4B"/>
    <w:rsid w:val="2FBCBC46"/>
    <w:rsid w:val="300FA1AC"/>
    <w:rsid w:val="3023C02B"/>
    <w:rsid w:val="31148947"/>
    <w:rsid w:val="31464401"/>
    <w:rsid w:val="3163A39A"/>
    <w:rsid w:val="319D49EC"/>
    <w:rsid w:val="3231CFE8"/>
    <w:rsid w:val="323E1302"/>
    <w:rsid w:val="325251D4"/>
    <w:rsid w:val="3259B36E"/>
    <w:rsid w:val="329B04CA"/>
    <w:rsid w:val="32D054EF"/>
    <w:rsid w:val="32E38DE2"/>
    <w:rsid w:val="332AAA58"/>
    <w:rsid w:val="334EFC97"/>
    <w:rsid w:val="3463EC03"/>
    <w:rsid w:val="3492F1B5"/>
    <w:rsid w:val="34F95B3F"/>
    <w:rsid w:val="3508EDCC"/>
    <w:rsid w:val="351C6E48"/>
    <w:rsid w:val="35408249"/>
    <w:rsid w:val="355B7CF7"/>
    <w:rsid w:val="35B3981D"/>
    <w:rsid w:val="36967BCE"/>
    <w:rsid w:val="36CA8895"/>
    <w:rsid w:val="36D9D057"/>
    <w:rsid w:val="37537966"/>
    <w:rsid w:val="3757B583"/>
    <w:rsid w:val="37614667"/>
    <w:rsid w:val="37B74ABF"/>
    <w:rsid w:val="37E7ED48"/>
    <w:rsid w:val="3839952A"/>
    <w:rsid w:val="38B25706"/>
    <w:rsid w:val="38B32BDA"/>
    <w:rsid w:val="394099E5"/>
    <w:rsid w:val="39843F50"/>
    <w:rsid w:val="39A91470"/>
    <w:rsid w:val="39B123B9"/>
    <w:rsid w:val="39C4624E"/>
    <w:rsid w:val="3A84CDA4"/>
    <w:rsid w:val="3AACAD9E"/>
    <w:rsid w:val="3AB41B87"/>
    <w:rsid w:val="3ADE1B3A"/>
    <w:rsid w:val="3AF9D491"/>
    <w:rsid w:val="3B3ACC8A"/>
    <w:rsid w:val="3B5A762B"/>
    <w:rsid w:val="3BEF1B57"/>
    <w:rsid w:val="3BF87691"/>
    <w:rsid w:val="3C4A7348"/>
    <w:rsid w:val="3CA25746"/>
    <w:rsid w:val="3CF71EE0"/>
    <w:rsid w:val="3D002E2C"/>
    <w:rsid w:val="3D410756"/>
    <w:rsid w:val="3DC74647"/>
    <w:rsid w:val="3DECE203"/>
    <w:rsid w:val="3E307AFB"/>
    <w:rsid w:val="3E393DAA"/>
    <w:rsid w:val="3E8530A0"/>
    <w:rsid w:val="3E86BB17"/>
    <w:rsid w:val="3EA9AE84"/>
    <w:rsid w:val="3EF9C59B"/>
    <w:rsid w:val="3F1926F1"/>
    <w:rsid w:val="3F5B01A5"/>
    <w:rsid w:val="3F851EEE"/>
    <w:rsid w:val="3F8E5E71"/>
    <w:rsid w:val="40CA0869"/>
    <w:rsid w:val="414CB019"/>
    <w:rsid w:val="41954794"/>
    <w:rsid w:val="41FC50F2"/>
    <w:rsid w:val="42464DAB"/>
    <w:rsid w:val="4275CA80"/>
    <w:rsid w:val="428FE020"/>
    <w:rsid w:val="42A043C2"/>
    <w:rsid w:val="42CA4F47"/>
    <w:rsid w:val="42DE1623"/>
    <w:rsid w:val="42FAD733"/>
    <w:rsid w:val="4391A142"/>
    <w:rsid w:val="43D294B9"/>
    <w:rsid w:val="43F15BB3"/>
    <w:rsid w:val="44302E18"/>
    <w:rsid w:val="44ACB7EA"/>
    <w:rsid w:val="44EE3E00"/>
    <w:rsid w:val="44F47779"/>
    <w:rsid w:val="4579C9F3"/>
    <w:rsid w:val="457CD994"/>
    <w:rsid w:val="457DE817"/>
    <w:rsid w:val="46615F11"/>
    <w:rsid w:val="46756AC8"/>
    <w:rsid w:val="467E8E92"/>
    <w:rsid w:val="46B14CEE"/>
    <w:rsid w:val="47831782"/>
    <w:rsid w:val="47CB8000"/>
    <w:rsid w:val="47FCFA65"/>
    <w:rsid w:val="480290FC"/>
    <w:rsid w:val="4841DAC3"/>
    <w:rsid w:val="48BCC3B4"/>
    <w:rsid w:val="49663B7D"/>
    <w:rsid w:val="49A8454A"/>
    <w:rsid w:val="49D06A0A"/>
    <w:rsid w:val="49F3FE9E"/>
    <w:rsid w:val="4A089C8D"/>
    <w:rsid w:val="4A29C0B3"/>
    <w:rsid w:val="4A3080DF"/>
    <w:rsid w:val="4AF579C8"/>
    <w:rsid w:val="4BAA6B6A"/>
    <w:rsid w:val="4BBF5671"/>
    <w:rsid w:val="4C2D16F8"/>
    <w:rsid w:val="4C835573"/>
    <w:rsid w:val="4C9B67D4"/>
    <w:rsid w:val="4D21B633"/>
    <w:rsid w:val="4D2F3FA1"/>
    <w:rsid w:val="4D5CC2F8"/>
    <w:rsid w:val="4D8A8F28"/>
    <w:rsid w:val="4D92E458"/>
    <w:rsid w:val="4D94535A"/>
    <w:rsid w:val="4E8306DA"/>
    <w:rsid w:val="4F93A91E"/>
    <w:rsid w:val="4FA3A5E7"/>
    <w:rsid w:val="4FC34491"/>
    <w:rsid w:val="4FCD4A79"/>
    <w:rsid w:val="5001544B"/>
    <w:rsid w:val="502D6F09"/>
    <w:rsid w:val="5097ED36"/>
    <w:rsid w:val="50A1050F"/>
    <w:rsid w:val="50C83962"/>
    <w:rsid w:val="50DF4D1E"/>
    <w:rsid w:val="50E07575"/>
    <w:rsid w:val="50E8C0C5"/>
    <w:rsid w:val="50FA35BD"/>
    <w:rsid w:val="5130A88A"/>
    <w:rsid w:val="514BB35B"/>
    <w:rsid w:val="51790479"/>
    <w:rsid w:val="519173FE"/>
    <w:rsid w:val="51934CD9"/>
    <w:rsid w:val="521FFBC1"/>
    <w:rsid w:val="52348A7E"/>
    <w:rsid w:val="535B27F8"/>
    <w:rsid w:val="53C6F026"/>
    <w:rsid w:val="53C9413D"/>
    <w:rsid w:val="53E3107B"/>
    <w:rsid w:val="53E8BF06"/>
    <w:rsid w:val="54BF77C5"/>
    <w:rsid w:val="54C939D3"/>
    <w:rsid w:val="54D94937"/>
    <w:rsid w:val="551E44EE"/>
    <w:rsid w:val="55391702"/>
    <w:rsid w:val="5579996A"/>
    <w:rsid w:val="557A337F"/>
    <w:rsid w:val="55BFF6F1"/>
    <w:rsid w:val="55D419A4"/>
    <w:rsid w:val="55F0BF2C"/>
    <w:rsid w:val="5631C30A"/>
    <w:rsid w:val="566DD00A"/>
    <w:rsid w:val="56B225F4"/>
    <w:rsid w:val="56B4C295"/>
    <w:rsid w:val="56FA6C91"/>
    <w:rsid w:val="57107653"/>
    <w:rsid w:val="577AF840"/>
    <w:rsid w:val="578B65DA"/>
    <w:rsid w:val="57BC7BF0"/>
    <w:rsid w:val="584AAA02"/>
    <w:rsid w:val="584D7F02"/>
    <w:rsid w:val="58B5F389"/>
    <w:rsid w:val="58D5C106"/>
    <w:rsid w:val="5962DB0A"/>
    <w:rsid w:val="5A3C8C0C"/>
    <w:rsid w:val="5A4EDA15"/>
    <w:rsid w:val="5A85F50E"/>
    <w:rsid w:val="5AA23565"/>
    <w:rsid w:val="5AD1662B"/>
    <w:rsid w:val="5AEB9DEE"/>
    <w:rsid w:val="5B662C45"/>
    <w:rsid w:val="5B91F0C1"/>
    <w:rsid w:val="5C2C3AA4"/>
    <w:rsid w:val="5C322B75"/>
    <w:rsid w:val="5D124448"/>
    <w:rsid w:val="5D58AB23"/>
    <w:rsid w:val="5D63DE3B"/>
    <w:rsid w:val="5D9B6DA4"/>
    <w:rsid w:val="5DB54B00"/>
    <w:rsid w:val="5DF5D979"/>
    <w:rsid w:val="5E4470EB"/>
    <w:rsid w:val="5E48C05F"/>
    <w:rsid w:val="5E4959E4"/>
    <w:rsid w:val="5E8A27DB"/>
    <w:rsid w:val="5ED777B7"/>
    <w:rsid w:val="5EEEABA9"/>
    <w:rsid w:val="5F1277CE"/>
    <w:rsid w:val="5F6D5CFC"/>
    <w:rsid w:val="5F8B4546"/>
    <w:rsid w:val="5FAD9C5B"/>
    <w:rsid w:val="5FFB88D7"/>
    <w:rsid w:val="60012A27"/>
    <w:rsid w:val="600C26EA"/>
    <w:rsid w:val="604F41C4"/>
    <w:rsid w:val="6067846E"/>
    <w:rsid w:val="60792B90"/>
    <w:rsid w:val="60D5B41D"/>
    <w:rsid w:val="60FC67E2"/>
    <w:rsid w:val="6130F553"/>
    <w:rsid w:val="61C54C95"/>
    <w:rsid w:val="622050D1"/>
    <w:rsid w:val="62483B1C"/>
    <w:rsid w:val="62B3C22D"/>
    <w:rsid w:val="62C3A46D"/>
    <w:rsid w:val="62DF743B"/>
    <w:rsid w:val="632512C8"/>
    <w:rsid w:val="6379C2A3"/>
    <w:rsid w:val="63EF94D1"/>
    <w:rsid w:val="641ADCB1"/>
    <w:rsid w:val="643F1CB0"/>
    <w:rsid w:val="644074D8"/>
    <w:rsid w:val="648F7DBC"/>
    <w:rsid w:val="649EC74D"/>
    <w:rsid w:val="64F9D7BC"/>
    <w:rsid w:val="654A3AC2"/>
    <w:rsid w:val="65881B55"/>
    <w:rsid w:val="65FD3A77"/>
    <w:rsid w:val="6621D26D"/>
    <w:rsid w:val="6659C3A5"/>
    <w:rsid w:val="66F5F688"/>
    <w:rsid w:val="6724B44D"/>
    <w:rsid w:val="6773CE91"/>
    <w:rsid w:val="679C53BD"/>
    <w:rsid w:val="67DDDFE2"/>
    <w:rsid w:val="68093771"/>
    <w:rsid w:val="686B1EE2"/>
    <w:rsid w:val="68861C0A"/>
    <w:rsid w:val="68AE4F99"/>
    <w:rsid w:val="68E51A11"/>
    <w:rsid w:val="69227AF3"/>
    <w:rsid w:val="697424A3"/>
    <w:rsid w:val="697821B1"/>
    <w:rsid w:val="69978A74"/>
    <w:rsid w:val="699BD8B7"/>
    <w:rsid w:val="69A8F227"/>
    <w:rsid w:val="6A5205D3"/>
    <w:rsid w:val="6A6A29B3"/>
    <w:rsid w:val="6AD5D157"/>
    <w:rsid w:val="6B0484A5"/>
    <w:rsid w:val="6B54B493"/>
    <w:rsid w:val="6B609B30"/>
    <w:rsid w:val="6B889681"/>
    <w:rsid w:val="6B8D0B8A"/>
    <w:rsid w:val="6BA11DFF"/>
    <w:rsid w:val="6BA2AFE0"/>
    <w:rsid w:val="6BACB21C"/>
    <w:rsid w:val="6BC0F7FF"/>
    <w:rsid w:val="6BD547A8"/>
    <w:rsid w:val="6C04F569"/>
    <w:rsid w:val="6C057FE1"/>
    <w:rsid w:val="6C3C1381"/>
    <w:rsid w:val="6C5FBB85"/>
    <w:rsid w:val="6C622152"/>
    <w:rsid w:val="6C861DAD"/>
    <w:rsid w:val="6C9832DE"/>
    <w:rsid w:val="6CC3F11A"/>
    <w:rsid w:val="6CD4DBAA"/>
    <w:rsid w:val="6D009A9D"/>
    <w:rsid w:val="6D09D8BC"/>
    <w:rsid w:val="6D461B05"/>
    <w:rsid w:val="6D6E240E"/>
    <w:rsid w:val="6DC9A284"/>
    <w:rsid w:val="6DD5182B"/>
    <w:rsid w:val="6E5AC64C"/>
    <w:rsid w:val="6E659B3E"/>
    <w:rsid w:val="6E8A210C"/>
    <w:rsid w:val="6ED49BBB"/>
    <w:rsid w:val="6EFAAAD9"/>
    <w:rsid w:val="6EFAFF49"/>
    <w:rsid w:val="6F1FE659"/>
    <w:rsid w:val="6F2882EF"/>
    <w:rsid w:val="6F308552"/>
    <w:rsid w:val="6F4DDA84"/>
    <w:rsid w:val="6F5FFAFE"/>
    <w:rsid w:val="6FE09888"/>
    <w:rsid w:val="70251D5E"/>
    <w:rsid w:val="704A888E"/>
    <w:rsid w:val="706E5404"/>
    <w:rsid w:val="7098D8B9"/>
    <w:rsid w:val="70A27E86"/>
    <w:rsid w:val="70F2E4CF"/>
    <w:rsid w:val="70FBBF3B"/>
    <w:rsid w:val="710A0108"/>
    <w:rsid w:val="7144EF77"/>
    <w:rsid w:val="715A9D2C"/>
    <w:rsid w:val="71FE4D5E"/>
    <w:rsid w:val="72308069"/>
    <w:rsid w:val="723DF5B6"/>
    <w:rsid w:val="725B8435"/>
    <w:rsid w:val="726D243F"/>
    <w:rsid w:val="72817A9A"/>
    <w:rsid w:val="7299CBA9"/>
    <w:rsid w:val="72FECEA2"/>
    <w:rsid w:val="734C7B9F"/>
    <w:rsid w:val="740CB255"/>
    <w:rsid w:val="742023F1"/>
    <w:rsid w:val="742946EF"/>
    <w:rsid w:val="743AC790"/>
    <w:rsid w:val="744CD815"/>
    <w:rsid w:val="74556ADC"/>
    <w:rsid w:val="7460387E"/>
    <w:rsid w:val="747EB3DA"/>
    <w:rsid w:val="74927D6E"/>
    <w:rsid w:val="75363B4A"/>
    <w:rsid w:val="753D5A1F"/>
    <w:rsid w:val="75FE1243"/>
    <w:rsid w:val="76A2E280"/>
    <w:rsid w:val="76F6B46E"/>
    <w:rsid w:val="76FBDE53"/>
    <w:rsid w:val="771D768D"/>
    <w:rsid w:val="77325572"/>
    <w:rsid w:val="77B88A2B"/>
    <w:rsid w:val="77D71C19"/>
    <w:rsid w:val="77E89674"/>
    <w:rsid w:val="7812E6C8"/>
    <w:rsid w:val="789B42B7"/>
    <w:rsid w:val="78C08B93"/>
    <w:rsid w:val="78C29933"/>
    <w:rsid w:val="79AE0DB9"/>
    <w:rsid w:val="79B74E4F"/>
    <w:rsid w:val="7A3EFF7B"/>
    <w:rsid w:val="7A6E7081"/>
    <w:rsid w:val="7A832BAE"/>
    <w:rsid w:val="7A916824"/>
    <w:rsid w:val="7AD2AD4F"/>
    <w:rsid w:val="7ADD98C4"/>
    <w:rsid w:val="7AF4A1EC"/>
    <w:rsid w:val="7B4161BE"/>
    <w:rsid w:val="7B732FD0"/>
    <w:rsid w:val="7BFA4CE9"/>
    <w:rsid w:val="7C0C369B"/>
    <w:rsid w:val="7C34FFA7"/>
    <w:rsid w:val="7C354226"/>
    <w:rsid w:val="7C3C9047"/>
    <w:rsid w:val="7C66B8EE"/>
    <w:rsid w:val="7CAA282A"/>
    <w:rsid w:val="7D2BAAEC"/>
    <w:rsid w:val="7DE8BCAA"/>
    <w:rsid w:val="7E2536B1"/>
    <w:rsid w:val="7E7665CB"/>
    <w:rsid w:val="7E925C1C"/>
    <w:rsid w:val="7EABB20D"/>
    <w:rsid w:val="7EEC9391"/>
    <w:rsid w:val="7FF748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AE0C9"/>
  <w15:chartTrackingRefBased/>
  <w15:docId w15:val="{1572A233-640F-4E37-AD4A-FD9367FDA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7E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7E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7E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E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E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E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E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E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E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E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7E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7E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E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E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E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E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E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E59"/>
    <w:rPr>
      <w:rFonts w:eastAsiaTheme="majorEastAsia" w:cstheme="majorBidi"/>
      <w:color w:val="272727" w:themeColor="text1" w:themeTint="D8"/>
    </w:rPr>
  </w:style>
  <w:style w:type="paragraph" w:styleId="Title">
    <w:name w:val="Title"/>
    <w:basedOn w:val="Normal"/>
    <w:next w:val="Normal"/>
    <w:link w:val="TitleChar"/>
    <w:uiPriority w:val="10"/>
    <w:qFormat/>
    <w:rsid w:val="000C7E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E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E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E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E59"/>
    <w:pPr>
      <w:spacing w:before="160"/>
      <w:jc w:val="center"/>
    </w:pPr>
    <w:rPr>
      <w:i/>
      <w:iCs/>
      <w:color w:val="404040" w:themeColor="text1" w:themeTint="BF"/>
    </w:rPr>
  </w:style>
  <w:style w:type="character" w:customStyle="1" w:styleId="QuoteChar">
    <w:name w:val="Quote Char"/>
    <w:basedOn w:val="DefaultParagraphFont"/>
    <w:link w:val="Quote"/>
    <w:uiPriority w:val="29"/>
    <w:rsid w:val="000C7E59"/>
    <w:rPr>
      <w:i/>
      <w:iCs/>
      <w:color w:val="404040" w:themeColor="text1" w:themeTint="BF"/>
    </w:rPr>
  </w:style>
  <w:style w:type="paragraph" w:styleId="ListParagraph">
    <w:name w:val="List Paragraph"/>
    <w:basedOn w:val="Normal"/>
    <w:uiPriority w:val="34"/>
    <w:qFormat/>
    <w:rsid w:val="000C7E59"/>
    <w:pPr>
      <w:ind w:left="720"/>
      <w:contextualSpacing/>
    </w:pPr>
  </w:style>
  <w:style w:type="character" w:styleId="IntenseEmphasis">
    <w:name w:val="Intense Emphasis"/>
    <w:basedOn w:val="DefaultParagraphFont"/>
    <w:uiPriority w:val="21"/>
    <w:qFormat/>
    <w:rsid w:val="000C7E59"/>
    <w:rPr>
      <w:i/>
      <w:iCs/>
      <w:color w:val="0F4761" w:themeColor="accent1" w:themeShade="BF"/>
    </w:rPr>
  </w:style>
  <w:style w:type="paragraph" w:styleId="IntenseQuote">
    <w:name w:val="Intense Quote"/>
    <w:basedOn w:val="Normal"/>
    <w:next w:val="Normal"/>
    <w:link w:val="IntenseQuoteChar"/>
    <w:uiPriority w:val="30"/>
    <w:qFormat/>
    <w:rsid w:val="000C7E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E59"/>
    <w:rPr>
      <w:i/>
      <w:iCs/>
      <w:color w:val="0F4761" w:themeColor="accent1" w:themeShade="BF"/>
    </w:rPr>
  </w:style>
  <w:style w:type="character" w:styleId="IntenseReference">
    <w:name w:val="Intense Reference"/>
    <w:basedOn w:val="DefaultParagraphFont"/>
    <w:uiPriority w:val="32"/>
    <w:qFormat/>
    <w:rsid w:val="000C7E59"/>
    <w:rPr>
      <w:b/>
      <w:bCs/>
      <w:smallCaps/>
      <w:color w:val="0F4761" w:themeColor="accent1" w:themeShade="BF"/>
      <w:spacing w:val="5"/>
    </w:rPr>
  </w:style>
  <w:style w:type="character" w:styleId="Hyperlink">
    <w:name w:val="Hyperlink"/>
    <w:basedOn w:val="DefaultParagraphFont"/>
    <w:uiPriority w:val="99"/>
    <w:unhideWhenUsed/>
    <w:rsid w:val="000C7E59"/>
    <w:rPr>
      <w:color w:val="467886" w:themeColor="hyperlink"/>
      <w:u w:val="single"/>
    </w:rPr>
  </w:style>
  <w:style w:type="character" w:styleId="UnresolvedMention">
    <w:name w:val="Unresolved Mention"/>
    <w:basedOn w:val="DefaultParagraphFont"/>
    <w:uiPriority w:val="99"/>
    <w:semiHidden/>
    <w:unhideWhenUsed/>
    <w:rsid w:val="000C7E59"/>
    <w:rPr>
      <w:color w:val="605E5C"/>
      <w:shd w:val="clear" w:color="auto" w:fill="E1DFDD"/>
    </w:rPr>
  </w:style>
  <w:style w:type="character" w:styleId="FollowedHyperlink">
    <w:name w:val="FollowedHyperlink"/>
    <w:basedOn w:val="DefaultParagraphFont"/>
    <w:uiPriority w:val="99"/>
    <w:semiHidden/>
    <w:unhideWhenUsed/>
    <w:rsid w:val="006435C8"/>
    <w:rPr>
      <w:color w:val="96607D" w:themeColor="followedHyperlink"/>
      <w:u w:val="single"/>
    </w:rPr>
  </w:style>
  <w:style w:type="paragraph" w:styleId="NoSpacing">
    <w:name w:val="No Spacing"/>
    <w:uiPriority w:val="1"/>
    <w:qFormat/>
    <w:rsid w:val="52348A7E"/>
    <w:pPr>
      <w:spacing w:after="0"/>
    </w:pPr>
  </w:style>
  <w:style w:type="paragraph" w:styleId="Header">
    <w:name w:val="header"/>
    <w:basedOn w:val="Normal"/>
    <w:link w:val="HeaderChar"/>
    <w:uiPriority w:val="99"/>
    <w:unhideWhenUsed/>
    <w:rsid w:val="00EB44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44C2"/>
  </w:style>
  <w:style w:type="paragraph" w:styleId="Footer">
    <w:name w:val="footer"/>
    <w:basedOn w:val="Normal"/>
    <w:link w:val="FooterChar"/>
    <w:uiPriority w:val="99"/>
    <w:unhideWhenUsed/>
    <w:rsid w:val="00EB44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44C2"/>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C25A19"/>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6B30BC"/>
    <w:rPr>
      <w:sz w:val="16"/>
      <w:szCs w:val="16"/>
    </w:rPr>
  </w:style>
  <w:style w:type="paragraph" w:styleId="CommentText">
    <w:name w:val="annotation text"/>
    <w:basedOn w:val="Normal"/>
    <w:link w:val="CommentTextChar"/>
    <w:uiPriority w:val="99"/>
    <w:unhideWhenUsed/>
    <w:rsid w:val="006B30BC"/>
    <w:pPr>
      <w:spacing w:line="240" w:lineRule="auto"/>
    </w:pPr>
    <w:rPr>
      <w:sz w:val="20"/>
      <w:szCs w:val="20"/>
    </w:rPr>
  </w:style>
  <w:style w:type="character" w:customStyle="1" w:styleId="CommentTextChar">
    <w:name w:val="Comment Text Char"/>
    <w:basedOn w:val="DefaultParagraphFont"/>
    <w:link w:val="CommentText"/>
    <w:uiPriority w:val="99"/>
    <w:rsid w:val="006B30BC"/>
    <w:rPr>
      <w:sz w:val="20"/>
      <w:szCs w:val="20"/>
    </w:rPr>
  </w:style>
  <w:style w:type="paragraph" w:styleId="CommentSubject">
    <w:name w:val="annotation subject"/>
    <w:basedOn w:val="CommentText"/>
    <w:next w:val="CommentText"/>
    <w:link w:val="CommentSubjectChar"/>
    <w:uiPriority w:val="99"/>
    <w:semiHidden/>
    <w:unhideWhenUsed/>
    <w:rsid w:val="006B30BC"/>
    <w:rPr>
      <w:b/>
      <w:bCs/>
    </w:rPr>
  </w:style>
  <w:style w:type="character" w:customStyle="1" w:styleId="CommentSubjectChar">
    <w:name w:val="Comment Subject Char"/>
    <w:basedOn w:val="CommentTextChar"/>
    <w:link w:val="CommentSubject"/>
    <w:uiPriority w:val="99"/>
    <w:semiHidden/>
    <w:rsid w:val="006B30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031012">
      <w:bodyDiv w:val="1"/>
      <w:marLeft w:val="0"/>
      <w:marRight w:val="0"/>
      <w:marTop w:val="0"/>
      <w:marBottom w:val="0"/>
      <w:divBdr>
        <w:top w:val="none" w:sz="0" w:space="0" w:color="auto"/>
        <w:left w:val="none" w:sz="0" w:space="0" w:color="auto"/>
        <w:bottom w:val="none" w:sz="0" w:space="0" w:color="auto"/>
        <w:right w:val="none" w:sz="0" w:space="0" w:color="auto"/>
      </w:divBdr>
    </w:div>
    <w:div w:id="925459407">
      <w:bodyDiv w:val="1"/>
      <w:marLeft w:val="0"/>
      <w:marRight w:val="0"/>
      <w:marTop w:val="0"/>
      <w:marBottom w:val="0"/>
      <w:divBdr>
        <w:top w:val="none" w:sz="0" w:space="0" w:color="auto"/>
        <w:left w:val="none" w:sz="0" w:space="0" w:color="auto"/>
        <w:bottom w:val="none" w:sz="0" w:space="0" w:color="auto"/>
        <w:right w:val="none" w:sz="0" w:space="0" w:color="auto"/>
      </w:divBdr>
    </w:div>
    <w:div w:id="1026981745">
      <w:bodyDiv w:val="1"/>
      <w:marLeft w:val="0"/>
      <w:marRight w:val="0"/>
      <w:marTop w:val="0"/>
      <w:marBottom w:val="0"/>
      <w:divBdr>
        <w:top w:val="none" w:sz="0" w:space="0" w:color="auto"/>
        <w:left w:val="none" w:sz="0" w:space="0" w:color="auto"/>
        <w:bottom w:val="none" w:sz="0" w:space="0" w:color="auto"/>
        <w:right w:val="none" w:sz="0" w:space="0" w:color="auto"/>
      </w:divBdr>
      <w:divsChild>
        <w:div w:id="85855818">
          <w:marLeft w:val="0"/>
          <w:marRight w:val="0"/>
          <w:marTop w:val="0"/>
          <w:marBottom w:val="0"/>
          <w:divBdr>
            <w:top w:val="none" w:sz="0" w:space="0" w:color="auto"/>
            <w:left w:val="none" w:sz="0" w:space="0" w:color="auto"/>
            <w:bottom w:val="none" w:sz="0" w:space="0" w:color="auto"/>
            <w:right w:val="none" w:sz="0" w:space="0" w:color="auto"/>
          </w:divBdr>
          <w:divsChild>
            <w:div w:id="127742621">
              <w:marLeft w:val="0"/>
              <w:marRight w:val="0"/>
              <w:marTop w:val="0"/>
              <w:marBottom w:val="0"/>
              <w:divBdr>
                <w:top w:val="none" w:sz="0" w:space="0" w:color="auto"/>
                <w:left w:val="none" w:sz="0" w:space="0" w:color="auto"/>
                <w:bottom w:val="none" w:sz="0" w:space="0" w:color="auto"/>
                <w:right w:val="none" w:sz="0" w:space="0" w:color="auto"/>
              </w:divBdr>
            </w:div>
            <w:div w:id="153300872">
              <w:marLeft w:val="0"/>
              <w:marRight w:val="0"/>
              <w:marTop w:val="0"/>
              <w:marBottom w:val="0"/>
              <w:divBdr>
                <w:top w:val="none" w:sz="0" w:space="0" w:color="auto"/>
                <w:left w:val="none" w:sz="0" w:space="0" w:color="auto"/>
                <w:bottom w:val="none" w:sz="0" w:space="0" w:color="auto"/>
                <w:right w:val="none" w:sz="0" w:space="0" w:color="auto"/>
              </w:divBdr>
            </w:div>
            <w:div w:id="199902146">
              <w:marLeft w:val="0"/>
              <w:marRight w:val="0"/>
              <w:marTop w:val="0"/>
              <w:marBottom w:val="0"/>
              <w:divBdr>
                <w:top w:val="none" w:sz="0" w:space="0" w:color="auto"/>
                <w:left w:val="none" w:sz="0" w:space="0" w:color="auto"/>
                <w:bottom w:val="none" w:sz="0" w:space="0" w:color="auto"/>
                <w:right w:val="none" w:sz="0" w:space="0" w:color="auto"/>
              </w:divBdr>
            </w:div>
            <w:div w:id="202449790">
              <w:marLeft w:val="0"/>
              <w:marRight w:val="0"/>
              <w:marTop w:val="0"/>
              <w:marBottom w:val="0"/>
              <w:divBdr>
                <w:top w:val="none" w:sz="0" w:space="0" w:color="auto"/>
                <w:left w:val="none" w:sz="0" w:space="0" w:color="auto"/>
                <w:bottom w:val="none" w:sz="0" w:space="0" w:color="auto"/>
                <w:right w:val="none" w:sz="0" w:space="0" w:color="auto"/>
              </w:divBdr>
            </w:div>
            <w:div w:id="373893418">
              <w:marLeft w:val="0"/>
              <w:marRight w:val="0"/>
              <w:marTop w:val="0"/>
              <w:marBottom w:val="0"/>
              <w:divBdr>
                <w:top w:val="none" w:sz="0" w:space="0" w:color="auto"/>
                <w:left w:val="none" w:sz="0" w:space="0" w:color="auto"/>
                <w:bottom w:val="none" w:sz="0" w:space="0" w:color="auto"/>
                <w:right w:val="none" w:sz="0" w:space="0" w:color="auto"/>
              </w:divBdr>
            </w:div>
            <w:div w:id="437261520">
              <w:marLeft w:val="0"/>
              <w:marRight w:val="0"/>
              <w:marTop w:val="0"/>
              <w:marBottom w:val="0"/>
              <w:divBdr>
                <w:top w:val="none" w:sz="0" w:space="0" w:color="auto"/>
                <w:left w:val="none" w:sz="0" w:space="0" w:color="auto"/>
                <w:bottom w:val="none" w:sz="0" w:space="0" w:color="auto"/>
                <w:right w:val="none" w:sz="0" w:space="0" w:color="auto"/>
              </w:divBdr>
            </w:div>
            <w:div w:id="458257620">
              <w:marLeft w:val="0"/>
              <w:marRight w:val="0"/>
              <w:marTop w:val="0"/>
              <w:marBottom w:val="0"/>
              <w:divBdr>
                <w:top w:val="none" w:sz="0" w:space="0" w:color="auto"/>
                <w:left w:val="none" w:sz="0" w:space="0" w:color="auto"/>
                <w:bottom w:val="none" w:sz="0" w:space="0" w:color="auto"/>
                <w:right w:val="none" w:sz="0" w:space="0" w:color="auto"/>
              </w:divBdr>
            </w:div>
            <w:div w:id="649870052">
              <w:marLeft w:val="0"/>
              <w:marRight w:val="0"/>
              <w:marTop w:val="0"/>
              <w:marBottom w:val="0"/>
              <w:divBdr>
                <w:top w:val="none" w:sz="0" w:space="0" w:color="auto"/>
                <w:left w:val="none" w:sz="0" w:space="0" w:color="auto"/>
                <w:bottom w:val="none" w:sz="0" w:space="0" w:color="auto"/>
                <w:right w:val="none" w:sz="0" w:space="0" w:color="auto"/>
              </w:divBdr>
            </w:div>
            <w:div w:id="740177492">
              <w:marLeft w:val="0"/>
              <w:marRight w:val="0"/>
              <w:marTop w:val="0"/>
              <w:marBottom w:val="0"/>
              <w:divBdr>
                <w:top w:val="none" w:sz="0" w:space="0" w:color="auto"/>
                <w:left w:val="none" w:sz="0" w:space="0" w:color="auto"/>
                <w:bottom w:val="none" w:sz="0" w:space="0" w:color="auto"/>
                <w:right w:val="none" w:sz="0" w:space="0" w:color="auto"/>
              </w:divBdr>
            </w:div>
            <w:div w:id="772363711">
              <w:marLeft w:val="0"/>
              <w:marRight w:val="0"/>
              <w:marTop w:val="0"/>
              <w:marBottom w:val="0"/>
              <w:divBdr>
                <w:top w:val="none" w:sz="0" w:space="0" w:color="auto"/>
                <w:left w:val="none" w:sz="0" w:space="0" w:color="auto"/>
                <w:bottom w:val="none" w:sz="0" w:space="0" w:color="auto"/>
                <w:right w:val="none" w:sz="0" w:space="0" w:color="auto"/>
              </w:divBdr>
            </w:div>
            <w:div w:id="995183854">
              <w:marLeft w:val="0"/>
              <w:marRight w:val="0"/>
              <w:marTop w:val="0"/>
              <w:marBottom w:val="0"/>
              <w:divBdr>
                <w:top w:val="none" w:sz="0" w:space="0" w:color="auto"/>
                <w:left w:val="none" w:sz="0" w:space="0" w:color="auto"/>
                <w:bottom w:val="none" w:sz="0" w:space="0" w:color="auto"/>
                <w:right w:val="none" w:sz="0" w:space="0" w:color="auto"/>
              </w:divBdr>
            </w:div>
            <w:div w:id="1234198549">
              <w:marLeft w:val="0"/>
              <w:marRight w:val="0"/>
              <w:marTop w:val="0"/>
              <w:marBottom w:val="0"/>
              <w:divBdr>
                <w:top w:val="none" w:sz="0" w:space="0" w:color="auto"/>
                <w:left w:val="none" w:sz="0" w:space="0" w:color="auto"/>
                <w:bottom w:val="none" w:sz="0" w:space="0" w:color="auto"/>
                <w:right w:val="none" w:sz="0" w:space="0" w:color="auto"/>
              </w:divBdr>
            </w:div>
            <w:div w:id="1237279252">
              <w:marLeft w:val="0"/>
              <w:marRight w:val="0"/>
              <w:marTop w:val="0"/>
              <w:marBottom w:val="0"/>
              <w:divBdr>
                <w:top w:val="none" w:sz="0" w:space="0" w:color="auto"/>
                <w:left w:val="none" w:sz="0" w:space="0" w:color="auto"/>
                <w:bottom w:val="none" w:sz="0" w:space="0" w:color="auto"/>
                <w:right w:val="none" w:sz="0" w:space="0" w:color="auto"/>
              </w:divBdr>
            </w:div>
            <w:div w:id="1517840918">
              <w:marLeft w:val="0"/>
              <w:marRight w:val="0"/>
              <w:marTop w:val="0"/>
              <w:marBottom w:val="0"/>
              <w:divBdr>
                <w:top w:val="none" w:sz="0" w:space="0" w:color="auto"/>
                <w:left w:val="none" w:sz="0" w:space="0" w:color="auto"/>
                <w:bottom w:val="none" w:sz="0" w:space="0" w:color="auto"/>
                <w:right w:val="none" w:sz="0" w:space="0" w:color="auto"/>
              </w:divBdr>
            </w:div>
            <w:div w:id="1566180663">
              <w:marLeft w:val="0"/>
              <w:marRight w:val="0"/>
              <w:marTop w:val="0"/>
              <w:marBottom w:val="0"/>
              <w:divBdr>
                <w:top w:val="none" w:sz="0" w:space="0" w:color="auto"/>
                <w:left w:val="none" w:sz="0" w:space="0" w:color="auto"/>
                <w:bottom w:val="none" w:sz="0" w:space="0" w:color="auto"/>
                <w:right w:val="none" w:sz="0" w:space="0" w:color="auto"/>
              </w:divBdr>
            </w:div>
            <w:div w:id="1630163762">
              <w:marLeft w:val="0"/>
              <w:marRight w:val="0"/>
              <w:marTop w:val="0"/>
              <w:marBottom w:val="0"/>
              <w:divBdr>
                <w:top w:val="none" w:sz="0" w:space="0" w:color="auto"/>
                <w:left w:val="none" w:sz="0" w:space="0" w:color="auto"/>
                <w:bottom w:val="none" w:sz="0" w:space="0" w:color="auto"/>
                <w:right w:val="none" w:sz="0" w:space="0" w:color="auto"/>
              </w:divBdr>
            </w:div>
            <w:div w:id="1746147740">
              <w:marLeft w:val="0"/>
              <w:marRight w:val="0"/>
              <w:marTop w:val="0"/>
              <w:marBottom w:val="0"/>
              <w:divBdr>
                <w:top w:val="none" w:sz="0" w:space="0" w:color="auto"/>
                <w:left w:val="none" w:sz="0" w:space="0" w:color="auto"/>
                <w:bottom w:val="none" w:sz="0" w:space="0" w:color="auto"/>
                <w:right w:val="none" w:sz="0" w:space="0" w:color="auto"/>
              </w:divBdr>
            </w:div>
            <w:div w:id="1758206317">
              <w:marLeft w:val="0"/>
              <w:marRight w:val="0"/>
              <w:marTop w:val="0"/>
              <w:marBottom w:val="0"/>
              <w:divBdr>
                <w:top w:val="none" w:sz="0" w:space="0" w:color="auto"/>
                <w:left w:val="none" w:sz="0" w:space="0" w:color="auto"/>
                <w:bottom w:val="none" w:sz="0" w:space="0" w:color="auto"/>
                <w:right w:val="none" w:sz="0" w:space="0" w:color="auto"/>
              </w:divBdr>
            </w:div>
            <w:div w:id="1852141991">
              <w:marLeft w:val="0"/>
              <w:marRight w:val="0"/>
              <w:marTop w:val="0"/>
              <w:marBottom w:val="0"/>
              <w:divBdr>
                <w:top w:val="none" w:sz="0" w:space="0" w:color="auto"/>
                <w:left w:val="none" w:sz="0" w:space="0" w:color="auto"/>
                <w:bottom w:val="none" w:sz="0" w:space="0" w:color="auto"/>
                <w:right w:val="none" w:sz="0" w:space="0" w:color="auto"/>
              </w:divBdr>
            </w:div>
            <w:div w:id="2106263881">
              <w:marLeft w:val="0"/>
              <w:marRight w:val="0"/>
              <w:marTop w:val="0"/>
              <w:marBottom w:val="0"/>
              <w:divBdr>
                <w:top w:val="none" w:sz="0" w:space="0" w:color="auto"/>
                <w:left w:val="none" w:sz="0" w:space="0" w:color="auto"/>
                <w:bottom w:val="none" w:sz="0" w:space="0" w:color="auto"/>
                <w:right w:val="none" w:sz="0" w:space="0" w:color="auto"/>
              </w:divBdr>
            </w:div>
          </w:divsChild>
        </w:div>
        <w:div w:id="420177409">
          <w:marLeft w:val="0"/>
          <w:marRight w:val="0"/>
          <w:marTop w:val="0"/>
          <w:marBottom w:val="0"/>
          <w:divBdr>
            <w:top w:val="none" w:sz="0" w:space="0" w:color="auto"/>
            <w:left w:val="none" w:sz="0" w:space="0" w:color="auto"/>
            <w:bottom w:val="none" w:sz="0" w:space="0" w:color="auto"/>
            <w:right w:val="none" w:sz="0" w:space="0" w:color="auto"/>
          </w:divBdr>
          <w:divsChild>
            <w:div w:id="58065940">
              <w:marLeft w:val="0"/>
              <w:marRight w:val="0"/>
              <w:marTop w:val="0"/>
              <w:marBottom w:val="0"/>
              <w:divBdr>
                <w:top w:val="none" w:sz="0" w:space="0" w:color="auto"/>
                <w:left w:val="none" w:sz="0" w:space="0" w:color="auto"/>
                <w:bottom w:val="none" w:sz="0" w:space="0" w:color="auto"/>
                <w:right w:val="none" w:sz="0" w:space="0" w:color="auto"/>
              </w:divBdr>
            </w:div>
            <w:div w:id="147287900">
              <w:marLeft w:val="0"/>
              <w:marRight w:val="0"/>
              <w:marTop w:val="0"/>
              <w:marBottom w:val="0"/>
              <w:divBdr>
                <w:top w:val="none" w:sz="0" w:space="0" w:color="auto"/>
                <w:left w:val="none" w:sz="0" w:space="0" w:color="auto"/>
                <w:bottom w:val="none" w:sz="0" w:space="0" w:color="auto"/>
                <w:right w:val="none" w:sz="0" w:space="0" w:color="auto"/>
              </w:divBdr>
            </w:div>
            <w:div w:id="193929853">
              <w:marLeft w:val="0"/>
              <w:marRight w:val="0"/>
              <w:marTop w:val="0"/>
              <w:marBottom w:val="0"/>
              <w:divBdr>
                <w:top w:val="none" w:sz="0" w:space="0" w:color="auto"/>
                <w:left w:val="none" w:sz="0" w:space="0" w:color="auto"/>
                <w:bottom w:val="none" w:sz="0" w:space="0" w:color="auto"/>
                <w:right w:val="none" w:sz="0" w:space="0" w:color="auto"/>
              </w:divBdr>
            </w:div>
            <w:div w:id="263928012">
              <w:marLeft w:val="0"/>
              <w:marRight w:val="0"/>
              <w:marTop w:val="0"/>
              <w:marBottom w:val="0"/>
              <w:divBdr>
                <w:top w:val="none" w:sz="0" w:space="0" w:color="auto"/>
                <w:left w:val="none" w:sz="0" w:space="0" w:color="auto"/>
                <w:bottom w:val="none" w:sz="0" w:space="0" w:color="auto"/>
                <w:right w:val="none" w:sz="0" w:space="0" w:color="auto"/>
              </w:divBdr>
            </w:div>
            <w:div w:id="329020244">
              <w:marLeft w:val="0"/>
              <w:marRight w:val="0"/>
              <w:marTop w:val="0"/>
              <w:marBottom w:val="0"/>
              <w:divBdr>
                <w:top w:val="none" w:sz="0" w:space="0" w:color="auto"/>
                <w:left w:val="none" w:sz="0" w:space="0" w:color="auto"/>
                <w:bottom w:val="none" w:sz="0" w:space="0" w:color="auto"/>
                <w:right w:val="none" w:sz="0" w:space="0" w:color="auto"/>
              </w:divBdr>
            </w:div>
            <w:div w:id="415320321">
              <w:marLeft w:val="0"/>
              <w:marRight w:val="0"/>
              <w:marTop w:val="0"/>
              <w:marBottom w:val="0"/>
              <w:divBdr>
                <w:top w:val="none" w:sz="0" w:space="0" w:color="auto"/>
                <w:left w:val="none" w:sz="0" w:space="0" w:color="auto"/>
                <w:bottom w:val="none" w:sz="0" w:space="0" w:color="auto"/>
                <w:right w:val="none" w:sz="0" w:space="0" w:color="auto"/>
              </w:divBdr>
            </w:div>
            <w:div w:id="432677135">
              <w:marLeft w:val="0"/>
              <w:marRight w:val="0"/>
              <w:marTop w:val="0"/>
              <w:marBottom w:val="0"/>
              <w:divBdr>
                <w:top w:val="none" w:sz="0" w:space="0" w:color="auto"/>
                <w:left w:val="none" w:sz="0" w:space="0" w:color="auto"/>
                <w:bottom w:val="none" w:sz="0" w:space="0" w:color="auto"/>
                <w:right w:val="none" w:sz="0" w:space="0" w:color="auto"/>
              </w:divBdr>
            </w:div>
            <w:div w:id="450561113">
              <w:marLeft w:val="0"/>
              <w:marRight w:val="0"/>
              <w:marTop w:val="0"/>
              <w:marBottom w:val="0"/>
              <w:divBdr>
                <w:top w:val="none" w:sz="0" w:space="0" w:color="auto"/>
                <w:left w:val="none" w:sz="0" w:space="0" w:color="auto"/>
                <w:bottom w:val="none" w:sz="0" w:space="0" w:color="auto"/>
                <w:right w:val="none" w:sz="0" w:space="0" w:color="auto"/>
              </w:divBdr>
            </w:div>
            <w:div w:id="697051153">
              <w:marLeft w:val="0"/>
              <w:marRight w:val="0"/>
              <w:marTop w:val="0"/>
              <w:marBottom w:val="0"/>
              <w:divBdr>
                <w:top w:val="none" w:sz="0" w:space="0" w:color="auto"/>
                <w:left w:val="none" w:sz="0" w:space="0" w:color="auto"/>
                <w:bottom w:val="none" w:sz="0" w:space="0" w:color="auto"/>
                <w:right w:val="none" w:sz="0" w:space="0" w:color="auto"/>
              </w:divBdr>
            </w:div>
            <w:div w:id="746076355">
              <w:marLeft w:val="0"/>
              <w:marRight w:val="0"/>
              <w:marTop w:val="0"/>
              <w:marBottom w:val="0"/>
              <w:divBdr>
                <w:top w:val="none" w:sz="0" w:space="0" w:color="auto"/>
                <w:left w:val="none" w:sz="0" w:space="0" w:color="auto"/>
                <w:bottom w:val="none" w:sz="0" w:space="0" w:color="auto"/>
                <w:right w:val="none" w:sz="0" w:space="0" w:color="auto"/>
              </w:divBdr>
            </w:div>
            <w:div w:id="792092876">
              <w:marLeft w:val="0"/>
              <w:marRight w:val="0"/>
              <w:marTop w:val="0"/>
              <w:marBottom w:val="0"/>
              <w:divBdr>
                <w:top w:val="none" w:sz="0" w:space="0" w:color="auto"/>
                <w:left w:val="none" w:sz="0" w:space="0" w:color="auto"/>
                <w:bottom w:val="none" w:sz="0" w:space="0" w:color="auto"/>
                <w:right w:val="none" w:sz="0" w:space="0" w:color="auto"/>
              </w:divBdr>
            </w:div>
            <w:div w:id="949163190">
              <w:marLeft w:val="0"/>
              <w:marRight w:val="0"/>
              <w:marTop w:val="0"/>
              <w:marBottom w:val="0"/>
              <w:divBdr>
                <w:top w:val="none" w:sz="0" w:space="0" w:color="auto"/>
                <w:left w:val="none" w:sz="0" w:space="0" w:color="auto"/>
                <w:bottom w:val="none" w:sz="0" w:space="0" w:color="auto"/>
                <w:right w:val="none" w:sz="0" w:space="0" w:color="auto"/>
              </w:divBdr>
            </w:div>
            <w:div w:id="1015114077">
              <w:marLeft w:val="0"/>
              <w:marRight w:val="0"/>
              <w:marTop w:val="0"/>
              <w:marBottom w:val="0"/>
              <w:divBdr>
                <w:top w:val="none" w:sz="0" w:space="0" w:color="auto"/>
                <w:left w:val="none" w:sz="0" w:space="0" w:color="auto"/>
                <w:bottom w:val="none" w:sz="0" w:space="0" w:color="auto"/>
                <w:right w:val="none" w:sz="0" w:space="0" w:color="auto"/>
              </w:divBdr>
            </w:div>
            <w:div w:id="1085692284">
              <w:marLeft w:val="0"/>
              <w:marRight w:val="0"/>
              <w:marTop w:val="0"/>
              <w:marBottom w:val="0"/>
              <w:divBdr>
                <w:top w:val="none" w:sz="0" w:space="0" w:color="auto"/>
                <w:left w:val="none" w:sz="0" w:space="0" w:color="auto"/>
                <w:bottom w:val="none" w:sz="0" w:space="0" w:color="auto"/>
                <w:right w:val="none" w:sz="0" w:space="0" w:color="auto"/>
              </w:divBdr>
            </w:div>
            <w:div w:id="1086422105">
              <w:marLeft w:val="0"/>
              <w:marRight w:val="0"/>
              <w:marTop w:val="0"/>
              <w:marBottom w:val="0"/>
              <w:divBdr>
                <w:top w:val="none" w:sz="0" w:space="0" w:color="auto"/>
                <w:left w:val="none" w:sz="0" w:space="0" w:color="auto"/>
                <w:bottom w:val="none" w:sz="0" w:space="0" w:color="auto"/>
                <w:right w:val="none" w:sz="0" w:space="0" w:color="auto"/>
              </w:divBdr>
            </w:div>
            <w:div w:id="1125537690">
              <w:marLeft w:val="0"/>
              <w:marRight w:val="0"/>
              <w:marTop w:val="0"/>
              <w:marBottom w:val="0"/>
              <w:divBdr>
                <w:top w:val="none" w:sz="0" w:space="0" w:color="auto"/>
                <w:left w:val="none" w:sz="0" w:space="0" w:color="auto"/>
                <w:bottom w:val="none" w:sz="0" w:space="0" w:color="auto"/>
                <w:right w:val="none" w:sz="0" w:space="0" w:color="auto"/>
              </w:divBdr>
            </w:div>
            <w:div w:id="1646737232">
              <w:marLeft w:val="0"/>
              <w:marRight w:val="0"/>
              <w:marTop w:val="0"/>
              <w:marBottom w:val="0"/>
              <w:divBdr>
                <w:top w:val="none" w:sz="0" w:space="0" w:color="auto"/>
                <w:left w:val="none" w:sz="0" w:space="0" w:color="auto"/>
                <w:bottom w:val="none" w:sz="0" w:space="0" w:color="auto"/>
                <w:right w:val="none" w:sz="0" w:space="0" w:color="auto"/>
              </w:divBdr>
            </w:div>
            <w:div w:id="1649434565">
              <w:marLeft w:val="0"/>
              <w:marRight w:val="0"/>
              <w:marTop w:val="0"/>
              <w:marBottom w:val="0"/>
              <w:divBdr>
                <w:top w:val="none" w:sz="0" w:space="0" w:color="auto"/>
                <w:left w:val="none" w:sz="0" w:space="0" w:color="auto"/>
                <w:bottom w:val="none" w:sz="0" w:space="0" w:color="auto"/>
                <w:right w:val="none" w:sz="0" w:space="0" w:color="auto"/>
              </w:divBdr>
            </w:div>
            <w:div w:id="1888101000">
              <w:marLeft w:val="0"/>
              <w:marRight w:val="0"/>
              <w:marTop w:val="0"/>
              <w:marBottom w:val="0"/>
              <w:divBdr>
                <w:top w:val="none" w:sz="0" w:space="0" w:color="auto"/>
                <w:left w:val="none" w:sz="0" w:space="0" w:color="auto"/>
                <w:bottom w:val="none" w:sz="0" w:space="0" w:color="auto"/>
                <w:right w:val="none" w:sz="0" w:space="0" w:color="auto"/>
              </w:divBdr>
            </w:div>
            <w:div w:id="1945116910">
              <w:marLeft w:val="0"/>
              <w:marRight w:val="0"/>
              <w:marTop w:val="0"/>
              <w:marBottom w:val="0"/>
              <w:divBdr>
                <w:top w:val="none" w:sz="0" w:space="0" w:color="auto"/>
                <w:left w:val="none" w:sz="0" w:space="0" w:color="auto"/>
                <w:bottom w:val="none" w:sz="0" w:space="0" w:color="auto"/>
                <w:right w:val="none" w:sz="0" w:space="0" w:color="auto"/>
              </w:divBdr>
            </w:div>
          </w:divsChild>
        </w:div>
        <w:div w:id="1137718020">
          <w:marLeft w:val="0"/>
          <w:marRight w:val="0"/>
          <w:marTop w:val="0"/>
          <w:marBottom w:val="0"/>
          <w:divBdr>
            <w:top w:val="none" w:sz="0" w:space="0" w:color="auto"/>
            <w:left w:val="none" w:sz="0" w:space="0" w:color="auto"/>
            <w:bottom w:val="none" w:sz="0" w:space="0" w:color="auto"/>
            <w:right w:val="none" w:sz="0" w:space="0" w:color="auto"/>
          </w:divBdr>
          <w:divsChild>
            <w:div w:id="963804764">
              <w:marLeft w:val="0"/>
              <w:marRight w:val="0"/>
              <w:marTop w:val="0"/>
              <w:marBottom w:val="0"/>
              <w:divBdr>
                <w:top w:val="none" w:sz="0" w:space="0" w:color="auto"/>
                <w:left w:val="none" w:sz="0" w:space="0" w:color="auto"/>
                <w:bottom w:val="none" w:sz="0" w:space="0" w:color="auto"/>
                <w:right w:val="none" w:sz="0" w:space="0" w:color="auto"/>
              </w:divBdr>
            </w:div>
            <w:div w:id="1030178414">
              <w:marLeft w:val="0"/>
              <w:marRight w:val="0"/>
              <w:marTop w:val="0"/>
              <w:marBottom w:val="0"/>
              <w:divBdr>
                <w:top w:val="none" w:sz="0" w:space="0" w:color="auto"/>
                <w:left w:val="none" w:sz="0" w:space="0" w:color="auto"/>
                <w:bottom w:val="none" w:sz="0" w:space="0" w:color="auto"/>
                <w:right w:val="none" w:sz="0" w:space="0" w:color="auto"/>
              </w:divBdr>
            </w:div>
            <w:div w:id="1150025841">
              <w:marLeft w:val="0"/>
              <w:marRight w:val="0"/>
              <w:marTop w:val="0"/>
              <w:marBottom w:val="0"/>
              <w:divBdr>
                <w:top w:val="none" w:sz="0" w:space="0" w:color="auto"/>
                <w:left w:val="none" w:sz="0" w:space="0" w:color="auto"/>
                <w:bottom w:val="none" w:sz="0" w:space="0" w:color="auto"/>
                <w:right w:val="none" w:sz="0" w:space="0" w:color="auto"/>
              </w:divBdr>
            </w:div>
            <w:div w:id="1658680578">
              <w:marLeft w:val="0"/>
              <w:marRight w:val="0"/>
              <w:marTop w:val="0"/>
              <w:marBottom w:val="0"/>
              <w:divBdr>
                <w:top w:val="none" w:sz="0" w:space="0" w:color="auto"/>
                <w:left w:val="none" w:sz="0" w:space="0" w:color="auto"/>
                <w:bottom w:val="none" w:sz="0" w:space="0" w:color="auto"/>
                <w:right w:val="none" w:sz="0" w:space="0" w:color="auto"/>
              </w:divBdr>
            </w:div>
            <w:div w:id="2005275434">
              <w:marLeft w:val="0"/>
              <w:marRight w:val="0"/>
              <w:marTop w:val="0"/>
              <w:marBottom w:val="0"/>
              <w:divBdr>
                <w:top w:val="none" w:sz="0" w:space="0" w:color="auto"/>
                <w:left w:val="none" w:sz="0" w:space="0" w:color="auto"/>
                <w:bottom w:val="none" w:sz="0" w:space="0" w:color="auto"/>
                <w:right w:val="none" w:sz="0" w:space="0" w:color="auto"/>
              </w:divBdr>
            </w:div>
          </w:divsChild>
        </w:div>
        <w:div w:id="1418598740">
          <w:marLeft w:val="0"/>
          <w:marRight w:val="0"/>
          <w:marTop w:val="0"/>
          <w:marBottom w:val="0"/>
          <w:divBdr>
            <w:top w:val="none" w:sz="0" w:space="0" w:color="auto"/>
            <w:left w:val="none" w:sz="0" w:space="0" w:color="auto"/>
            <w:bottom w:val="none" w:sz="0" w:space="0" w:color="auto"/>
            <w:right w:val="none" w:sz="0" w:space="0" w:color="auto"/>
          </w:divBdr>
          <w:divsChild>
            <w:div w:id="486173696">
              <w:marLeft w:val="0"/>
              <w:marRight w:val="0"/>
              <w:marTop w:val="0"/>
              <w:marBottom w:val="0"/>
              <w:divBdr>
                <w:top w:val="none" w:sz="0" w:space="0" w:color="auto"/>
                <w:left w:val="none" w:sz="0" w:space="0" w:color="auto"/>
                <w:bottom w:val="none" w:sz="0" w:space="0" w:color="auto"/>
                <w:right w:val="none" w:sz="0" w:space="0" w:color="auto"/>
              </w:divBdr>
            </w:div>
            <w:div w:id="515971079">
              <w:marLeft w:val="0"/>
              <w:marRight w:val="0"/>
              <w:marTop w:val="0"/>
              <w:marBottom w:val="0"/>
              <w:divBdr>
                <w:top w:val="none" w:sz="0" w:space="0" w:color="auto"/>
                <w:left w:val="none" w:sz="0" w:space="0" w:color="auto"/>
                <w:bottom w:val="none" w:sz="0" w:space="0" w:color="auto"/>
                <w:right w:val="none" w:sz="0" w:space="0" w:color="auto"/>
              </w:divBdr>
            </w:div>
            <w:div w:id="665521628">
              <w:marLeft w:val="0"/>
              <w:marRight w:val="0"/>
              <w:marTop w:val="0"/>
              <w:marBottom w:val="0"/>
              <w:divBdr>
                <w:top w:val="none" w:sz="0" w:space="0" w:color="auto"/>
                <w:left w:val="none" w:sz="0" w:space="0" w:color="auto"/>
                <w:bottom w:val="none" w:sz="0" w:space="0" w:color="auto"/>
                <w:right w:val="none" w:sz="0" w:space="0" w:color="auto"/>
              </w:divBdr>
            </w:div>
            <w:div w:id="748230441">
              <w:marLeft w:val="0"/>
              <w:marRight w:val="0"/>
              <w:marTop w:val="0"/>
              <w:marBottom w:val="0"/>
              <w:divBdr>
                <w:top w:val="none" w:sz="0" w:space="0" w:color="auto"/>
                <w:left w:val="none" w:sz="0" w:space="0" w:color="auto"/>
                <w:bottom w:val="none" w:sz="0" w:space="0" w:color="auto"/>
                <w:right w:val="none" w:sz="0" w:space="0" w:color="auto"/>
              </w:divBdr>
            </w:div>
            <w:div w:id="784927265">
              <w:marLeft w:val="0"/>
              <w:marRight w:val="0"/>
              <w:marTop w:val="0"/>
              <w:marBottom w:val="0"/>
              <w:divBdr>
                <w:top w:val="none" w:sz="0" w:space="0" w:color="auto"/>
                <w:left w:val="none" w:sz="0" w:space="0" w:color="auto"/>
                <w:bottom w:val="none" w:sz="0" w:space="0" w:color="auto"/>
                <w:right w:val="none" w:sz="0" w:space="0" w:color="auto"/>
              </w:divBdr>
            </w:div>
            <w:div w:id="834147720">
              <w:marLeft w:val="0"/>
              <w:marRight w:val="0"/>
              <w:marTop w:val="0"/>
              <w:marBottom w:val="0"/>
              <w:divBdr>
                <w:top w:val="none" w:sz="0" w:space="0" w:color="auto"/>
                <w:left w:val="none" w:sz="0" w:space="0" w:color="auto"/>
                <w:bottom w:val="none" w:sz="0" w:space="0" w:color="auto"/>
                <w:right w:val="none" w:sz="0" w:space="0" w:color="auto"/>
              </w:divBdr>
            </w:div>
            <w:div w:id="917639307">
              <w:marLeft w:val="0"/>
              <w:marRight w:val="0"/>
              <w:marTop w:val="0"/>
              <w:marBottom w:val="0"/>
              <w:divBdr>
                <w:top w:val="none" w:sz="0" w:space="0" w:color="auto"/>
                <w:left w:val="none" w:sz="0" w:space="0" w:color="auto"/>
                <w:bottom w:val="none" w:sz="0" w:space="0" w:color="auto"/>
                <w:right w:val="none" w:sz="0" w:space="0" w:color="auto"/>
              </w:divBdr>
            </w:div>
            <w:div w:id="1117290247">
              <w:marLeft w:val="0"/>
              <w:marRight w:val="0"/>
              <w:marTop w:val="0"/>
              <w:marBottom w:val="0"/>
              <w:divBdr>
                <w:top w:val="none" w:sz="0" w:space="0" w:color="auto"/>
                <w:left w:val="none" w:sz="0" w:space="0" w:color="auto"/>
                <w:bottom w:val="none" w:sz="0" w:space="0" w:color="auto"/>
                <w:right w:val="none" w:sz="0" w:space="0" w:color="auto"/>
              </w:divBdr>
            </w:div>
            <w:div w:id="1140810143">
              <w:marLeft w:val="0"/>
              <w:marRight w:val="0"/>
              <w:marTop w:val="0"/>
              <w:marBottom w:val="0"/>
              <w:divBdr>
                <w:top w:val="none" w:sz="0" w:space="0" w:color="auto"/>
                <w:left w:val="none" w:sz="0" w:space="0" w:color="auto"/>
                <w:bottom w:val="none" w:sz="0" w:space="0" w:color="auto"/>
                <w:right w:val="none" w:sz="0" w:space="0" w:color="auto"/>
              </w:divBdr>
            </w:div>
            <w:div w:id="1226991059">
              <w:marLeft w:val="0"/>
              <w:marRight w:val="0"/>
              <w:marTop w:val="0"/>
              <w:marBottom w:val="0"/>
              <w:divBdr>
                <w:top w:val="none" w:sz="0" w:space="0" w:color="auto"/>
                <w:left w:val="none" w:sz="0" w:space="0" w:color="auto"/>
                <w:bottom w:val="none" w:sz="0" w:space="0" w:color="auto"/>
                <w:right w:val="none" w:sz="0" w:space="0" w:color="auto"/>
              </w:divBdr>
            </w:div>
            <w:div w:id="1347512750">
              <w:marLeft w:val="0"/>
              <w:marRight w:val="0"/>
              <w:marTop w:val="0"/>
              <w:marBottom w:val="0"/>
              <w:divBdr>
                <w:top w:val="none" w:sz="0" w:space="0" w:color="auto"/>
                <w:left w:val="none" w:sz="0" w:space="0" w:color="auto"/>
                <w:bottom w:val="none" w:sz="0" w:space="0" w:color="auto"/>
                <w:right w:val="none" w:sz="0" w:space="0" w:color="auto"/>
              </w:divBdr>
            </w:div>
            <w:div w:id="1365131308">
              <w:marLeft w:val="0"/>
              <w:marRight w:val="0"/>
              <w:marTop w:val="0"/>
              <w:marBottom w:val="0"/>
              <w:divBdr>
                <w:top w:val="none" w:sz="0" w:space="0" w:color="auto"/>
                <w:left w:val="none" w:sz="0" w:space="0" w:color="auto"/>
                <w:bottom w:val="none" w:sz="0" w:space="0" w:color="auto"/>
                <w:right w:val="none" w:sz="0" w:space="0" w:color="auto"/>
              </w:divBdr>
            </w:div>
            <w:div w:id="1541939321">
              <w:marLeft w:val="0"/>
              <w:marRight w:val="0"/>
              <w:marTop w:val="0"/>
              <w:marBottom w:val="0"/>
              <w:divBdr>
                <w:top w:val="none" w:sz="0" w:space="0" w:color="auto"/>
                <w:left w:val="none" w:sz="0" w:space="0" w:color="auto"/>
                <w:bottom w:val="none" w:sz="0" w:space="0" w:color="auto"/>
                <w:right w:val="none" w:sz="0" w:space="0" w:color="auto"/>
              </w:divBdr>
            </w:div>
            <w:div w:id="1703172073">
              <w:marLeft w:val="0"/>
              <w:marRight w:val="0"/>
              <w:marTop w:val="0"/>
              <w:marBottom w:val="0"/>
              <w:divBdr>
                <w:top w:val="none" w:sz="0" w:space="0" w:color="auto"/>
                <w:left w:val="none" w:sz="0" w:space="0" w:color="auto"/>
                <w:bottom w:val="none" w:sz="0" w:space="0" w:color="auto"/>
                <w:right w:val="none" w:sz="0" w:space="0" w:color="auto"/>
              </w:divBdr>
            </w:div>
            <w:div w:id="1834251245">
              <w:marLeft w:val="0"/>
              <w:marRight w:val="0"/>
              <w:marTop w:val="0"/>
              <w:marBottom w:val="0"/>
              <w:divBdr>
                <w:top w:val="none" w:sz="0" w:space="0" w:color="auto"/>
                <w:left w:val="none" w:sz="0" w:space="0" w:color="auto"/>
                <w:bottom w:val="none" w:sz="0" w:space="0" w:color="auto"/>
                <w:right w:val="none" w:sz="0" w:space="0" w:color="auto"/>
              </w:divBdr>
            </w:div>
            <w:div w:id="1859729961">
              <w:marLeft w:val="0"/>
              <w:marRight w:val="0"/>
              <w:marTop w:val="0"/>
              <w:marBottom w:val="0"/>
              <w:divBdr>
                <w:top w:val="none" w:sz="0" w:space="0" w:color="auto"/>
                <w:left w:val="none" w:sz="0" w:space="0" w:color="auto"/>
                <w:bottom w:val="none" w:sz="0" w:space="0" w:color="auto"/>
                <w:right w:val="none" w:sz="0" w:space="0" w:color="auto"/>
              </w:divBdr>
            </w:div>
            <w:div w:id="2055427566">
              <w:marLeft w:val="0"/>
              <w:marRight w:val="0"/>
              <w:marTop w:val="0"/>
              <w:marBottom w:val="0"/>
              <w:divBdr>
                <w:top w:val="none" w:sz="0" w:space="0" w:color="auto"/>
                <w:left w:val="none" w:sz="0" w:space="0" w:color="auto"/>
                <w:bottom w:val="none" w:sz="0" w:space="0" w:color="auto"/>
                <w:right w:val="none" w:sz="0" w:space="0" w:color="auto"/>
              </w:divBdr>
            </w:div>
            <w:div w:id="2087460695">
              <w:marLeft w:val="0"/>
              <w:marRight w:val="0"/>
              <w:marTop w:val="0"/>
              <w:marBottom w:val="0"/>
              <w:divBdr>
                <w:top w:val="none" w:sz="0" w:space="0" w:color="auto"/>
                <w:left w:val="none" w:sz="0" w:space="0" w:color="auto"/>
                <w:bottom w:val="none" w:sz="0" w:space="0" w:color="auto"/>
                <w:right w:val="none" w:sz="0" w:space="0" w:color="auto"/>
              </w:divBdr>
            </w:div>
            <w:div w:id="2123260345">
              <w:marLeft w:val="0"/>
              <w:marRight w:val="0"/>
              <w:marTop w:val="0"/>
              <w:marBottom w:val="0"/>
              <w:divBdr>
                <w:top w:val="none" w:sz="0" w:space="0" w:color="auto"/>
                <w:left w:val="none" w:sz="0" w:space="0" w:color="auto"/>
                <w:bottom w:val="none" w:sz="0" w:space="0" w:color="auto"/>
                <w:right w:val="none" w:sz="0" w:space="0" w:color="auto"/>
              </w:divBdr>
            </w:div>
          </w:divsChild>
        </w:div>
        <w:div w:id="1924952724">
          <w:marLeft w:val="0"/>
          <w:marRight w:val="0"/>
          <w:marTop w:val="0"/>
          <w:marBottom w:val="0"/>
          <w:divBdr>
            <w:top w:val="none" w:sz="0" w:space="0" w:color="auto"/>
            <w:left w:val="none" w:sz="0" w:space="0" w:color="auto"/>
            <w:bottom w:val="none" w:sz="0" w:space="0" w:color="auto"/>
            <w:right w:val="none" w:sz="0" w:space="0" w:color="auto"/>
          </w:divBdr>
          <w:divsChild>
            <w:div w:id="34698023">
              <w:marLeft w:val="0"/>
              <w:marRight w:val="0"/>
              <w:marTop w:val="0"/>
              <w:marBottom w:val="0"/>
              <w:divBdr>
                <w:top w:val="none" w:sz="0" w:space="0" w:color="auto"/>
                <w:left w:val="none" w:sz="0" w:space="0" w:color="auto"/>
                <w:bottom w:val="none" w:sz="0" w:space="0" w:color="auto"/>
                <w:right w:val="none" w:sz="0" w:space="0" w:color="auto"/>
              </w:divBdr>
            </w:div>
            <w:div w:id="68429179">
              <w:marLeft w:val="0"/>
              <w:marRight w:val="0"/>
              <w:marTop w:val="0"/>
              <w:marBottom w:val="0"/>
              <w:divBdr>
                <w:top w:val="none" w:sz="0" w:space="0" w:color="auto"/>
                <w:left w:val="none" w:sz="0" w:space="0" w:color="auto"/>
                <w:bottom w:val="none" w:sz="0" w:space="0" w:color="auto"/>
                <w:right w:val="none" w:sz="0" w:space="0" w:color="auto"/>
              </w:divBdr>
            </w:div>
            <w:div w:id="260723268">
              <w:marLeft w:val="0"/>
              <w:marRight w:val="0"/>
              <w:marTop w:val="0"/>
              <w:marBottom w:val="0"/>
              <w:divBdr>
                <w:top w:val="none" w:sz="0" w:space="0" w:color="auto"/>
                <w:left w:val="none" w:sz="0" w:space="0" w:color="auto"/>
                <w:bottom w:val="none" w:sz="0" w:space="0" w:color="auto"/>
                <w:right w:val="none" w:sz="0" w:space="0" w:color="auto"/>
              </w:divBdr>
            </w:div>
            <w:div w:id="376665395">
              <w:marLeft w:val="0"/>
              <w:marRight w:val="0"/>
              <w:marTop w:val="0"/>
              <w:marBottom w:val="0"/>
              <w:divBdr>
                <w:top w:val="none" w:sz="0" w:space="0" w:color="auto"/>
                <w:left w:val="none" w:sz="0" w:space="0" w:color="auto"/>
                <w:bottom w:val="none" w:sz="0" w:space="0" w:color="auto"/>
                <w:right w:val="none" w:sz="0" w:space="0" w:color="auto"/>
              </w:divBdr>
            </w:div>
            <w:div w:id="742265322">
              <w:marLeft w:val="0"/>
              <w:marRight w:val="0"/>
              <w:marTop w:val="0"/>
              <w:marBottom w:val="0"/>
              <w:divBdr>
                <w:top w:val="none" w:sz="0" w:space="0" w:color="auto"/>
                <w:left w:val="none" w:sz="0" w:space="0" w:color="auto"/>
                <w:bottom w:val="none" w:sz="0" w:space="0" w:color="auto"/>
                <w:right w:val="none" w:sz="0" w:space="0" w:color="auto"/>
              </w:divBdr>
            </w:div>
            <w:div w:id="775830623">
              <w:marLeft w:val="0"/>
              <w:marRight w:val="0"/>
              <w:marTop w:val="0"/>
              <w:marBottom w:val="0"/>
              <w:divBdr>
                <w:top w:val="none" w:sz="0" w:space="0" w:color="auto"/>
                <w:left w:val="none" w:sz="0" w:space="0" w:color="auto"/>
                <w:bottom w:val="none" w:sz="0" w:space="0" w:color="auto"/>
                <w:right w:val="none" w:sz="0" w:space="0" w:color="auto"/>
              </w:divBdr>
            </w:div>
            <w:div w:id="788354632">
              <w:marLeft w:val="0"/>
              <w:marRight w:val="0"/>
              <w:marTop w:val="0"/>
              <w:marBottom w:val="0"/>
              <w:divBdr>
                <w:top w:val="none" w:sz="0" w:space="0" w:color="auto"/>
                <w:left w:val="none" w:sz="0" w:space="0" w:color="auto"/>
                <w:bottom w:val="none" w:sz="0" w:space="0" w:color="auto"/>
                <w:right w:val="none" w:sz="0" w:space="0" w:color="auto"/>
              </w:divBdr>
            </w:div>
            <w:div w:id="879127410">
              <w:marLeft w:val="0"/>
              <w:marRight w:val="0"/>
              <w:marTop w:val="0"/>
              <w:marBottom w:val="0"/>
              <w:divBdr>
                <w:top w:val="none" w:sz="0" w:space="0" w:color="auto"/>
                <w:left w:val="none" w:sz="0" w:space="0" w:color="auto"/>
                <w:bottom w:val="none" w:sz="0" w:space="0" w:color="auto"/>
                <w:right w:val="none" w:sz="0" w:space="0" w:color="auto"/>
              </w:divBdr>
            </w:div>
            <w:div w:id="970941829">
              <w:marLeft w:val="0"/>
              <w:marRight w:val="0"/>
              <w:marTop w:val="0"/>
              <w:marBottom w:val="0"/>
              <w:divBdr>
                <w:top w:val="none" w:sz="0" w:space="0" w:color="auto"/>
                <w:left w:val="none" w:sz="0" w:space="0" w:color="auto"/>
                <w:bottom w:val="none" w:sz="0" w:space="0" w:color="auto"/>
                <w:right w:val="none" w:sz="0" w:space="0" w:color="auto"/>
              </w:divBdr>
            </w:div>
            <w:div w:id="1101678179">
              <w:marLeft w:val="0"/>
              <w:marRight w:val="0"/>
              <w:marTop w:val="0"/>
              <w:marBottom w:val="0"/>
              <w:divBdr>
                <w:top w:val="none" w:sz="0" w:space="0" w:color="auto"/>
                <w:left w:val="none" w:sz="0" w:space="0" w:color="auto"/>
                <w:bottom w:val="none" w:sz="0" w:space="0" w:color="auto"/>
                <w:right w:val="none" w:sz="0" w:space="0" w:color="auto"/>
              </w:divBdr>
            </w:div>
            <w:div w:id="1109399943">
              <w:marLeft w:val="0"/>
              <w:marRight w:val="0"/>
              <w:marTop w:val="0"/>
              <w:marBottom w:val="0"/>
              <w:divBdr>
                <w:top w:val="none" w:sz="0" w:space="0" w:color="auto"/>
                <w:left w:val="none" w:sz="0" w:space="0" w:color="auto"/>
                <w:bottom w:val="none" w:sz="0" w:space="0" w:color="auto"/>
                <w:right w:val="none" w:sz="0" w:space="0" w:color="auto"/>
              </w:divBdr>
            </w:div>
            <w:div w:id="1234126289">
              <w:marLeft w:val="0"/>
              <w:marRight w:val="0"/>
              <w:marTop w:val="0"/>
              <w:marBottom w:val="0"/>
              <w:divBdr>
                <w:top w:val="none" w:sz="0" w:space="0" w:color="auto"/>
                <w:left w:val="none" w:sz="0" w:space="0" w:color="auto"/>
                <w:bottom w:val="none" w:sz="0" w:space="0" w:color="auto"/>
                <w:right w:val="none" w:sz="0" w:space="0" w:color="auto"/>
              </w:divBdr>
            </w:div>
            <w:div w:id="1367487331">
              <w:marLeft w:val="0"/>
              <w:marRight w:val="0"/>
              <w:marTop w:val="0"/>
              <w:marBottom w:val="0"/>
              <w:divBdr>
                <w:top w:val="none" w:sz="0" w:space="0" w:color="auto"/>
                <w:left w:val="none" w:sz="0" w:space="0" w:color="auto"/>
                <w:bottom w:val="none" w:sz="0" w:space="0" w:color="auto"/>
                <w:right w:val="none" w:sz="0" w:space="0" w:color="auto"/>
              </w:divBdr>
            </w:div>
            <w:div w:id="1397321277">
              <w:marLeft w:val="0"/>
              <w:marRight w:val="0"/>
              <w:marTop w:val="0"/>
              <w:marBottom w:val="0"/>
              <w:divBdr>
                <w:top w:val="none" w:sz="0" w:space="0" w:color="auto"/>
                <w:left w:val="none" w:sz="0" w:space="0" w:color="auto"/>
                <w:bottom w:val="none" w:sz="0" w:space="0" w:color="auto"/>
                <w:right w:val="none" w:sz="0" w:space="0" w:color="auto"/>
              </w:divBdr>
            </w:div>
            <w:div w:id="1417435124">
              <w:marLeft w:val="0"/>
              <w:marRight w:val="0"/>
              <w:marTop w:val="0"/>
              <w:marBottom w:val="0"/>
              <w:divBdr>
                <w:top w:val="none" w:sz="0" w:space="0" w:color="auto"/>
                <w:left w:val="none" w:sz="0" w:space="0" w:color="auto"/>
                <w:bottom w:val="none" w:sz="0" w:space="0" w:color="auto"/>
                <w:right w:val="none" w:sz="0" w:space="0" w:color="auto"/>
              </w:divBdr>
            </w:div>
            <w:div w:id="1506869858">
              <w:marLeft w:val="0"/>
              <w:marRight w:val="0"/>
              <w:marTop w:val="0"/>
              <w:marBottom w:val="0"/>
              <w:divBdr>
                <w:top w:val="none" w:sz="0" w:space="0" w:color="auto"/>
                <w:left w:val="none" w:sz="0" w:space="0" w:color="auto"/>
                <w:bottom w:val="none" w:sz="0" w:space="0" w:color="auto"/>
                <w:right w:val="none" w:sz="0" w:space="0" w:color="auto"/>
              </w:divBdr>
            </w:div>
            <w:div w:id="1615671218">
              <w:marLeft w:val="0"/>
              <w:marRight w:val="0"/>
              <w:marTop w:val="0"/>
              <w:marBottom w:val="0"/>
              <w:divBdr>
                <w:top w:val="none" w:sz="0" w:space="0" w:color="auto"/>
                <w:left w:val="none" w:sz="0" w:space="0" w:color="auto"/>
                <w:bottom w:val="none" w:sz="0" w:space="0" w:color="auto"/>
                <w:right w:val="none" w:sz="0" w:space="0" w:color="auto"/>
              </w:divBdr>
            </w:div>
            <w:div w:id="1685277435">
              <w:marLeft w:val="0"/>
              <w:marRight w:val="0"/>
              <w:marTop w:val="0"/>
              <w:marBottom w:val="0"/>
              <w:divBdr>
                <w:top w:val="none" w:sz="0" w:space="0" w:color="auto"/>
                <w:left w:val="none" w:sz="0" w:space="0" w:color="auto"/>
                <w:bottom w:val="none" w:sz="0" w:space="0" w:color="auto"/>
                <w:right w:val="none" w:sz="0" w:space="0" w:color="auto"/>
              </w:divBdr>
            </w:div>
            <w:div w:id="1838229566">
              <w:marLeft w:val="0"/>
              <w:marRight w:val="0"/>
              <w:marTop w:val="0"/>
              <w:marBottom w:val="0"/>
              <w:divBdr>
                <w:top w:val="none" w:sz="0" w:space="0" w:color="auto"/>
                <w:left w:val="none" w:sz="0" w:space="0" w:color="auto"/>
                <w:bottom w:val="none" w:sz="0" w:space="0" w:color="auto"/>
                <w:right w:val="none" w:sz="0" w:space="0" w:color="auto"/>
              </w:divBdr>
            </w:div>
            <w:div w:id="187596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43584">
      <w:bodyDiv w:val="1"/>
      <w:marLeft w:val="0"/>
      <w:marRight w:val="0"/>
      <w:marTop w:val="0"/>
      <w:marBottom w:val="0"/>
      <w:divBdr>
        <w:top w:val="none" w:sz="0" w:space="0" w:color="auto"/>
        <w:left w:val="none" w:sz="0" w:space="0" w:color="auto"/>
        <w:bottom w:val="none" w:sz="0" w:space="0" w:color="auto"/>
        <w:right w:val="none" w:sz="0" w:space="0" w:color="auto"/>
      </w:divBdr>
    </w:div>
    <w:div w:id="1081176401">
      <w:bodyDiv w:val="1"/>
      <w:marLeft w:val="0"/>
      <w:marRight w:val="0"/>
      <w:marTop w:val="0"/>
      <w:marBottom w:val="0"/>
      <w:divBdr>
        <w:top w:val="none" w:sz="0" w:space="0" w:color="auto"/>
        <w:left w:val="none" w:sz="0" w:space="0" w:color="auto"/>
        <w:bottom w:val="none" w:sz="0" w:space="0" w:color="auto"/>
        <w:right w:val="none" w:sz="0" w:space="0" w:color="auto"/>
      </w:divBdr>
    </w:div>
    <w:div w:id="1184593782">
      <w:bodyDiv w:val="1"/>
      <w:marLeft w:val="0"/>
      <w:marRight w:val="0"/>
      <w:marTop w:val="0"/>
      <w:marBottom w:val="0"/>
      <w:divBdr>
        <w:top w:val="none" w:sz="0" w:space="0" w:color="auto"/>
        <w:left w:val="none" w:sz="0" w:space="0" w:color="auto"/>
        <w:bottom w:val="none" w:sz="0" w:space="0" w:color="auto"/>
        <w:right w:val="none" w:sz="0" w:space="0" w:color="auto"/>
      </w:divBdr>
      <w:divsChild>
        <w:div w:id="385837079">
          <w:marLeft w:val="0"/>
          <w:marRight w:val="0"/>
          <w:marTop w:val="0"/>
          <w:marBottom w:val="0"/>
          <w:divBdr>
            <w:top w:val="none" w:sz="0" w:space="0" w:color="auto"/>
            <w:left w:val="none" w:sz="0" w:space="0" w:color="auto"/>
            <w:bottom w:val="none" w:sz="0" w:space="0" w:color="auto"/>
            <w:right w:val="none" w:sz="0" w:space="0" w:color="auto"/>
          </w:divBdr>
          <w:divsChild>
            <w:div w:id="8877493">
              <w:marLeft w:val="0"/>
              <w:marRight w:val="0"/>
              <w:marTop w:val="0"/>
              <w:marBottom w:val="0"/>
              <w:divBdr>
                <w:top w:val="none" w:sz="0" w:space="0" w:color="auto"/>
                <w:left w:val="none" w:sz="0" w:space="0" w:color="auto"/>
                <w:bottom w:val="none" w:sz="0" w:space="0" w:color="auto"/>
                <w:right w:val="none" w:sz="0" w:space="0" w:color="auto"/>
              </w:divBdr>
            </w:div>
            <w:div w:id="87702661">
              <w:marLeft w:val="0"/>
              <w:marRight w:val="0"/>
              <w:marTop w:val="0"/>
              <w:marBottom w:val="0"/>
              <w:divBdr>
                <w:top w:val="none" w:sz="0" w:space="0" w:color="auto"/>
                <w:left w:val="none" w:sz="0" w:space="0" w:color="auto"/>
                <w:bottom w:val="none" w:sz="0" w:space="0" w:color="auto"/>
                <w:right w:val="none" w:sz="0" w:space="0" w:color="auto"/>
              </w:divBdr>
            </w:div>
            <w:div w:id="154414608">
              <w:marLeft w:val="0"/>
              <w:marRight w:val="0"/>
              <w:marTop w:val="0"/>
              <w:marBottom w:val="0"/>
              <w:divBdr>
                <w:top w:val="none" w:sz="0" w:space="0" w:color="auto"/>
                <w:left w:val="none" w:sz="0" w:space="0" w:color="auto"/>
                <w:bottom w:val="none" w:sz="0" w:space="0" w:color="auto"/>
                <w:right w:val="none" w:sz="0" w:space="0" w:color="auto"/>
              </w:divBdr>
            </w:div>
            <w:div w:id="321084055">
              <w:marLeft w:val="0"/>
              <w:marRight w:val="0"/>
              <w:marTop w:val="0"/>
              <w:marBottom w:val="0"/>
              <w:divBdr>
                <w:top w:val="none" w:sz="0" w:space="0" w:color="auto"/>
                <w:left w:val="none" w:sz="0" w:space="0" w:color="auto"/>
                <w:bottom w:val="none" w:sz="0" w:space="0" w:color="auto"/>
                <w:right w:val="none" w:sz="0" w:space="0" w:color="auto"/>
              </w:divBdr>
            </w:div>
            <w:div w:id="364722642">
              <w:marLeft w:val="0"/>
              <w:marRight w:val="0"/>
              <w:marTop w:val="0"/>
              <w:marBottom w:val="0"/>
              <w:divBdr>
                <w:top w:val="none" w:sz="0" w:space="0" w:color="auto"/>
                <w:left w:val="none" w:sz="0" w:space="0" w:color="auto"/>
                <w:bottom w:val="none" w:sz="0" w:space="0" w:color="auto"/>
                <w:right w:val="none" w:sz="0" w:space="0" w:color="auto"/>
              </w:divBdr>
            </w:div>
            <w:div w:id="696395556">
              <w:marLeft w:val="0"/>
              <w:marRight w:val="0"/>
              <w:marTop w:val="0"/>
              <w:marBottom w:val="0"/>
              <w:divBdr>
                <w:top w:val="none" w:sz="0" w:space="0" w:color="auto"/>
                <w:left w:val="none" w:sz="0" w:space="0" w:color="auto"/>
                <w:bottom w:val="none" w:sz="0" w:space="0" w:color="auto"/>
                <w:right w:val="none" w:sz="0" w:space="0" w:color="auto"/>
              </w:divBdr>
            </w:div>
            <w:div w:id="844829714">
              <w:marLeft w:val="0"/>
              <w:marRight w:val="0"/>
              <w:marTop w:val="0"/>
              <w:marBottom w:val="0"/>
              <w:divBdr>
                <w:top w:val="none" w:sz="0" w:space="0" w:color="auto"/>
                <w:left w:val="none" w:sz="0" w:space="0" w:color="auto"/>
                <w:bottom w:val="none" w:sz="0" w:space="0" w:color="auto"/>
                <w:right w:val="none" w:sz="0" w:space="0" w:color="auto"/>
              </w:divBdr>
            </w:div>
            <w:div w:id="955404960">
              <w:marLeft w:val="0"/>
              <w:marRight w:val="0"/>
              <w:marTop w:val="0"/>
              <w:marBottom w:val="0"/>
              <w:divBdr>
                <w:top w:val="none" w:sz="0" w:space="0" w:color="auto"/>
                <w:left w:val="none" w:sz="0" w:space="0" w:color="auto"/>
                <w:bottom w:val="none" w:sz="0" w:space="0" w:color="auto"/>
                <w:right w:val="none" w:sz="0" w:space="0" w:color="auto"/>
              </w:divBdr>
            </w:div>
            <w:div w:id="959918113">
              <w:marLeft w:val="0"/>
              <w:marRight w:val="0"/>
              <w:marTop w:val="0"/>
              <w:marBottom w:val="0"/>
              <w:divBdr>
                <w:top w:val="none" w:sz="0" w:space="0" w:color="auto"/>
                <w:left w:val="none" w:sz="0" w:space="0" w:color="auto"/>
                <w:bottom w:val="none" w:sz="0" w:space="0" w:color="auto"/>
                <w:right w:val="none" w:sz="0" w:space="0" w:color="auto"/>
              </w:divBdr>
            </w:div>
            <w:div w:id="975261963">
              <w:marLeft w:val="0"/>
              <w:marRight w:val="0"/>
              <w:marTop w:val="0"/>
              <w:marBottom w:val="0"/>
              <w:divBdr>
                <w:top w:val="none" w:sz="0" w:space="0" w:color="auto"/>
                <w:left w:val="none" w:sz="0" w:space="0" w:color="auto"/>
                <w:bottom w:val="none" w:sz="0" w:space="0" w:color="auto"/>
                <w:right w:val="none" w:sz="0" w:space="0" w:color="auto"/>
              </w:divBdr>
            </w:div>
            <w:div w:id="1043865051">
              <w:marLeft w:val="0"/>
              <w:marRight w:val="0"/>
              <w:marTop w:val="0"/>
              <w:marBottom w:val="0"/>
              <w:divBdr>
                <w:top w:val="none" w:sz="0" w:space="0" w:color="auto"/>
                <w:left w:val="none" w:sz="0" w:space="0" w:color="auto"/>
                <w:bottom w:val="none" w:sz="0" w:space="0" w:color="auto"/>
                <w:right w:val="none" w:sz="0" w:space="0" w:color="auto"/>
              </w:divBdr>
            </w:div>
            <w:div w:id="1235747691">
              <w:marLeft w:val="0"/>
              <w:marRight w:val="0"/>
              <w:marTop w:val="0"/>
              <w:marBottom w:val="0"/>
              <w:divBdr>
                <w:top w:val="none" w:sz="0" w:space="0" w:color="auto"/>
                <w:left w:val="none" w:sz="0" w:space="0" w:color="auto"/>
                <w:bottom w:val="none" w:sz="0" w:space="0" w:color="auto"/>
                <w:right w:val="none" w:sz="0" w:space="0" w:color="auto"/>
              </w:divBdr>
            </w:div>
            <w:div w:id="1291403903">
              <w:marLeft w:val="0"/>
              <w:marRight w:val="0"/>
              <w:marTop w:val="0"/>
              <w:marBottom w:val="0"/>
              <w:divBdr>
                <w:top w:val="none" w:sz="0" w:space="0" w:color="auto"/>
                <w:left w:val="none" w:sz="0" w:space="0" w:color="auto"/>
                <w:bottom w:val="none" w:sz="0" w:space="0" w:color="auto"/>
                <w:right w:val="none" w:sz="0" w:space="0" w:color="auto"/>
              </w:divBdr>
            </w:div>
            <w:div w:id="1414931705">
              <w:marLeft w:val="0"/>
              <w:marRight w:val="0"/>
              <w:marTop w:val="0"/>
              <w:marBottom w:val="0"/>
              <w:divBdr>
                <w:top w:val="none" w:sz="0" w:space="0" w:color="auto"/>
                <w:left w:val="none" w:sz="0" w:space="0" w:color="auto"/>
                <w:bottom w:val="none" w:sz="0" w:space="0" w:color="auto"/>
                <w:right w:val="none" w:sz="0" w:space="0" w:color="auto"/>
              </w:divBdr>
            </w:div>
            <w:div w:id="1709911110">
              <w:marLeft w:val="0"/>
              <w:marRight w:val="0"/>
              <w:marTop w:val="0"/>
              <w:marBottom w:val="0"/>
              <w:divBdr>
                <w:top w:val="none" w:sz="0" w:space="0" w:color="auto"/>
                <w:left w:val="none" w:sz="0" w:space="0" w:color="auto"/>
                <w:bottom w:val="none" w:sz="0" w:space="0" w:color="auto"/>
                <w:right w:val="none" w:sz="0" w:space="0" w:color="auto"/>
              </w:divBdr>
            </w:div>
            <w:div w:id="1881747509">
              <w:marLeft w:val="0"/>
              <w:marRight w:val="0"/>
              <w:marTop w:val="0"/>
              <w:marBottom w:val="0"/>
              <w:divBdr>
                <w:top w:val="none" w:sz="0" w:space="0" w:color="auto"/>
                <w:left w:val="none" w:sz="0" w:space="0" w:color="auto"/>
                <w:bottom w:val="none" w:sz="0" w:space="0" w:color="auto"/>
                <w:right w:val="none" w:sz="0" w:space="0" w:color="auto"/>
              </w:divBdr>
            </w:div>
            <w:div w:id="1914775733">
              <w:marLeft w:val="0"/>
              <w:marRight w:val="0"/>
              <w:marTop w:val="0"/>
              <w:marBottom w:val="0"/>
              <w:divBdr>
                <w:top w:val="none" w:sz="0" w:space="0" w:color="auto"/>
                <w:left w:val="none" w:sz="0" w:space="0" w:color="auto"/>
                <w:bottom w:val="none" w:sz="0" w:space="0" w:color="auto"/>
                <w:right w:val="none" w:sz="0" w:space="0" w:color="auto"/>
              </w:divBdr>
            </w:div>
            <w:div w:id="1988898941">
              <w:marLeft w:val="0"/>
              <w:marRight w:val="0"/>
              <w:marTop w:val="0"/>
              <w:marBottom w:val="0"/>
              <w:divBdr>
                <w:top w:val="none" w:sz="0" w:space="0" w:color="auto"/>
                <w:left w:val="none" w:sz="0" w:space="0" w:color="auto"/>
                <w:bottom w:val="none" w:sz="0" w:space="0" w:color="auto"/>
                <w:right w:val="none" w:sz="0" w:space="0" w:color="auto"/>
              </w:divBdr>
            </w:div>
            <w:div w:id="2009206342">
              <w:marLeft w:val="0"/>
              <w:marRight w:val="0"/>
              <w:marTop w:val="0"/>
              <w:marBottom w:val="0"/>
              <w:divBdr>
                <w:top w:val="none" w:sz="0" w:space="0" w:color="auto"/>
                <w:left w:val="none" w:sz="0" w:space="0" w:color="auto"/>
                <w:bottom w:val="none" w:sz="0" w:space="0" w:color="auto"/>
                <w:right w:val="none" w:sz="0" w:space="0" w:color="auto"/>
              </w:divBdr>
            </w:div>
            <w:div w:id="2034257497">
              <w:marLeft w:val="0"/>
              <w:marRight w:val="0"/>
              <w:marTop w:val="0"/>
              <w:marBottom w:val="0"/>
              <w:divBdr>
                <w:top w:val="none" w:sz="0" w:space="0" w:color="auto"/>
                <w:left w:val="none" w:sz="0" w:space="0" w:color="auto"/>
                <w:bottom w:val="none" w:sz="0" w:space="0" w:color="auto"/>
                <w:right w:val="none" w:sz="0" w:space="0" w:color="auto"/>
              </w:divBdr>
            </w:div>
          </w:divsChild>
        </w:div>
        <w:div w:id="1736198279">
          <w:marLeft w:val="0"/>
          <w:marRight w:val="0"/>
          <w:marTop w:val="0"/>
          <w:marBottom w:val="0"/>
          <w:divBdr>
            <w:top w:val="none" w:sz="0" w:space="0" w:color="auto"/>
            <w:left w:val="none" w:sz="0" w:space="0" w:color="auto"/>
            <w:bottom w:val="none" w:sz="0" w:space="0" w:color="auto"/>
            <w:right w:val="none" w:sz="0" w:space="0" w:color="auto"/>
          </w:divBdr>
          <w:divsChild>
            <w:div w:id="96828075">
              <w:marLeft w:val="0"/>
              <w:marRight w:val="0"/>
              <w:marTop w:val="0"/>
              <w:marBottom w:val="0"/>
              <w:divBdr>
                <w:top w:val="none" w:sz="0" w:space="0" w:color="auto"/>
                <w:left w:val="none" w:sz="0" w:space="0" w:color="auto"/>
                <w:bottom w:val="none" w:sz="0" w:space="0" w:color="auto"/>
                <w:right w:val="none" w:sz="0" w:space="0" w:color="auto"/>
              </w:divBdr>
            </w:div>
            <w:div w:id="368842224">
              <w:marLeft w:val="0"/>
              <w:marRight w:val="0"/>
              <w:marTop w:val="0"/>
              <w:marBottom w:val="0"/>
              <w:divBdr>
                <w:top w:val="none" w:sz="0" w:space="0" w:color="auto"/>
                <w:left w:val="none" w:sz="0" w:space="0" w:color="auto"/>
                <w:bottom w:val="none" w:sz="0" w:space="0" w:color="auto"/>
                <w:right w:val="none" w:sz="0" w:space="0" w:color="auto"/>
              </w:divBdr>
            </w:div>
            <w:div w:id="369305434">
              <w:marLeft w:val="0"/>
              <w:marRight w:val="0"/>
              <w:marTop w:val="0"/>
              <w:marBottom w:val="0"/>
              <w:divBdr>
                <w:top w:val="none" w:sz="0" w:space="0" w:color="auto"/>
                <w:left w:val="none" w:sz="0" w:space="0" w:color="auto"/>
                <w:bottom w:val="none" w:sz="0" w:space="0" w:color="auto"/>
                <w:right w:val="none" w:sz="0" w:space="0" w:color="auto"/>
              </w:divBdr>
            </w:div>
            <w:div w:id="407776329">
              <w:marLeft w:val="0"/>
              <w:marRight w:val="0"/>
              <w:marTop w:val="0"/>
              <w:marBottom w:val="0"/>
              <w:divBdr>
                <w:top w:val="none" w:sz="0" w:space="0" w:color="auto"/>
                <w:left w:val="none" w:sz="0" w:space="0" w:color="auto"/>
                <w:bottom w:val="none" w:sz="0" w:space="0" w:color="auto"/>
                <w:right w:val="none" w:sz="0" w:space="0" w:color="auto"/>
              </w:divBdr>
            </w:div>
            <w:div w:id="451216868">
              <w:marLeft w:val="0"/>
              <w:marRight w:val="0"/>
              <w:marTop w:val="0"/>
              <w:marBottom w:val="0"/>
              <w:divBdr>
                <w:top w:val="none" w:sz="0" w:space="0" w:color="auto"/>
                <w:left w:val="none" w:sz="0" w:space="0" w:color="auto"/>
                <w:bottom w:val="none" w:sz="0" w:space="0" w:color="auto"/>
                <w:right w:val="none" w:sz="0" w:space="0" w:color="auto"/>
              </w:divBdr>
            </w:div>
            <w:div w:id="460155994">
              <w:marLeft w:val="0"/>
              <w:marRight w:val="0"/>
              <w:marTop w:val="0"/>
              <w:marBottom w:val="0"/>
              <w:divBdr>
                <w:top w:val="none" w:sz="0" w:space="0" w:color="auto"/>
                <w:left w:val="none" w:sz="0" w:space="0" w:color="auto"/>
                <w:bottom w:val="none" w:sz="0" w:space="0" w:color="auto"/>
                <w:right w:val="none" w:sz="0" w:space="0" w:color="auto"/>
              </w:divBdr>
            </w:div>
            <w:div w:id="735666057">
              <w:marLeft w:val="0"/>
              <w:marRight w:val="0"/>
              <w:marTop w:val="0"/>
              <w:marBottom w:val="0"/>
              <w:divBdr>
                <w:top w:val="none" w:sz="0" w:space="0" w:color="auto"/>
                <w:left w:val="none" w:sz="0" w:space="0" w:color="auto"/>
                <w:bottom w:val="none" w:sz="0" w:space="0" w:color="auto"/>
                <w:right w:val="none" w:sz="0" w:space="0" w:color="auto"/>
              </w:divBdr>
            </w:div>
            <w:div w:id="780875841">
              <w:marLeft w:val="0"/>
              <w:marRight w:val="0"/>
              <w:marTop w:val="0"/>
              <w:marBottom w:val="0"/>
              <w:divBdr>
                <w:top w:val="none" w:sz="0" w:space="0" w:color="auto"/>
                <w:left w:val="none" w:sz="0" w:space="0" w:color="auto"/>
                <w:bottom w:val="none" w:sz="0" w:space="0" w:color="auto"/>
                <w:right w:val="none" w:sz="0" w:space="0" w:color="auto"/>
              </w:divBdr>
            </w:div>
            <w:div w:id="787361135">
              <w:marLeft w:val="0"/>
              <w:marRight w:val="0"/>
              <w:marTop w:val="0"/>
              <w:marBottom w:val="0"/>
              <w:divBdr>
                <w:top w:val="none" w:sz="0" w:space="0" w:color="auto"/>
                <w:left w:val="none" w:sz="0" w:space="0" w:color="auto"/>
                <w:bottom w:val="none" w:sz="0" w:space="0" w:color="auto"/>
                <w:right w:val="none" w:sz="0" w:space="0" w:color="auto"/>
              </w:divBdr>
            </w:div>
            <w:div w:id="810900694">
              <w:marLeft w:val="0"/>
              <w:marRight w:val="0"/>
              <w:marTop w:val="0"/>
              <w:marBottom w:val="0"/>
              <w:divBdr>
                <w:top w:val="none" w:sz="0" w:space="0" w:color="auto"/>
                <w:left w:val="none" w:sz="0" w:space="0" w:color="auto"/>
                <w:bottom w:val="none" w:sz="0" w:space="0" w:color="auto"/>
                <w:right w:val="none" w:sz="0" w:space="0" w:color="auto"/>
              </w:divBdr>
            </w:div>
            <w:div w:id="822891071">
              <w:marLeft w:val="0"/>
              <w:marRight w:val="0"/>
              <w:marTop w:val="0"/>
              <w:marBottom w:val="0"/>
              <w:divBdr>
                <w:top w:val="none" w:sz="0" w:space="0" w:color="auto"/>
                <w:left w:val="none" w:sz="0" w:space="0" w:color="auto"/>
                <w:bottom w:val="none" w:sz="0" w:space="0" w:color="auto"/>
                <w:right w:val="none" w:sz="0" w:space="0" w:color="auto"/>
              </w:divBdr>
            </w:div>
            <w:div w:id="830291780">
              <w:marLeft w:val="0"/>
              <w:marRight w:val="0"/>
              <w:marTop w:val="0"/>
              <w:marBottom w:val="0"/>
              <w:divBdr>
                <w:top w:val="none" w:sz="0" w:space="0" w:color="auto"/>
                <w:left w:val="none" w:sz="0" w:space="0" w:color="auto"/>
                <w:bottom w:val="none" w:sz="0" w:space="0" w:color="auto"/>
                <w:right w:val="none" w:sz="0" w:space="0" w:color="auto"/>
              </w:divBdr>
            </w:div>
            <w:div w:id="880748971">
              <w:marLeft w:val="0"/>
              <w:marRight w:val="0"/>
              <w:marTop w:val="0"/>
              <w:marBottom w:val="0"/>
              <w:divBdr>
                <w:top w:val="none" w:sz="0" w:space="0" w:color="auto"/>
                <w:left w:val="none" w:sz="0" w:space="0" w:color="auto"/>
                <w:bottom w:val="none" w:sz="0" w:space="0" w:color="auto"/>
                <w:right w:val="none" w:sz="0" w:space="0" w:color="auto"/>
              </w:divBdr>
            </w:div>
            <w:div w:id="918951018">
              <w:marLeft w:val="0"/>
              <w:marRight w:val="0"/>
              <w:marTop w:val="0"/>
              <w:marBottom w:val="0"/>
              <w:divBdr>
                <w:top w:val="none" w:sz="0" w:space="0" w:color="auto"/>
                <w:left w:val="none" w:sz="0" w:space="0" w:color="auto"/>
                <w:bottom w:val="none" w:sz="0" w:space="0" w:color="auto"/>
                <w:right w:val="none" w:sz="0" w:space="0" w:color="auto"/>
              </w:divBdr>
            </w:div>
            <w:div w:id="989209420">
              <w:marLeft w:val="0"/>
              <w:marRight w:val="0"/>
              <w:marTop w:val="0"/>
              <w:marBottom w:val="0"/>
              <w:divBdr>
                <w:top w:val="none" w:sz="0" w:space="0" w:color="auto"/>
                <w:left w:val="none" w:sz="0" w:space="0" w:color="auto"/>
                <w:bottom w:val="none" w:sz="0" w:space="0" w:color="auto"/>
                <w:right w:val="none" w:sz="0" w:space="0" w:color="auto"/>
              </w:divBdr>
            </w:div>
            <w:div w:id="1156143947">
              <w:marLeft w:val="0"/>
              <w:marRight w:val="0"/>
              <w:marTop w:val="0"/>
              <w:marBottom w:val="0"/>
              <w:divBdr>
                <w:top w:val="none" w:sz="0" w:space="0" w:color="auto"/>
                <w:left w:val="none" w:sz="0" w:space="0" w:color="auto"/>
                <w:bottom w:val="none" w:sz="0" w:space="0" w:color="auto"/>
                <w:right w:val="none" w:sz="0" w:space="0" w:color="auto"/>
              </w:divBdr>
            </w:div>
            <w:div w:id="1515998799">
              <w:marLeft w:val="0"/>
              <w:marRight w:val="0"/>
              <w:marTop w:val="0"/>
              <w:marBottom w:val="0"/>
              <w:divBdr>
                <w:top w:val="none" w:sz="0" w:space="0" w:color="auto"/>
                <w:left w:val="none" w:sz="0" w:space="0" w:color="auto"/>
                <w:bottom w:val="none" w:sz="0" w:space="0" w:color="auto"/>
                <w:right w:val="none" w:sz="0" w:space="0" w:color="auto"/>
              </w:divBdr>
            </w:div>
            <w:div w:id="1525174556">
              <w:marLeft w:val="0"/>
              <w:marRight w:val="0"/>
              <w:marTop w:val="0"/>
              <w:marBottom w:val="0"/>
              <w:divBdr>
                <w:top w:val="none" w:sz="0" w:space="0" w:color="auto"/>
                <w:left w:val="none" w:sz="0" w:space="0" w:color="auto"/>
                <w:bottom w:val="none" w:sz="0" w:space="0" w:color="auto"/>
                <w:right w:val="none" w:sz="0" w:space="0" w:color="auto"/>
              </w:divBdr>
            </w:div>
            <w:div w:id="1581333039">
              <w:marLeft w:val="0"/>
              <w:marRight w:val="0"/>
              <w:marTop w:val="0"/>
              <w:marBottom w:val="0"/>
              <w:divBdr>
                <w:top w:val="none" w:sz="0" w:space="0" w:color="auto"/>
                <w:left w:val="none" w:sz="0" w:space="0" w:color="auto"/>
                <w:bottom w:val="none" w:sz="0" w:space="0" w:color="auto"/>
                <w:right w:val="none" w:sz="0" w:space="0" w:color="auto"/>
              </w:divBdr>
            </w:div>
            <w:div w:id="1760519886">
              <w:marLeft w:val="0"/>
              <w:marRight w:val="0"/>
              <w:marTop w:val="0"/>
              <w:marBottom w:val="0"/>
              <w:divBdr>
                <w:top w:val="none" w:sz="0" w:space="0" w:color="auto"/>
                <w:left w:val="none" w:sz="0" w:space="0" w:color="auto"/>
                <w:bottom w:val="none" w:sz="0" w:space="0" w:color="auto"/>
                <w:right w:val="none" w:sz="0" w:space="0" w:color="auto"/>
              </w:divBdr>
            </w:div>
          </w:divsChild>
        </w:div>
        <w:div w:id="1811165632">
          <w:marLeft w:val="0"/>
          <w:marRight w:val="0"/>
          <w:marTop w:val="0"/>
          <w:marBottom w:val="0"/>
          <w:divBdr>
            <w:top w:val="none" w:sz="0" w:space="0" w:color="auto"/>
            <w:left w:val="none" w:sz="0" w:space="0" w:color="auto"/>
            <w:bottom w:val="none" w:sz="0" w:space="0" w:color="auto"/>
            <w:right w:val="none" w:sz="0" w:space="0" w:color="auto"/>
          </w:divBdr>
          <w:divsChild>
            <w:div w:id="99297816">
              <w:marLeft w:val="0"/>
              <w:marRight w:val="0"/>
              <w:marTop w:val="0"/>
              <w:marBottom w:val="0"/>
              <w:divBdr>
                <w:top w:val="none" w:sz="0" w:space="0" w:color="auto"/>
                <w:left w:val="none" w:sz="0" w:space="0" w:color="auto"/>
                <w:bottom w:val="none" w:sz="0" w:space="0" w:color="auto"/>
                <w:right w:val="none" w:sz="0" w:space="0" w:color="auto"/>
              </w:divBdr>
            </w:div>
            <w:div w:id="168495821">
              <w:marLeft w:val="0"/>
              <w:marRight w:val="0"/>
              <w:marTop w:val="0"/>
              <w:marBottom w:val="0"/>
              <w:divBdr>
                <w:top w:val="none" w:sz="0" w:space="0" w:color="auto"/>
                <w:left w:val="none" w:sz="0" w:space="0" w:color="auto"/>
                <w:bottom w:val="none" w:sz="0" w:space="0" w:color="auto"/>
                <w:right w:val="none" w:sz="0" w:space="0" w:color="auto"/>
              </w:divBdr>
            </w:div>
            <w:div w:id="222255845">
              <w:marLeft w:val="0"/>
              <w:marRight w:val="0"/>
              <w:marTop w:val="0"/>
              <w:marBottom w:val="0"/>
              <w:divBdr>
                <w:top w:val="none" w:sz="0" w:space="0" w:color="auto"/>
                <w:left w:val="none" w:sz="0" w:space="0" w:color="auto"/>
                <w:bottom w:val="none" w:sz="0" w:space="0" w:color="auto"/>
                <w:right w:val="none" w:sz="0" w:space="0" w:color="auto"/>
              </w:divBdr>
            </w:div>
            <w:div w:id="283081271">
              <w:marLeft w:val="0"/>
              <w:marRight w:val="0"/>
              <w:marTop w:val="0"/>
              <w:marBottom w:val="0"/>
              <w:divBdr>
                <w:top w:val="none" w:sz="0" w:space="0" w:color="auto"/>
                <w:left w:val="none" w:sz="0" w:space="0" w:color="auto"/>
                <w:bottom w:val="none" w:sz="0" w:space="0" w:color="auto"/>
                <w:right w:val="none" w:sz="0" w:space="0" w:color="auto"/>
              </w:divBdr>
            </w:div>
            <w:div w:id="346445123">
              <w:marLeft w:val="0"/>
              <w:marRight w:val="0"/>
              <w:marTop w:val="0"/>
              <w:marBottom w:val="0"/>
              <w:divBdr>
                <w:top w:val="none" w:sz="0" w:space="0" w:color="auto"/>
                <w:left w:val="none" w:sz="0" w:space="0" w:color="auto"/>
                <w:bottom w:val="none" w:sz="0" w:space="0" w:color="auto"/>
                <w:right w:val="none" w:sz="0" w:space="0" w:color="auto"/>
              </w:divBdr>
            </w:div>
            <w:div w:id="357657407">
              <w:marLeft w:val="0"/>
              <w:marRight w:val="0"/>
              <w:marTop w:val="0"/>
              <w:marBottom w:val="0"/>
              <w:divBdr>
                <w:top w:val="none" w:sz="0" w:space="0" w:color="auto"/>
                <w:left w:val="none" w:sz="0" w:space="0" w:color="auto"/>
                <w:bottom w:val="none" w:sz="0" w:space="0" w:color="auto"/>
                <w:right w:val="none" w:sz="0" w:space="0" w:color="auto"/>
              </w:divBdr>
            </w:div>
            <w:div w:id="398673030">
              <w:marLeft w:val="0"/>
              <w:marRight w:val="0"/>
              <w:marTop w:val="0"/>
              <w:marBottom w:val="0"/>
              <w:divBdr>
                <w:top w:val="none" w:sz="0" w:space="0" w:color="auto"/>
                <w:left w:val="none" w:sz="0" w:space="0" w:color="auto"/>
                <w:bottom w:val="none" w:sz="0" w:space="0" w:color="auto"/>
                <w:right w:val="none" w:sz="0" w:space="0" w:color="auto"/>
              </w:divBdr>
            </w:div>
            <w:div w:id="634529928">
              <w:marLeft w:val="0"/>
              <w:marRight w:val="0"/>
              <w:marTop w:val="0"/>
              <w:marBottom w:val="0"/>
              <w:divBdr>
                <w:top w:val="none" w:sz="0" w:space="0" w:color="auto"/>
                <w:left w:val="none" w:sz="0" w:space="0" w:color="auto"/>
                <w:bottom w:val="none" w:sz="0" w:space="0" w:color="auto"/>
                <w:right w:val="none" w:sz="0" w:space="0" w:color="auto"/>
              </w:divBdr>
            </w:div>
            <w:div w:id="812451117">
              <w:marLeft w:val="0"/>
              <w:marRight w:val="0"/>
              <w:marTop w:val="0"/>
              <w:marBottom w:val="0"/>
              <w:divBdr>
                <w:top w:val="none" w:sz="0" w:space="0" w:color="auto"/>
                <w:left w:val="none" w:sz="0" w:space="0" w:color="auto"/>
                <w:bottom w:val="none" w:sz="0" w:space="0" w:color="auto"/>
                <w:right w:val="none" w:sz="0" w:space="0" w:color="auto"/>
              </w:divBdr>
            </w:div>
            <w:div w:id="943994806">
              <w:marLeft w:val="0"/>
              <w:marRight w:val="0"/>
              <w:marTop w:val="0"/>
              <w:marBottom w:val="0"/>
              <w:divBdr>
                <w:top w:val="none" w:sz="0" w:space="0" w:color="auto"/>
                <w:left w:val="none" w:sz="0" w:space="0" w:color="auto"/>
                <w:bottom w:val="none" w:sz="0" w:space="0" w:color="auto"/>
                <w:right w:val="none" w:sz="0" w:space="0" w:color="auto"/>
              </w:divBdr>
            </w:div>
            <w:div w:id="1184897765">
              <w:marLeft w:val="0"/>
              <w:marRight w:val="0"/>
              <w:marTop w:val="0"/>
              <w:marBottom w:val="0"/>
              <w:divBdr>
                <w:top w:val="none" w:sz="0" w:space="0" w:color="auto"/>
                <w:left w:val="none" w:sz="0" w:space="0" w:color="auto"/>
                <w:bottom w:val="none" w:sz="0" w:space="0" w:color="auto"/>
                <w:right w:val="none" w:sz="0" w:space="0" w:color="auto"/>
              </w:divBdr>
            </w:div>
            <w:div w:id="1203131487">
              <w:marLeft w:val="0"/>
              <w:marRight w:val="0"/>
              <w:marTop w:val="0"/>
              <w:marBottom w:val="0"/>
              <w:divBdr>
                <w:top w:val="none" w:sz="0" w:space="0" w:color="auto"/>
                <w:left w:val="none" w:sz="0" w:space="0" w:color="auto"/>
                <w:bottom w:val="none" w:sz="0" w:space="0" w:color="auto"/>
                <w:right w:val="none" w:sz="0" w:space="0" w:color="auto"/>
              </w:divBdr>
            </w:div>
            <w:div w:id="1266229495">
              <w:marLeft w:val="0"/>
              <w:marRight w:val="0"/>
              <w:marTop w:val="0"/>
              <w:marBottom w:val="0"/>
              <w:divBdr>
                <w:top w:val="none" w:sz="0" w:space="0" w:color="auto"/>
                <w:left w:val="none" w:sz="0" w:space="0" w:color="auto"/>
                <w:bottom w:val="none" w:sz="0" w:space="0" w:color="auto"/>
                <w:right w:val="none" w:sz="0" w:space="0" w:color="auto"/>
              </w:divBdr>
            </w:div>
            <w:div w:id="1536893319">
              <w:marLeft w:val="0"/>
              <w:marRight w:val="0"/>
              <w:marTop w:val="0"/>
              <w:marBottom w:val="0"/>
              <w:divBdr>
                <w:top w:val="none" w:sz="0" w:space="0" w:color="auto"/>
                <w:left w:val="none" w:sz="0" w:space="0" w:color="auto"/>
                <w:bottom w:val="none" w:sz="0" w:space="0" w:color="auto"/>
                <w:right w:val="none" w:sz="0" w:space="0" w:color="auto"/>
              </w:divBdr>
            </w:div>
            <w:div w:id="1712995762">
              <w:marLeft w:val="0"/>
              <w:marRight w:val="0"/>
              <w:marTop w:val="0"/>
              <w:marBottom w:val="0"/>
              <w:divBdr>
                <w:top w:val="none" w:sz="0" w:space="0" w:color="auto"/>
                <w:left w:val="none" w:sz="0" w:space="0" w:color="auto"/>
                <w:bottom w:val="none" w:sz="0" w:space="0" w:color="auto"/>
                <w:right w:val="none" w:sz="0" w:space="0" w:color="auto"/>
              </w:divBdr>
            </w:div>
            <w:div w:id="1726177289">
              <w:marLeft w:val="0"/>
              <w:marRight w:val="0"/>
              <w:marTop w:val="0"/>
              <w:marBottom w:val="0"/>
              <w:divBdr>
                <w:top w:val="none" w:sz="0" w:space="0" w:color="auto"/>
                <w:left w:val="none" w:sz="0" w:space="0" w:color="auto"/>
                <w:bottom w:val="none" w:sz="0" w:space="0" w:color="auto"/>
                <w:right w:val="none" w:sz="0" w:space="0" w:color="auto"/>
              </w:divBdr>
            </w:div>
            <w:div w:id="1842550553">
              <w:marLeft w:val="0"/>
              <w:marRight w:val="0"/>
              <w:marTop w:val="0"/>
              <w:marBottom w:val="0"/>
              <w:divBdr>
                <w:top w:val="none" w:sz="0" w:space="0" w:color="auto"/>
                <w:left w:val="none" w:sz="0" w:space="0" w:color="auto"/>
                <w:bottom w:val="none" w:sz="0" w:space="0" w:color="auto"/>
                <w:right w:val="none" w:sz="0" w:space="0" w:color="auto"/>
              </w:divBdr>
            </w:div>
            <w:div w:id="1850946460">
              <w:marLeft w:val="0"/>
              <w:marRight w:val="0"/>
              <w:marTop w:val="0"/>
              <w:marBottom w:val="0"/>
              <w:divBdr>
                <w:top w:val="none" w:sz="0" w:space="0" w:color="auto"/>
                <w:left w:val="none" w:sz="0" w:space="0" w:color="auto"/>
                <w:bottom w:val="none" w:sz="0" w:space="0" w:color="auto"/>
                <w:right w:val="none" w:sz="0" w:space="0" w:color="auto"/>
              </w:divBdr>
            </w:div>
            <w:div w:id="1889410634">
              <w:marLeft w:val="0"/>
              <w:marRight w:val="0"/>
              <w:marTop w:val="0"/>
              <w:marBottom w:val="0"/>
              <w:divBdr>
                <w:top w:val="none" w:sz="0" w:space="0" w:color="auto"/>
                <w:left w:val="none" w:sz="0" w:space="0" w:color="auto"/>
                <w:bottom w:val="none" w:sz="0" w:space="0" w:color="auto"/>
                <w:right w:val="none" w:sz="0" w:space="0" w:color="auto"/>
              </w:divBdr>
            </w:div>
            <w:div w:id="1910728085">
              <w:marLeft w:val="0"/>
              <w:marRight w:val="0"/>
              <w:marTop w:val="0"/>
              <w:marBottom w:val="0"/>
              <w:divBdr>
                <w:top w:val="none" w:sz="0" w:space="0" w:color="auto"/>
                <w:left w:val="none" w:sz="0" w:space="0" w:color="auto"/>
                <w:bottom w:val="none" w:sz="0" w:space="0" w:color="auto"/>
                <w:right w:val="none" w:sz="0" w:space="0" w:color="auto"/>
              </w:divBdr>
            </w:div>
          </w:divsChild>
        </w:div>
        <w:div w:id="1861040070">
          <w:marLeft w:val="0"/>
          <w:marRight w:val="0"/>
          <w:marTop w:val="0"/>
          <w:marBottom w:val="0"/>
          <w:divBdr>
            <w:top w:val="none" w:sz="0" w:space="0" w:color="auto"/>
            <w:left w:val="none" w:sz="0" w:space="0" w:color="auto"/>
            <w:bottom w:val="none" w:sz="0" w:space="0" w:color="auto"/>
            <w:right w:val="none" w:sz="0" w:space="0" w:color="auto"/>
          </w:divBdr>
          <w:divsChild>
            <w:div w:id="115176043">
              <w:marLeft w:val="0"/>
              <w:marRight w:val="0"/>
              <w:marTop w:val="0"/>
              <w:marBottom w:val="0"/>
              <w:divBdr>
                <w:top w:val="none" w:sz="0" w:space="0" w:color="auto"/>
                <w:left w:val="none" w:sz="0" w:space="0" w:color="auto"/>
                <w:bottom w:val="none" w:sz="0" w:space="0" w:color="auto"/>
                <w:right w:val="none" w:sz="0" w:space="0" w:color="auto"/>
              </w:divBdr>
            </w:div>
            <w:div w:id="191841303">
              <w:marLeft w:val="0"/>
              <w:marRight w:val="0"/>
              <w:marTop w:val="0"/>
              <w:marBottom w:val="0"/>
              <w:divBdr>
                <w:top w:val="none" w:sz="0" w:space="0" w:color="auto"/>
                <w:left w:val="none" w:sz="0" w:space="0" w:color="auto"/>
                <w:bottom w:val="none" w:sz="0" w:space="0" w:color="auto"/>
                <w:right w:val="none" w:sz="0" w:space="0" w:color="auto"/>
              </w:divBdr>
            </w:div>
            <w:div w:id="230241612">
              <w:marLeft w:val="0"/>
              <w:marRight w:val="0"/>
              <w:marTop w:val="0"/>
              <w:marBottom w:val="0"/>
              <w:divBdr>
                <w:top w:val="none" w:sz="0" w:space="0" w:color="auto"/>
                <w:left w:val="none" w:sz="0" w:space="0" w:color="auto"/>
                <w:bottom w:val="none" w:sz="0" w:space="0" w:color="auto"/>
                <w:right w:val="none" w:sz="0" w:space="0" w:color="auto"/>
              </w:divBdr>
            </w:div>
            <w:div w:id="373358919">
              <w:marLeft w:val="0"/>
              <w:marRight w:val="0"/>
              <w:marTop w:val="0"/>
              <w:marBottom w:val="0"/>
              <w:divBdr>
                <w:top w:val="none" w:sz="0" w:space="0" w:color="auto"/>
                <w:left w:val="none" w:sz="0" w:space="0" w:color="auto"/>
                <w:bottom w:val="none" w:sz="0" w:space="0" w:color="auto"/>
                <w:right w:val="none" w:sz="0" w:space="0" w:color="auto"/>
              </w:divBdr>
            </w:div>
            <w:div w:id="386956113">
              <w:marLeft w:val="0"/>
              <w:marRight w:val="0"/>
              <w:marTop w:val="0"/>
              <w:marBottom w:val="0"/>
              <w:divBdr>
                <w:top w:val="none" w:sz="0" w:space="0" w:color="auto"/>
                <w:left w:val="none" w:sz="0" w:space="0" w:color="auto"/>
                <w:bottom w:val="none" w:sz="0" w:space="0" w:color="auto"/>
                <w:right w:val="none" w:sz="0" w:space="0" w:color="auto"/>
              </w:divBdr>
            </w:div>
            <w:div w:id="408043510">
              <w:marLeft w:val="0"/>
              <w:marRight w:val="0"/>
              <w:marTop w:val="0"/>
              <w:marBottom w:val="0"/>
              <w:divBdr>
                <w:top w:val="none" w:sz="0" w:space="0" w:color="auto"/>
                <w:left w:val="none" w:sz="0" w:space="0" w:color="auto"/>
                <w:bottom w:val="none" w:sz="0" w:space="0" w:color="auto"/>
                <w:right w:val="none" w:sz="0" w:space="0" w:color="auto"/>
              </w:divBdr>
            </w:div>
            <w:div w:id="429086329">
              <w:marLeft w:val="0"/>
              <w:marRight w:val="0"/>
              <w:marTop w:val="0"/>
              <w:marBottom w:val="0"/>
              <w:divBdr>
                <w:top w:val="none" w:sz="0" w:space="0" w:color="auto"/>
                <w:left w:val="none" w:sz="0" w:space="0" w:color="auto"/>
                <w:bottom w:val="none" w:sz="0" w:space="0" w:color="auto"/>
                <w:right w:val="none" w:sz="0" w:space="0" w:color="auto"/>
              </w:divBdr>
            </w:div>
            <w:div w:id="651641284">
              <w:marLeft w:val="0"/>
              <w:marRight w:val="0"/>
              <w:marTop w:val="0"/>
              <w:marBottom w:val="0"/>
              <w:divBdr>
                <w:top w:val="none" w:sz="0" w:space="0" w:color="auto"/>
                <w:left w:val="none" w:sz="0" w:space="0" w:color="auto"/>
                <w:bottom w:val="none" w:sz="0" w:space="0" w:color="auto"/>
                <w:right w:val="none" w:sz="0" w:space="0" w:color="auto"/>
              </w:divBdr>
            </w:div>
            <w:div w:id="660235635">
              <w:marLeft w:val="0"/>
              <w:marRight w:val="0"/>
              <w:marTop w:val="0"/>
              <w:marBottom w:val="0"/>
              <w:divBdr>
                <w:top w:val="none" w:sz="0" w:space="0" w:color="auto"/>
                <w:left w:val="none" w:sz="0" w:space="0" w:color="auto"/>
                <w:bottom w:val="none" w:sz="0" w:space="0" w:color="auto"/>
                <w:right w:val="none" w:sz="0" w:space="0" w:color="auto"/>
              </w:divBdr>
            </w:div>
            <w:div w:id="712189654">
              <w:marLeft w:val="0"/>
              <w:marRight w:val="0"/>
              <w:marTop w:val="0"/>
              <w:marBottom w:val="0"/>
              <w:divBdr>
                <w:top w:val="none" w:sz="0" w:space="0" w:color="auto"/>
                <w:left w:val="none" w:sz="0" w:space="0" w:color="auto"/>
                <w:bottom w:val="none" w:sz="0" w:space="0" w:color="auto"/>
                <w:right w:val="none" w:sz="0" w:space="0" w:color="auto"/>
              </w:divBdr>
            </w:div>
            <w:div w:id="1081289858">
              <w:marLeft w:val="0"/>
              <w:marRight w:val="0"/>
              <w:marTop w:val="0"/>
              <w:marBottom w:val="0"/>
              <w:divBdr>
                <w:top w:val="none" w:sz="0" w:space="0" w:color="auto"/>
                <w:left w:val="none" w:sz="0" w:space="0" w:color="auto"/>
                <w:bottom w:val="none" w:sz="0" w:space="0" w:color="auto"/>
                <w:right w:val="none" w:sz="0" w:space="0" w:color="auto"/>
              </w:divBdr>
            </w:div>
            <w:div w:id="1537235302">
              <w:marLeft w:val="0"/>
              <w:marRight w:val="0"/>
              <w:marTop w:val="0"/>
              <w:marBottom w:val="0"/>
              <w:divBdr>
                <w:top w:val="none" w:sz="0" w:space="0" w:color="auto"/>
                <w:left w:val="none" w:sz="0" w:space="0" w:color="auto"/>
                <w:bottom w:val="none" w:sz="0" w:space="0" w:color="auto"/>
                <w:right w:val="none" w:sz="0" w:space="0" w:color="auto"/>
              </w:divBdr>
            </w:div>
            <w:div w:id="1554390868">
              <w:marLeft w:val="0"/>
              <w:marRight w:val="0"/>
              <w:marTop w:val="0"/>
              <w:marBottom w:val="0"/>
              <w:divBdr>
                <w:top w:val="none" w:sz="0" w:space="0" w:color="auto"/>
                <w:left w:val="none" w:sz="0" w:space="0" w:color="auto"/>
                <w:bottom w:val="none" w:sz="0" w:space="0" w:color="auto"/>
                <w:right w:val="none" w:sz="0" w:space="0" w:color="auto"/>
              </w:divBdr>
            </w:div>
            <w:div w:id="1568800920">
              <w:marLeft w:val="0"/>
              <w:marRight w:val="0"/>
              <w:marTop w:val="0"/>
              <w:marBottom w:val="0"/>
              <w:divBdr>
                <w:top w:val="none" w:sz="0" w:space="0" w:color="auto"/>
                <w:left w:val="none" w:sz="0" w:space="0" w:color="auto"/>
                <w:bottom w:val="none" w:sz="0" w:space="0" w:color="auto"/>
                <w:right w:val="none" w:sz="0" w:space="0" w:color="auto"/>
              </w:divBdr>
            </w:div>
            <w:div w:id="1693650021">
              <w:marLeft w:val="0"/>
              <w:marRight w:val="0"/>
              <w:marTop w:val="0"/>
              <w:marBottom w:val="0"/>
              <w:divBdr>
                <w:top w:val="none" w:sz="0" w:space="0" w:color="auto"/>
                <w:left w:val="none" w:sz="0" w:space="0" w:color="auto"/>
                <w:bottom w:val="none" w:sz="0" w:space="0" w:color="auto"/>
                <w:right w:val="none" w:sz="0" w:space="0" w:color="auto"/>
              </w:divBdr>
            </w:div>
            <w:div w:id="1731348143">
              <w:marLeft w:val="0"/>
              <w:marRight w:val="0"/>
              <w:marTop w:val="0"/>
              <w:marBottom w:val="0"/>
              <w:divBdr>
                <w:top w:val="none" w:sz="0" w:space="0" w:color="auto"/>
                <w:left w:val="none" w:sz="0" w:space="0" w:color="auto"/>
                <w:bottom w:val="none" w:sz="0" w:space="0" w:color="auto"/>
                <w:right w:val="none" w:sz="0" w:space="0" w:color="auto"/>
              </w:divBdr>
            </w:div>
            <w:div w:id="1842427418">
              <w:marLeft w:val="0"/>
              <w:marRight w:val="0"/>
              <w:marTop w:val="0"/>
              <w:marBottom w:val="0"/>
              <w:divBdr>
                <w:top w:val="none" w:sz="0" w:space="0" w:color="auto"/>
                <w:left w:val="none" w:sz="0" w:space="0" w:color="auto"/>
                <w:bottom w:val="none" w:sz="0" w:space="0" w:color="auto"/>
                <w:right w:val="none" w:sz="0" w:space="0" w:color="auto"/>
              </w:divBdr>
            </w:div>
            <w:div w:id="2067946243">
              <w:marLeft w:val="0"/>
              <w:marRight w:val="0"/>
              <w:marTop w:val="0"/>
              <w:marBottom w:val="0"/>
              <w:divBdr>
                <w:top w:val="none" w:sz="0" w:space="0" w:color="auto"/>
                <w:left w:val="none" w:sz="0" w:space="0" w:color="auto"/>
                <w:bottom w:val="none" w:sz="0" w:space="0" w:color="auto"/>
                <w:right w:val="none" w:sz="0" w:space="0" w:color="auto"/>
              </w:divBdr>
            </w:div>
            <w:div w:id="2106336978">
              <w:marLeft w:val="0"/>
              <w:marRight w:val="0"/>
              <w:marTop w:val="0"/>
              <w:marBottom w:val="0"/>
              <w:divBdr>
                <w:top w:val="none" w:sz="0" w:space="0" w:color="auto"/>
                <w:left w:val="none" w:sz="0" w:space="0" w:color="auto"/>
                <w:bottom w:val="none" w:sz="0" w:space="0" w:color="auto"/>
                <w:right w:val="none" w:sz="0" w:space="0" w:color="auto"/>
              </w:divBdr>
            </w:div>
          </w:divsChild>
        </w:div>
        <w:div w:id="1921088626">
          <w:marLeft w:val="0"/>
          <w:marRight w:val="0"/>
          <w:marTop w:val="0"/>
          <w:marBottom w:val="0"/>
          <w:divBdr>
            <w:top w:val="none" w:sz="0" w:space="0" w:color="auto"/>
            <w:left w:val="none" w:sz="0" w:space="0" w:color="auto"/>
            <w:bottom w:val="none" w:sz="0" w:space="0" w:color="auto"/>
            <w:right w:val="none" w:sz="0" w:space="0" w:color="auto"/>
          </w:divBdr>
          <w:divsChild>
            <w:div w:id="217321259">
              <w:marLeft w:val="0"/>
              <w:marRight w:val="0"/>
              <w:marTop w:val="0"/>
              <w:marBottom w:val="0"/>
              <w:divBdr>
                <w:top w:val="none" w:sz="0" w:space="0" w:color="auto"/>
                <w:left w:val="none" w:sz="0" w:space="0" w:color="auto"/>
                <w:bottom w:val="none" w:sz="0" w:space="0" w:color="auto"/>
                <w:right w:val="none" w:sz="0" w:space="0" w:color="auto"/>
              </w:divBdr>
            </w:div>
            <w:div w:id="230115455">
              <w:marLeft w:val="0"/>
              <w:marRight w:val="0"/>
              <w:marTop w:val="0"/>
              <w:marBottom w:val="0"/>
              <w:divBdr>
                <w:top w:val="none" w:sz="0" w:space="0" w:color="auto"/>
                <w:left w:val="none" w:sz="0" w:space="0" w:color="auto"/>
                <w:bottom w:val="none" w:sz="0" w:space="0" w:color="auto"/>
                <w:right w:val="none" w:sz="0" w:space="0" w:color="auto"/>
              </w:divBdr>
            </w:div>
            <w:div w:id="357774320">
              <w:marLeft w:val="0"/>
              <w:marRight w:val="0"/>
              <w:marTop w:val="0"/>
              <w:marBottom w:val="0"/>
              <w:divBdr>
                <w:top w:val="none" w:sz="0" w:space="0" w:color="auto"/>
                <w:left w:val="none" w:sz="0" w:space="0" w:color="auto"/>
                <w:bottom w:val="none" w:sz="0" w:space="0" w:color="auto"/>
                <w:right w:val="none" w:sz="0" w:space="0" w:color="auto"/>
              </w:divBdr>
            </w:div>
            <w:div w:id="1292007505">
              <w:marLeft w:val="0"/>
              <w:marRight w:val="0"/>
              <w:marTop w:val="0"/>
              <w:marBottom w:val="0"/>
              <w:divBdr>
                <w:top w:val="none" w:sz="0" w:space="0" w:color="auto"/>
                <w:left w:val="none" w:sz="0" w:space="0" w:color="auto"/>
                <w:bottom w:val="none" w:sz="0" w:space="0" w:color="auto"/>
                <w:right w:val="none" w:sz="0" w:space="0" w:color="auto"/>
              </w:divBdr>
            </w:div>
            <w:div w:id="145675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088999">
      <w:bodyDiv w:val="1"/>
      <w:marLeft w:val="0"/>
      <w:marRight w:val="0"/>
      <w:marTop w:val="0"/>
      <w:marBottom w:val="0"/>
      <w:divBdr>
        <w:top w:val="none" w:sz="0" w:space="0" w:color="auto"/>
        <w:left w:val="none" w:sz="0" w:space="0" w:color="auto"/>
        <w:bottom w:val="none" w:sz="0" w:space="0" w:color="auto"/>
        <w:right w:val="none" w:sz="0" w:space="0" w:color="auto"/>
      </w:divBdr>
    </w:div>
    <w:div w:id="210398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yne.gibson@actiontogether.org.uk" TargetMode="External"/><Relationship Id="rId18" Type="http://schemas.openxmlformats.org/officeDocument/2006/relationships/hyperlink" Target="mailto:saman.nisar@actiontogether.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funding@actiontogether.org.uk" TargetMode="External"/><Relationship Id="rId17" Type="http://schemas.openxmlformats.org/officeDocument/2006/relationships/hyperlink" Target="mailto:dawn.acton@actiontogether.org.uk" TargetMode="External"/><Relationship Id="rId2" Type="http://schemas.openxmlformats.org/officeDocument/2006/relationships/customXml" Target="../customXml/item2.xml"/><Relationship Id="rId16" Type="http://schemas.openxmlformats.org/officeDocument/2006/relationships/hyperlink" Target="mailto:Jonathan.king@actiontogether.org.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tiontogether.org.uk/become-member" TargetMode="External"/><Relationship Id="rId5" Type="http://schemas.openxmlformats.org/officeDocument/2006/relationships/numbering" Target="numbering.xml"/><Relationship Id="rId15" Type="http://schemas.openxmlformats.org/officeDocument/2006/relationships/hyperlink" Target="mailto:firstname.surname@actiontogether.org.uk"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vingwage.org.uk/accredited-living-wage-employer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b83f61-3ff7-45a4-844e-77529e234fa6">
      <Terms xmlns="http://schemas.microsoft.com/office/infopath/2007/PartnerControls"/>
    </lcf76f155ced4ddcb4097134ff3c332f>
    <TaxCatchAll xmlns="a4d652ec-dc35-4321-a9b0-37a4a5c19fb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839DBEF8FCB648AF3EAFDABE3D69BD" ma:contentTypeVersion="18" ma:contentTypeDescription="Create a new document." ma:contentTypeScope="" ma:versionID="e9fce0af055a1ef618dd3f4f20a7ecbe">
  <xsd:schema xmlns:xsd="http://www.w3.org/2001/XMLSchema" xmlns:xs="http://www.w3.org/2001/XMLSchema" xmlns:p="http://schemas.microsoft.com/office/2006/metadata/properties" xmlns:ns2="a4d652ec-dc35-4321-a9b0-37a4a5c19fbf" xmlns:ns3="cbb83f61-3ff7-45a4-844e-77529e234fa6" targetNamespace="http://schemas.microsoft.com/office/2006/metadata/properties" ma:root="true" ma:fieldsID="915fd8478d46df975d04210c26ae3030" ns2:_="" ns3:_="">
    <xsd:import namespace="a4d652ec-dc35-4321-a9b0-37a4a5c19fbf"/>
    <xsd:import namespace="cbb83f61-3ff7-45a4-844e-77529e234fa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652ec-dc35-4321-a9b0-37a4a5c19fb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e9ec628-5ccb-461d-81c2-55daf09dea4a}" ma:internalName="TaxCatchAll" ma:showField="CatchAllData" ma:web="a4d652ec-dc35-4321-a9b0-37a4a5c19fb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b83f61-3ff7-45a4-844e-77529e234fa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3012d8e-ecf5-47b4-880f-5d98c59eab8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4BBFD-0536-47B7-AEDD-D277EE7F2695}">
  <ds:schemaRefs>
    <ds:schemaRef ds:uri="http://schemas.microsoft.com/office/2006/metadata/properties"/>
    <ds:schemaRef ds:uri="http://schemas.microsoft.com/office/infopath/2007/PartnerControls"/>
    <ds:schemaRef ds:uri="cbb83f61-3ff7-45a4-844e-77529e234fa6"/>
    <ds:schemaRef ds:uri="a4d652ec-dc35-4321-a9b0-37a4a5c19fbf"/>
  </ds:schemaRefs>
</ds:datastoreItem>
</file>

<file path=customXml/itemProps2.xml><?xml version="1.0" encoding="utf-8"?>
<ds:datastoreItem xmlns:ds="http://schemas.openxmlformats.org/officeDocument/2006/customXml" ds:itemID="{43EFD4D3-D59D-4B5C-8993-82B4277FE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652ec-dc35-4321-a9b0-37a4a5c19fbf"/>
    <ds:schemaRef ds:uri="cbb83f61-3ff7-45a4-844e-77529e234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E14A58-9E0B-44E1-878B-B9511E3AC15D}">
  <ds:schemaRefs>
    <ds:schemaRef ds:uri="http://schemas.microsoft.com/sharepoint/v3/contenttype/forms"/>
  </ds:schemaRefs>
</ds:datastoreItem>
</file>

<file path=customXml/itemProps4.xml><?xml version="1.0" encoding="utf-8"?>
<ds:datastoreItem xmlns:ds="http://schemas.openxmlformats.org/officeDocument/2006/customXml" ds:itemID="{D8A6E374-4B16-4579-B1A1-0F7310450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1980</Words>
  <Characters>11291</Characters>
  <Application>Microsoft Office Word</Application>
  <DocSecurity>0</DocSecurity>
  <Lines>94</Lines>
  <Paragraphs>26</Paragraphs>
  <ScaleCrop>false</ScaleCrop>
  <Company/>
  <LinksUpToDate>false</LinksUpToDate>
  <CharactersWithSpaces>13245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Goodwin</dc:creator>
  <cp:keywords/>
  <dc:description/>
  <cp:lastModifiedBy>Jayne Gibson</cp:lastModifiedBy>
  <cp:revision>204</cp:revision>
  <cp:lastPrinted>2025-02-26T12:12:00Z</cp:lastPrinted>
  <dcterms:created xsi:type="dcterms:W3CDTF">2025-05-20T01:51:00Z</dcterms:created>
  <dcterms:modified xsi:type="dcterms:W3CDTF">2026-07-08T08:56:00Z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0x01010033839DBEF8FCB648AF3EAFDABE3D69BD</vt:lpwstr>
  </property>
</Properties>
</file>