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2F4AC9" w:rsidRDefault="00B006A5" w:rsidP="00B006A5">
      <w:pPr>
        <w:pStyle w:val="PlainText"/>
        <w:jc w:val="center"/>
        <w:rPr>
          <w:rFonts w:ascii="Aptos" w:hAnsi="Aptos"/>
          <w:b/>
          <w:bCs/>
          <w:color w:val="E72063"/>
          <w:sz w:val="36"/>
          <w:szCs w:val="36"/>
        </w:rPr>
      </w:pPr>
    </w:p>
    <w:p w14:paraId="5D92DF6D" w14:textId="77777777" w:rsidR="006A3E5F" w:rsidRDefault="00B006A5" w:rsidP="005472C5">
      <w:pPr>
        <w:pStyle w:val="PlainText"/>
        <w:jc w:val="center"/>
        <w:rPr>
          <w:rFonts w:ascii="Aptos" w:hAnsi="Aptos"/>
          <w:b/>
          <w:bCs/>
          <w:color w:val="E72063"/>
          <w:sz w:val="36"/>
          <w:szCs w:val="36"/>
        </w:rPr>
      </w:pPr>
      <w:r w:rsidRPr="002F4AC9">
        <w:rPr>
          <w:rFonts w:ascii="Aptos" w:hAnsi="Aptos"/>
          <w:b/>
          <w:bCs/>
          <w:color w:val="E72063"/>
          <w:sz w:val="36"/>
          <w:szCs w:val="36"/>
        </w:rPr>
        <w:t xml:space="preserve">Rochdale </w:t>
      </w:r>
      <w:r w:rsidR="00CF7E6E">
        <w:rPr>
          <w:rFonts w:ascii="Aptos" w:hAnsi="Aptos"/>
          <w:b/>
          <w:bCs/>
          <w:color w:val="E72063"/>
          <w:sz w:val="36"/>
          <w:szCs w:val="36"/>
        </w:rPr>
        <w:t>Recovery</w:t>
      </w:r>
      <w:r w:rsidR="00A831AD">
        <w:rPr>
          <w:rFonts w:ascii="Aptos" w:hAnsi="Aptos"/>
          <w:b/>
          <w:bCs/>
          <w:color w:val="E72063"/>
          <w:sz w:val="36"/>
          <w:szCs w:val="36"/>
        </w:rPr>
        <w:t xml:space="preserve"> Micro Fund</w:t>
      </w:r>
    </w:p>
    <w:p w14:paraId="2C345A69" w14:textId="7B433D48" w:rsidR="00443627" w:rsidRPr="002F4AC9" w:rsidRDefault="00B006A5" w:rsidP="005472C5">
      <w:pPr>
        <w:pStyle w:val="PlainText"/>
        <w:jc w:val="center"/>
        <w:rPr>
          <w:rFonts w:ascii="Aptos" w:hAnsi="Aptos"/>
          <w:b/>
          <w:bCs/>
          <w:color w:val="E72063"/>
          <w:sz w:val="32"/>
          <w:szCs w:val="32"/>
        </w:rPr>
      </w:pPr>
      <w:r w:rsidRPr="002F4AC9">
        <w:rPr>
          <w:rFonts w:ascii="Aptos" w:hAnsi="Aptos"/>
          <w:b/>
          <w:bCs/>
          <w:color w:val="E72063"/>
          <w:sz w:val="32"/>
          <w:szCs w:val="32"/>
        </w:rPr>
        <w:t xml:space="preserve">Guidance Notes </w:t>
      </w:r>
    </w:p>
    <w:p w14:paraId="6BFED9A9" w14:textId="77777777" w:rsidR="005472C5" w:rsidRPr="002F4AC9" w:rsidRDefault="005472C5" w:rsidP="005472C5">
      <w:pPr>
        <w:pStyle w:val="PlainText"/>
        <w:jc w:val="center"/>
        <w:rPr>
          <w:rFonts w:ascii="Aptos" w:hAnsi="Aptos"/>
          <w:b/>
          <w:bCs/>
          <w:color w:val="E72063"/>
          <w:sz w:val="36"/>
          <w:szCs w:val="36"/>
        </w:rPr>
      </w:pPr>
    </w:p>
    <w:p w14:paraId="276B8077" w14:textId="0FB1BA78" w:rsidR="00B006A5" w:rsidRPr="002F4AC9"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2F4AC9">
        <w:rPr>
          <w:rStyle w:val="normaltextrun"/>
          <w:rFonts w:ascii="Aptos" w:hAnsi="Aptos" w:cs="Segoe UI"/>
          <w:sz w:val="22"/>
          <w:szCs w:val="22"/>
          <w:lang w:val="en-US"/>
        </w:rPr>
        <w:t xml:space="preserve">The Rochdale </w:t>
      </w:r>
      <w:r w:rsidR="00BA242F">
        <w:rPr>
          <w:rStyle w:val="normaltextrun"/>
          <w:rFonts w:ascii="Aptos" w:hAnsi="Aptos" w:cs="Segoe UI"/>
          <w:sz w:val="22"/>
          <w:szCs w:val="22"/>
          <w:lang w:val="en-US"/>
        </w:rPr>
        <w:t>Recovery Micro</w:t>
      </w:r>
      <w:r w:rsidRPr="002F4AC9">
        <w:rPr>
          <w:rStyle w:val="normaltextrun"/>
          <w:rFonts w:ascii="Aptos" w:hAnsi="Aptos" w:cs="Segoe UI"/>
          <w:sz w:val="22"/>
          <w:szCs w:val="22"/>
          <w:lang w:val="en-US"/>
        </w:rPr>
        <w:t xml:space="preserve"> Fund is a fund to invest in and strengthen Rochdale Borough’s </w:t>
      </w:r>
      <w:r w:rsidR="00DF6605">
        <w:rPr>
          <w:rStyle w:val="normaltextrun"/>
          <w:rFonts w:ascii="Aptos" w:hAnsi="Aptos" w:cs="Segoe UI"/>
          <w:sz w:val="22"/>
          <w:szCs w:val="22"/>
          <w:lang w:val="en-US"/>
        </w:rPr>
        <w:t xml:space="preserve">Recovery </w:t>
      </w:r>
      <w:r w:rsidRPr="002F4AC9">
        <w:rPr>
          <w:rStyle w:val="normaltextrun"/>
          <w:rFonts w:ascii="Aptos" w:hAnsi="Aptos" w:cs="Segoe UI"/>
          <w:sz w:val="22"/>
          <w:szCs w:val="22"/>
          <w:lang w:val="en-US"/>
        </w:rPr>
        <w:t xml:space="preserve">VCFSE sector. </w:t>
      </w:r>
      <w:r w:rsidRPr="002F4AC9">
        <w:rPr>
          <w:rStyle w:val="normaltextrun"/>
          <w:rFonts w:ascii="Aptos" w:hAnsi="Aptos" w:cs="Segoe UI"/>
          <w:sz w:val="22"/>
          <w:szCs w:val="22"/>
        </w:rPr>
        <w:t>It funds groups and projects which directly benefit local people and communities, delivered by VCFSE organisations with roots in the borough.</w:t>
      </w:r>
      <w:r w:rsidRPr="002F4AC9">
        <w:rPr>
          <w:rStyle w:val="eop"/>
          <w:rFonts w:ascii="Aptos" w:hAnsi="Aptos" w:cs="Segoe UI"/>
          <w:sz w:val="22"/>
          <w:szCs w:val="22"/>
        </w:rPr>
        <w:t> </w:t>
      </w:r>
    </w:p>
    <w:p w14:paraId="04A24864" w14:textId="77777777" w:rsidR="002A1D5F" w:rsidRPr="002F4AC9"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128FE1D4" w:rsidR="002A1D5F" w:rsidRPr="002F4AC9"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2F4AC9">
        <w:rPr>
          <w:rStyle w:val="normaltextrun"/>
          <w:rFonts w:ascii="Aptos" w:hAnsi="Aptos" w:cs="Segoe UI"/>
          <w:sz w:val="22"/>
          <w:szCs w:val="22"/>
        </w:rPr>
        <w:t xml:space="preserve">The </w:t>
      </w:r>
      <w:r w:rsidR="00DF6605" w:rsidRPr="002F4AC9">
        <w:rPr>
          <w:rStyle w:val="normaltextrun"/>
          <w:rFonts w:ascii="Aptos" w:hAnsi="Aptos" w:cs="Segoe UI"/>
          <w:sz w:val="22"/>
          <w:szCs w:val="22"/>
          <w:lang w:val="en-US"/>
        </w:rPr>
        <w:t xml:space="preserve">Rochdale </w:t>
      </w:r>
      <w:r w:rsidR="00DF6605">
        <w:rPr>
          <w:rStyle w:val="normaltextrun"/>
          <w:rFonts w:ascii="Aptos" w:hAnsi="Aptos" w:cs="Segoe UI"/>
          <w:sz w:val="22"/>
          <w:szCs w:val="22"/>
          <w:lang w:val="en-US"/>
        </w:rPr>
        <w:t>Recovery Micro</w:t>
      </w:r>
      <w:r w:rsidR="00DF6605" w:rsidRPr="002F4AC9">
        <w:rPr>
          <w:rStyle w:val="normaltextrun"/>
          <w:rFonts w:ascii="Aptos" w:hAnsi="Aptos" w:cs="Segoe UI"/>
          <w:sz w:val="22"/>
          <w:szCs w:val="22"/>
          <w:lang w:val="en-US"/>
        </w:rPr>
        <w:t xml:space="preserve"> Fund </w:t>
      </w:r>
      <w:r w:rsidRPr="002F4AC9">
        <w:rPr>
          <w:rStyle w:val="normaltextrun"/>
          <w:rFonts w:ascii="Aptos" w:hAnsi="Aptos" w:cs="Segoe UI"/>
          <w:sz w:val="22"/>
          <w:szCs w:val="22"/>
        </w:rPr>
        <w:t>can support groups to try out a new project or sustain one that already exists. Action Together provides members with development support, training and other infrastructure alongside grant funding.</w:t>
      </w:r>
      <w:r w:rsidRPr="002F4AC9">
        <w:rPr>
          <w:rStyle w:val="eop"/>
          <w:rFonts w:ascii="Aptos" w:hAnsi="Aptos" w:cs="Segoe UI"/>
          <w:sz w:val="22"/>
          <w:szCs w:val="22"/>
        </w:rPr>
        <w:t> </w:t>
      </w:r>
    </w:p>
    <w:p w14:paraId="0D192CBA" w14:textId="77777777" w:rsidR="002A1D5F" w:rsidRPr="002F4AC9" w:rsidRDefault="002A1D5F" w:rsidP="002A1D5F">
      <w:pPr>
        <w:pStyle w:val="paragraph"/>
        <w:spacing w:before="0" w:beforeAutospacing="0" w:after="0" w:afterAutospacing="0"/>
        <w:jc w:val="both"/>
        <w:textAlignment w:val="baseline"/>
        <w:rPr>
          <w:rFonts w:ascii="Aptos" w:hAnsi="Aptos" w:cs="Segoe UI"/>
          <w:sz w:val="18"/>
          <w:szCs w:val="18"/>
        </w:rPr>
      </w:pPr>
    </w:p>
    <w:p w14:paraId="0AC9A8C4" w14:textId="4851BAD3" w:rsidR="00B164E7" w:rsidRPr="00B164E7" w:rsidRDefault="00B164E7" w:rsidP="00B164E7">
      <w:pPr>
        <w:rPr>
          <w:rFonts w:ascii="Aptos" w:hAnsi="Aptos"/>
        </w:rPr>
      </w:pPr>
      <w:r w:rsidRPr="00B164E7">
        <w:rPr>
          <w:rFonts w:ascii="Aptos" w:hAnsi="Aptos"/>
        </w:rPr>
        <w:t xml:space="preserve">The </w:t>
      </w:r>
      <w:r w:rsidR="00DF6605" w:rsidRPr="002F4AC9">
        <w:rPr>
          <w:rStyle w:val="normaltextrun"/>
          <w:rFonts w:ascii="Aptos" w:hAnsi="Aptos" w:cs="Segoe UI"/>
          <w:lang w:val="en-US"/>
        </w:rPr>
        <w:t xml:space="preserve">Rochdale </w:t>
      </w:r>
      <w:r w:rsidR="00DF6605">
        <w:rPr>
          <w:rStyle w:val="normaltextrun"/>
          <w:rFonts w:ascii="Aptos" w:hAnsi="Aptos" w:cs="Segoe UI"/>
          <w:lang w:val="en-US"/>
        </w:rPr>
        <w:t>Recovery Micro</w:t>
      </w:r>
      <w:r w:rsidR="00DF6605" w:rsidRPr="002F4AC9">
        <w:rPr>
          <w:rStyle w:val="normaltextrun"/>
          <w:rFonts w:ascii="Aptos" w:hAnsi="Aptos" w:cs="Segoe UI"/>
          <w:lang w:val="en-US"/>
        </w:rPr>
        <w:t xml:space="preserve"> Fund </w:t>
      </w:r>
      <w:r w:rsidRPr="00B164E7">
        <w:rPr>
          <w:rFonts w:ascii="Aptos" w:hAnsi="Aptos"/>
        </w:rPr>
        <w:t>is part of</w:t>
      </w:r>
      <w:r w:rsidR="00B83F1A">
        <w:rPr>
          <w:rFonts w:ascii="Aptos" w:hAnsi="Aptos"/>
        </w:rPr>
        <w:t xml:space="preserve"> the</w:t>
      </w:r>
      <w:r w:rsidRPr="00B164E7">
        <w:rPr>
          <w:rFonts w:ascii="Aptos" w:hAnsi="Aptos"/>
        </w:rPr>
        <w:t xml:space="preserve"> Rochdale</w:t>
      </w:r>
      <w:r w:rsidR="00DF6605">
        <w:rPr>
          <w:rFonts w:ascii="Aptos" w:hAnsi="Aptos"/>
        </w:rPr>
        <w:t xml:space="preserve"> Recovery Community</w:t>
      </w:r>
      <w:r w:rsidRPr="00B164E7">
        <w:rPr>
          <w:rFonts w:ascii="Aptos" w:hAnsi="Aptos"/>
        </w:rPr>
        <w:t xml:space="preserve"> and is only available to groups based in Rochdale.</w:t>
      </w:r>
    </w:p>
    <w:p w14:paraId="0470FF90" w14:textId="6E419BF9" w:rsidR="00274212" w:rsidRPr="00274212" w:rsidRDefault="00B164E7" w:rsidP="00B164E7">
      <w:pPr>
        <w:rPr>
          <w:rFonts w:ascii="Aptos" w:hAnsi="Aptos"/>
        </w:rPr>
      </w:pPr>
      <w:r w:rsidRPr="00274212">
        <w:rPr>
          <w:rFonts w:ascii="Aptos" w:hAnsi="Aptos"/>
        </w:rPr>
        <w:t>This funding is designed to help small</w:t>
      </w:r>
      <w:r w:rsidR="00274212">
        <w:rPr>
          <w:rFonts w:ascii="Aptos" w:hAnsi="Aptos"/>
        </w:rPr>
        <w:t xml:space="preserve"> </w:t>
      </w:r>
      <w:r w:rsidR="002961F8">
        <w:rPr>
          <w:rFonts w:ascii="Aptos" w:hAnsi="Aptos"/>
        </w:rPr>
        <w:t xml:space="preserve">groups </w:t>
      </w:r>
      <w:r w:rsidR="0088518E">
        <w:rPr>
          <w:rFonts w:ascii="Aptos" w:hAnsi="Aptos"/>
        </w:rPr>
        <w:t>to make a positive impact in the recovery community.</w:t>
      </w:r>
    </w:p>
    <w:p w14:paraId="0E5EFAE3" w14:textId="77777777" w:rsidR="001223E4" w:rsidRDefault="001223E4" w:rsidP="00B006A5">
      <w:pPr>
        <w:pStyle w:val="paragraph"/>
        <w:spacing w:before="0" w:beforeAutospacing="0" w:after="0" w:afterAutospacing="0"/>
        <w:jc w:val="both"/>
        <w:textAlignment w:val="baseline"/>
        <w:rPr>
          <w:rStyle w:val="normaltextrun"/>
          <w:rFonts w:ascii="Aptos" w:hAnsi="Aptos" w:cs="Segoe UI"/>
          <w:b/>
          <w:bCs/>
          <w:color w:val="E72063"/>
          <w:sz w:val="28"/>
          <w:szCs w:val="28"/>
          <w:lang w:val="en-US"/>
        </w:rPr>
      </w:pPr>
    </w:p>
    <w:p w14:paraId="74D9149F" w14:textId="77777777" w:rsidR="003A57F0" w:rsidRDefault="003A57F0" w:rsidP="003A57F0">
      <w:pPr>
        <w:pStyle w:val="paragraph"/>
        <w:spacing w:before="0" w:beforeAutospacing="0" w:after="0" w:afterAutospacing="0"/>
        <w:jc w:val="both"/>
        <w:rPr>
          <w:rStyle w:val="normaltextrun"/>
          <w:rFonts w:ascii="Aptos" w:hAnsi="Aptos" w:cs="Segoe UI"/>
          <w:b/>
          <w:bCs/>
          <w:color w:val="E72063"/>
          <w:lang w:val="en-US"/>
        </w:rPr>
      </w:pPr>
      <w:r w:rsidRPr="00EF3244">
        <w:rPr>
          <w:rStyle w:val="normaltextrun"/>
          <w:rFonts w:ascii="Aptos" w:hAnsi="Aptos" w:cs="Segoe UI"/>
          <w:b/>
          <w:bCs/>
          <w:color w:val="E72063"/>
          <w:lang w:val="en-US"/>
        </w:rPr>
        <w:t>The priorities for grant investment are:</w:t>
      </w:r>
    </w:p>
    <w:p w14:paraId="46F9133E" w14:textId="77777777" w:rsidR="003A57F0" w:rsidRPr="00EF3244" w:rsidRDefault="003A57F0" w:rsidP="003A57F0">
      <w:pPr>
        <w:pStyle w:val="paragraph"/>
        <w:spacing w:before="0" w:beforeAutospacing="0" w:after="0" w:afterAutospacing="0"/>
        <w:jc w:val="both"/>
        <w:rPr>
          <w:rStyle w:val="normaltextrun"/>
          <w:rFonts w:ascii="Aptos" w:hAnsi="Aptos" w:cs="Segoe UI"/>
          <w:b/>
          <w:bCs/>
          <w:color w:val="E72063"/>
          <w:lang w:val="en-US"/>
        </w:rPr>
      </w:pPr>
    </w:p>
    <w:p w14:paraId="5C64188C" w14:textId="77777777" w:rsidR="003A57F0" w:rsidRPr="00EF3244" w:rsidRDefault="003A57F0" w:rsidP="003A57F0">
      <w:pPr>
        <w:pStyle w:val="ListParagraph"/>
        <w:numPr>
          <w:ilvl w:val="0"/>
          <w:numId w:val="19"/>
        </w:numPr>
        <w:rPr>
          <w:rFonts w:ascii="Aptos" w:hAnsi="Aptos"/>
        </w:rPr>
      </w:pPr>
      <w:r w:rsidRPr="00EF3244">
        <w:rPr>
          <w:rFonts w:ascii="Aptos" w:hAnsi="Aptos"/>
        </w:rPr>
        <w:t>Creating a visible and positive recovery community</w:t>
      </w:r>
    </w:p>
    <w:p w14:paraId="070EA9B3" w14:textId="16B79C33" w:rsidR="003A57F0" w:rsidRPr="00EF3244" w:rsidRDefault="003A57F0" w:rsidP="003A57F0">
      <w:pPr>
        <w:pStyle w:val="ListParagraph"/>
        <w:numPr>
          <w:ilvl w:val="0"/>
          <w:numId w:val="19"/>
        </w:numPr>
        <w:rPr>
          <w:rFonts w:ascii="Aptos" w:hAnsi="Aptos"/>
        </w:rPr>
      </w:pPr>
      <w:r w:rsidRPr="00EF3244">
        <w:rPr>
          <w:rFonts w:ascii="Aptos" w:hAnsi="Aptos"/>
          <w:lang w:val="en-US"/>
        </w:rPr>
        <w:t xml:space="preserve">To recognise the importance of early intervention for </w:t>
      </w:r>
      <w:r>
        <w:rPr>
          <w:rFonts w:ascii="Aptos" w:hAnsi="Aptos"/>
          <w:lang w:val="en-US"/>
        </w:rPr>
        <w:t>substance</w:t>
      </w:r>
      <w:r w:rsidRPr="00EF3244">
        <w:rPr>
          <w:rFonts w:ascii="Aptos" w:hAnsi="Aptos"/>
          <w:lang w:val="en-US"/>
        </w:rPr>
        <w:t xml:space="preserve"> and alcohol use  </w:t>
      </w:r>
    </w:p>
    <w:p w14:paraId="5890EEA6" w14:textId="77777777" w:rsidR="003A57F0" w:rsidRPr="00EF3244" w:rsidRDefault="003A57F0" w:rsidP="003A57F0">
      <w:pPr>
        <w:pStyle w:val="ListParagraph"/>
        <w:numPr>
          <w:ilvl w:val="0"/>
          <w:numId w:val="19"/>
        </w:numPr>
        <w:rPr>
          <w:rFonts w:ascii="Aptos" w:hAnsi="Aptos"/>
        </w:rPr>
      </w:pPr>
      <w:r w:rsidRPr="00EF3244">
        <w:rPr>
          <w:rFonts w:ascii="Aptos" w:hAnsi="Aptos"/>
        </w:rPr>
        <w:t xml:space="preserve">To end stigma for people who use </w:t>
      </w:r>
      <w:r>
        <w:rPr>
          <w:rFonts w:ascii="Aptos" w:hAnsi="Aptos"/>
        </w:rPr>
        <w:t>substances</w:t>
      </w:r>
      <w:r w:rsidRPr="00EF3244">
        <w:rPr>
          <w:rFonts w:ascii="Aptos" w:hAnsi="Aptos"/>
        </w:rPr>
        <w:t xml:space="preserve"> and alcohol</w:t>
      </w:r>
    </w:p>
    <w:p w14:paraId="4B20401A" w14:textId="77777777" w:rsidR="003A57F0" w:rsidRPr="00EF3244" w:rsidRDefault="003A57F0" w:rsidP="003A57F0">
      <w:pPr>
        <w:pStyle w:val="ListParagraph"/>
        <w:numPr>
          <w:ilvl w:val="0"/>
          <w:numId w:val="19"/>
        </w:numPr>
        <w:rPr>
          <w:rFonts w:ascii="Aptos" w:hAnsi="Aptos"/>
        </w:rPr>
      </w:pPr>
      <w:r w:rsidRPr="00EF3244">
        <w:rPr>
          <w:rFonts w:ascii="Aptos" w:hAnsi="Aptos"/>
          <w:lang w:val="en-US"/>
        </w:rPr>
        <w:t xml:space="preserve">To raise awareness of the issues associated with </w:t>
      </w:r>
      <w:r>
        <w:rPr>
          <w:rFonts w:ascii="Aptos" w:hAnsi="Aptos"/>
          <w:lang w:val="en-US"/>
        </w:rPr>
        <w:t xml:space="preserve">substances </w:t>
      </w:r>
      <w:r w:rsidRPr="00EF3244">
        <w:rPr>
          <w:rFonts w:ascii="Aptos" w:hAnsi="Aptos"/>
          <w:lang w:val="en-US"/>
        </w:rPr>
        <w:t>and alcohol in a non-stigmatising way</w:t>
      </w:r>
    </w:p>
    <w:p w14:paraId="48DCE0F0" w14:textId="194113EA" w:rsidR="00D42612" w:rsidRPr="00105ADE" w:rsidRDefault="003A57F0" w:rsidP="00D42612">
      <w:pPr>
        <w:pStyle w:val="ListParagraph"/>
        <w:numPr>
          <w:ilvl w:val="0"/>
          <w:numId w:val="19"/>
        </w:numPr>
        <w:rPr>
          <w:rFonts w:ascii="Aptos" w:hAnsi="Aptos"/>
        </w:rPr>
      </w:pPr>
      <w:r w:rsidRPr="00EF3244">
        <w:rPr>
          <w:rFonts w:ascii="Aptos" w:hAnsi="Aptos"/>
          <w:lang w:val="en-US"/>
        </w:rPr>
        <w:t>To widen out the support available for people in recovery and create shared opportunities for learning and engagement within the wider community</w:t>
      </w:r>
    </w:p>
    <w:p w14:paraId="3DB275FE" w14:textId="77777777" w:rsidR="00B006A5" w:rsidRPr="002F4AC9" w:rsidRDefault="00B006A5" w:rsidP="00B006A5">
      <w:pPr>
        <w:rPr>
          <w:rFonts w:ascii="Aptos" w:hAnsi="Aptos"/>
          <w:b/>
          <w:bCs/>
          <w:color w:val="E72063"/>
        </w:rPr>
      </w:pPr>
      <w:r w:rsidRPr="002F4AC9">
        <w:rPr>
          <w:rFonts w:ascii="Aptos" w:hAnsi="Aptos"/>
          <w:b/>
          <w:bCs/>
          <w:color w:val="E72063"/>
        </w:rPr>
        <w:t>What we can fund:</w:t>
      </w:r>
    </w:p>
    <w:p w14:paraId="0265619A" w14:textId="77777777" w:rsidR="00B006A5" w:rsidRPr="00B875FA" w:rsidRDefault="00B006A5" w:rsidP="00B006A5">
      <w:pPr>
        <w:rPr>
          <w:rFonts w:ascii="Aptos" w:hAnsi="Aptos"/>
        </w:rPr>
      </w:pPr>
      <w:r w:rsidRPr="00B875FA">
        <w:rPr>
          <w:rFonts w:ascii="Aptos" w:hAnsi="Aptos"/>
        </w:rPr>
        <w:t>We can fund:</w:t>
      </w:r>
    </w:p>
    <w:p w14:paraId="065DF9A3" w14:textId="77777777" w:rsidR="00B006A5" w:rsidRPr="00B875FA" w:rsidRDefault="00B006A5" w:rsidP="00B006A5">
      <w:pPr>
        <w:pStyle w:val="ListParagraph"/>
        <w:numPr>
          <w:ilvl w:val="0"/>
          <w:numId w:val="5"/>
        </w:numPr>
        <w:rPr>
          <w:rFonts w:ascii="Aptos" w:hAnsi="Aptos"/>
        </w:rPr>
      </w:pPr>
      <w:r w:rsidRPr="00B875FA">
        <w:rPr>
          <w:rFonts w:ascii="Aptos" w:hAnsi="Aptos"/>
        </w:rPr>
        <w:t>Equipment, project resources and running costs</w:t>
      </w:r>
    </w:p>
    <w:p w14:paraId="5E3E8788" w14:textId="1226D833" w:rsidR="00B006A5" w:rsidRPr="00B875FA" w:rsidRDefault="00C90A1B" w:rsidP="00B006A5">
      <w:pPr>
        <w:pStyle w:val="ListParagraph"/>
        <w:numPr>
          <w:ilvl w:val="0"/>
          <w:numId w:val="5"/>
        </w:numPr>
        <w:rPr>
          <w:rFonts w:ascii="Aptos" w:hAnsi="Aptos"/>
        </w:rPr>
      </w:pPr>
      <w:r w:rsidRPr="00B875FA">
        <w:rPr>
          <w:rFonts w:ascii="Aptos" w:hAnsi="Aptos"/>
        </w:rPr>
        <w:t>Volunteer</w:t>
      </w:r>
      <w:r w:rsidR="00B006A5" w:rsidRPr="00B875FA">
        <w:rPr>
          <w:rFonts w:ascii="Aptos" w:hAnsi="Aptos"/>
        </w:rPr>
        <w:t xml:space="preserve"> expenses </w:t>
      </w:r>
    </w:p>
    <w:p w14:paraId="707E5F96" w14:textId="77777777" w:rsidR="00C90A1B" w:rsidRDefault="00C90A1B" w:rsidP="00B006A5">
      <w:pPr>
        <w:pStyle w:val="NormalWeb"/>
        <w:spacing w:before="0" w:beforeAutospacing="0" w:after="0" w:afterAutospacing="0"/>
        <w:rPr>
          <w:rFonts w:ascii="Aptos" w:hAnsi="Aptos" w:cstheme="minorHAnsi"/>
          <w:b/>
          <w:bCs/>
          <w:color w:val="E72063"/>
          <w:sz w:val="22"/>
          <w:szCs w:val="22"/>
        </w:rPr>
      </w:pPr>
    </w:p>
    <w:p w14:paraId="11084DBB" w14:textId="08BDB2BB" w:rsidR="00B006A5" w:rsidRPr="002F4AC9" w:rsidRDefault="00B006A5" w:rsidP="00B006A5">
      <w:pPr>
        <w:pStyle w:val="NormalWeb"/>
        <w:spacing w:before="0" w:beforeAutospacing="0" w:after="0" w:afterAutospacing="0"/>
        <w:rPr>
          <w:rFonts w:ascii="Aptos" w:hAnsi="Aptos" w:cstheme="minorHAnsi"/>
          <w:color w:val="E72063"/>
          <w:sz w:val="22"/>
          <w:szCs w:val="22"/>
        </w:rPr>
      </w:pPr>
      <w:r w:rsidRPr="002F4AC9">
        <w:rPr>
          <w:rFonts w:ascii="Aptos" w:hAnsi="Aptos" w:cstheme="minorHAnsi"/>
          <w:b/>
          <w:bCs/>
          <w:color w:val="E72063"/>
          <w:sz w:val="22"/>
          <w:szCs w:val="22"/>
        </w:rPr>
        <w:t>Who is the funding for:</w:t>
      </w:r>
    </w:p>
    <w:p w14:paraId="6D5829C1" w14:textId="77777777" w:rsidR="00620BF1" w:rsidRDefault="00620BF1" w:rsidP="00620BF1">
      <w:pPr>
        <w:pStyle w:val="NoSpacing"/>
        <w:jc w:val="both"/>
        <w:rPr>
          <w:rFonts w:ascii="Aptos" w:hAnsi="Aptos" w:cstheme="minorHAnsi"/>
        </w:rPr>
      </w:pPr>
    </w:p>
    <w:p w14:paraId="46327974" w14:textId="027912E3" w:rsidR="00620BF1" w:rsidRDefault="00620BF1" w:rsidP="00620BF1">
      <w:pPr>
        <w:pStyle w:val="NoSpacing"/>
        <w:jc w:val="both"/>
        <w:rPr>
          <w:rFonts w:ascii="Aptos" w:hAnsi="Aptos" w:cstheme="minorHAnsi"/>
        </w:rPr>
      </w:pPr>
      <w:r w:rsidRPr="00620BF1">
        <w:rPr>
          <w:rFonts w:ascii="Aptos" w:hAnsi="Aptos" w:cstheme="minorHAnsi"/>
        </w:rPr>
        <w:t xml:space="preserve">Rochdale </w:t>
      </w:r>
      <w:r w:rsidR="00FF3015">
        <w:rPr>
          <w:rFonts w:ascii="Aptos" w:hAnsi="Aptos" w:cstheme="minorHAnsi"/>
        </w:rPr>
        <w:t>Recovery Micro Fund</w:t>
      </w:r>
      <w:r w:rsidRPr="00620BF1">
        <w:rPr>
          <w:rFonts w:ascii="Aptos" w:hAnsi="Aptos" w:cstheme="minorHAnsi"/>
        </w:rPr>
        <w:t xml:space="preserve"> is aimed at Rochdale based micro-organisations and community groups who are unconstituted. </w:t>
      </w:r>
    </w:p>
    <w:p w14:paraId="38775201" w14:textId="77777777" w:rsidR="00620BF1" w:rsidRPr="00620BF1" w:rsidRDefault="00620BF1" w:rsidP="00620BF1">
      <w:pPr>
        <w:pStyle w:val="NoSpacing"/>
        <w:jc w:val="both"/>
        <w:rPr>
          <w:rFonts w:ascii="Aptos" w:hAnsi="Aptos" w:cstheme="minorHAnsi"/>
        </w:rPr>
      </w:pPr>
    </w:p>
    <w:p w14:paraId="196A26DE" w14:textId="77777777" w:rsidR="00620BF1" w:rsidRPr="00620BF1" w:rsidRDefault="00620BF1" w:rsidP="00620BF1">
      <w:pPr>
        <w:pStyle w:val="NoSpacing"/>
        <w:jc w:val="both"/>
        <w:rPr>
          <w:rFonts w:ascii="Aptos" w:hAnsi="Aptos" w:cstheme="minorHAnsi"/>
        </w:rPr>
      </w:pPr>
      <w:r w:rsidRPr="00620BF1">
        <w:rPr>
          <w:rFonts w:ascii="Aptos" w:hAnsi="Aptos" w:cstheme="minorHAnsi"/>
        </w:rPr>
        <w:t>To be eligible to apply you must:</w:t>
      </w:r>
    </w:p>
    <w:p w14:paraId="1861D051" w14:textId="2EE9E6D8" w:rsidR="00620BF1" w:rsidRPr="00620BF1" w:rsidRDefault="00620BF1" w:rsidP="00620BF1">
      <w:pPr>
        <w:pStyle w:val="NoSpacing"/>
        <w:numPr>
          <w:ilvl w:val="0"/>
          <w:numId w:val="16"/>
        </w:numPr>
        <w:spacing w:before="100" w:beforeAutospacing="1" w:after="100" w:afterAutospacing="1"/>
        <w:jc w:val="both"/>
        <w:rPr>
          <w:rFonts w:ascii="Aptos" w:hAnsi="Aptos" w:cstheme="minorHAnsi"/>
        </w:rPr>
      </w:pPr>
      <w:r w:rsidRPr="00620BF1">
        <w:rPr>
          <w:rFonts w:ascii="Aptos" w:hAnsi="Aptos" w:cstheme="minorHAnsi"/>
        </w:rPr>
        <w:t xml:space="preserve">be a social action group or micro group </w:t>
      </w:r>
      <w:r w:rsidR="0046416D">
        <w:rPr>
          <w:rFonts w:ascii="Aptos" w:hAnsi="Aptos" w:cstheme="minorHAnsi"/>
        </w:rPr>
        <w:t xml:space="preserve">or individual </w:t>
      </w:r>
      <w:r w:rsidRPr="00620BF1">
        <w:rPr>
          <w:rFonts w:ascii="Aptos" w:hAnsi="Aptos" w:cstheme="minorHAnsi"/>
        </w:rPr>
        <w:t>locally rooted or actively working in the borough of Rochdale; and</w:t>
      </w:r>
    </w:p>
    <w:p w14:paraId="444D61DC" w14:textId="7F3235E9" w:rsidR="00CB4541" w:rsidRPr="00CB4541" w:rsidRDefault="00620BF1" w:rsidP="00CB4541">
      <w:pPr>
        <w:pStyle w:val="NoSpacing"/>
        <w:numPr>
          <w:ilvl w:val="0"/>
          <w:numId w:val="16"/>
        </w:numPr>
        <w:jc w:val="both"/>
        <w:rPr>
          <w:rFonts w:ascii="Aptos" w:hAnsi="Aptos" w:cstheme="minorHAnsi"/>
        </w:rPr>
      </w:pPr>
      <w:r w:rsidRPr="00620BF1">
        <w:rPr>
          <w:rFonts w:ascii="Aptos" w:hAnsi="Aptos" w:cstheme="minorHAnsi"/>
        </w:rPr>
        <w:t>have not already received a grant through the Seed Fund</w:t>
      </w:r>
    </w:p>
    <w:p w14:paraId="281373B6" w14:textId="76E3660B" w:rsidR="002D6406" w:rsidRPr="00620BF1" w:rsidRDefault="002D6406" w:rsidP="00620BF1">
      <w:pPr>
        <w:pStyle w:val="NoSpacing"/>
        <w:numPr>
          <w:ilvl w:val="0"/>
          <w:numId w:val="16"/>
        </w:numPr>
        <w:jc w:val="both"/>
        <w:rPr>
          <w:rFonts w:ascii="Aptos" w:hAnsi="Aptos" w:cstheme="minorHAnsi"/>
        </w:rPr>
      </w:pPr>
      <w:r>
        <w:rPr>
          <w:rFonts w:ascii="Aptos" w:hAnsi="Aptos" w:cstheme="minorHAnsi"/>
        </w:rPr>
        <w:t xml:space="preserve">be </w:t>
      </w:r>
      <w:r w:rsidR="00231CB0">
        <w:rPr>
          <w:rFonts w:ascii="Aptos" w:hAnsi="Aptos" w:cstheme="minorHAnsi"/>
        </w:rPr>
        <w:t>associated</w:t>
      </w:r>
      <w:r>
        <w:rPr>
          <w:rFonts w:ascii="Aptos" w:hAnsi="Aptos" w:cstheme="minorHAnsi"/>
        </w:rPr>
        <w:t xml:space="preserve"> to a RRC partner</w:t>
      </w:r>
      <w:r w:rsidR="009A557F">
        <w:rPr>
          <w:rFonts w:ascii="Aptos" w:hAnsi="Aptos" w:cstheme="minorHAnsi"/>
        </w:rPr>
        <w:t xml:space="preserve"> who will support you in your application</w:t>
      </w:r>
    </w:p>
    <w:p w14:paraId="385338E1" w14:textId="38C61DC6" w:rsidR="00620BF1" w:rsidRDefault="00620BF1" w:rsidP="00620BF1">
      <w:pPr>
        <w:pStyle w:val="NoSpacing"/>
        <w:numPr>
          <w:ilvl w:val="0"/>
          <w:numId w:val="16"/>
        </w:numPr>
        <w:jc w:val="both"/>
        <w:rPr>
          <w:rFonts w:ascii="Aptos" w:hAnsi="Aptos" w:cstheme="minorHAnsi"/>
        </w:rPr>
      </w:pPr>
      <w:r w:rsidRPr="001E062F">
        <w:rPr>
          <w:rFonts w:ascii="Aptos" w:hAnsi="Aptos" w:cstheme="minorHAnsi"/>
        </w:rPr>
        <w:t>have at least three individuals who are actively involved in supporting the idea or project</w:t>
      </w:r>
      <w:r w:rsidR="00270E80" w:rsidRPr="001E062F">
        <w:rPr>
          <w:rFonts w:ascii="Aptos" w:hAnsi="Aptos" w:cstheme="minorHAnsi"/>
        </w:rPr>
        <w:t xml:space="preserve">- one being </w:t>
      </w:r>
      <w:r w:rsidR="001E062F">
        <w:rPr>
          <w:rFonts w:ascii="Aptos" w:hAnsi="Aptos" w:cstheme="minorHAnsi"/>
        </w:rPr>
        <w:t>from the Rochdale Recovery Communities</w:t>
      </w:r>
      <w:r w:rsidR="00382770">
        <w:rPr>
          <w:rFonts w:ascii="Aptos" w:hAnsi="Aptos" w:cstheme="minorHAnsi"/>
        </w:rPr>
        <w:t xml:space="preserve"> (RRC)</w:t>
      </w:r>
      <w:r w:rsidR="001E062F">
        <w:rPr>
          <w:rFonts w:ascii="Aptos" w:hAnsi="Aptos" w:cstheme="minorHAnsi"/>
        </w:rPr>
        <w:t xml:space="preserve"> part</w:t>
      </w:r>
      <w:r w:rsidR="00382770">
        <w:rPr>
          <w:rFonts w:ascii="Aptos" w:hAnsi="Aptos" w:cstheme="minorHAnsi"/>
        </w:rPr>
        <w:t>nership</w:t>
      </w:r>
      <w:r w:rsidR="00CB4541">
        <w:rPr>
          <w:rFonts w:ascii="Aptos" w:hAnsi="Aptos" w:cstheme="minorHAnsi"/>
        </w:rPr>
        <w:t>.</w:t>
      </w:r>
    </w:p>
    <w:p w14:paraId="03CE96C3" w14:textId="77777777" w:rsidR="00AF14A1" w:rsidRDefault="00AF14A1" w:rsidP="00AF14A1">
      <w:pPr>
        <w:pStyle w:val="NoSpacing"/>
        <w:jc w:val="both"/>
        <w:rPr>
          <w:rFonts w:ascii="Aptos" w:hAnsi="Aptos" w:cstheme="minorHAnsi"/>
        </w:rPr>
      </w:pPr>
    </w:p>
    <w:p w14:paraId="3D16BB95" w14:textId="381C62A3" w:rsidR="00382770" w:rsidRDefault="00382770" w:rsidP="00AF14A1">
      <w:pPr>
        <w:pStyle w:val="NoSpacing"/>
        <w:jc w:val="both"/>
        <w:rPr>
          <w:rFonts w:ascii="Aptos" w:hAnsi="Aptos" w:cstheme="minorHAnsi"/>
        </w:rPr>
      </w:pPr>
      <w:r>
        <w:rPr>
          <w:rFonts w:ascii="Aptos" w:hAnsi="Aptos" w:cstheme="minorHAnsi"/>
        </w:rPr>
        <w:t xml:space="preserve">If you are not associated with an RRC partner, please contact </w:t>
      </w:r>
      <w:r w:rsidR="00AF14A1">
        <w:rPr>
          <w:rFonts w:ascii="Aptos" w:hAnsi="Aptos" w:cstheme="minorHAnsi"/>
        </w:rPr>
        <w:t xml:space="preserve">  </w:t>
      </w:r>
      <w:hyperlink r:id="rId10" w:history="1">
        <w:r w:rsidR="00AF14A1" w:rsidRPr="00E86734">
          <w:rPr>
            <w:rStyle w:val="Hyperlink"/>
            <w:rFonts w:ascii="Aptos" w:hAnsi="Aptos" w:cstheme="minorHAnsi"/>
          </w:rPr>
          <w:t>Natasha.schofield@actiontogether.org.uk</w:t>
        </w:r>
      </w:hyperlink>
      <w:r w:rsidR="00652902">
        <w:rPr>
          <w:rFonts w:ascii="Aptos" w:hAnsi="Aptos" w:cstheme="minorHAnsi"/>
        </w:rPr>
        <w:t xml:space="preserve"> to be </w:t>
      </w:r>
      <w:r w:rsidR="00652902" w:rsidRPr="00105ADE">
        <w:rPr>
          <w:rFonts w:ascii="Aptos" w:hAnsi="Aptos" w:cstheme="minorHAnsi"/>
        </w:rPr>
        <w:t>partnered</w:t>
      </w:r>
      <w:r w:rsidR="002414CF">
        <w:rPr>
          <w:rFonts w:ascii="Aptos" w:hAnsi="Aptos" w:cstheme="minorHAnsi"/>
        </w:rPr>
        <w:t>.</w:t>
      </w:r>
    </w:p>
    <w:p w14:paraId="5AB690E8" w14:textId="77777777" w:rsidR="00EC747F" w:rsidRDefault="00EC747F" w:rsidP="00AF14A1">
      <w:pPr>
        <w:pStyle w:val="NoSpacing"/>
        <w:jc w:val="both"/>
        <w:rPr>
          <w:rFonts w:ascii="Aptos" w:hAnsi="Aptos" w:cstheme="minorHAnsi"/>
        </w:rPr>
      </w:pPr>
    </w:p>
    <w:p w14:paraId="7FF45BDC" w14:textId="25F76C43" w:rsidR="00EC747F" w:rsidRDefault="00EC747F" w:rsidP="00AF14A1">
      <w:pPr>
        <w:pStyle w:val="NoSpacing"/>
        <w:jc w:val="both"/>
        <w:rPr>
          <w:rFonts w:ascii="Aptos" w:hAnsi="Aptos" w:cstheme="minorHAnsi"/>
        </w:rPr>
      </w:pPr>
      <w:r>
        <w:rPr>
          <w:rFonts w:ascii="Aptos" w:hAnsi="Aptos" w:cstheme="minorHAnsi"/>
        </w:rPr>
        <w:t>These micro grants are paid into the bank account of the Rochdale Recovery Communities partner you are partnered with.</w:t>
      </w:r>
    </w:p>
    <w:p w14:paraId="241A405F" w14:textId="77777777" w:rsidR="00B23B92" w:rsidRDefault="00B23B92" w:rsidP="00AF14A1">
      <w:pPr>
        <w:pStyle w:val="NoSpacing"/>
        <w:jc w:val="both"/>
        <w:rPr>
          <w:rFonts w:ascii="Aptos" w:hAnsi="Aptos" w:cstheme="minorHAnsi"/>
        </w:rPr>
      </w:pPr>
    </w:p>
    <w:p w14:paraId="6E6E61C7" w14:textId="32A1B811" w:rsidR="00B23B92" w:rsidRPr="001E062F" w:rsidRDefault="00B23B92" w:rsidP="00AF14A1">
      <w:pPr>
        <w:pStyle w:val="NoSpacing"/>
        <w:jc w:val="both"/>
        <w:rPr>
          <w:rFonts w:ascii="Aptos" w:hAnsi="Aptos" w:cstheme="minorHAnsi"/>
        </w:rPr>
      </w:pPr>
      <w:r>
        <w:rPr>
          <w:rFonts w:ascii="Aptos" w:hAnsi="Aptos" w:cstheme="minorHAnsi"/>
        </w:rPr>
        <w:t xml:space="preserve">Your Rochdale Recovery </w:t>
      </w:r>
      <w:r w:rsidR="001D224E">
        <w:rPr>
          <w:rFonts w:ascii="Aptos" w:hAnsi="Aptos" w:cstheme="minorHAnsi"/>
        </w:rPr>
        <w:t>Communities partner will support you in completing the application form and will be required to sign the application form.</w:t>
      </w:r>
    </w:p>
    <w:p w14:paraId="0DFFA483" w14:textId="0EF3F794" w:rsidR="00A37A6F" w:rsidRDefault="005B4EA4" w:rsidP="00166DDC">
      <w:pPr>
        <w:pStyle w:val="NoSpacing"/>
        <w:spacing w:before="100" w:beforeAutospacing="1" w:after="100" w:afterAutospacing="1"/>
        <w:jc w:val="both"/>
        <w:rPr>
          <w:rFonts w:ascii="Aptos" w:hAnsi="Aptos"/>
        </w:rPr>
      </w:pPr>
      <w:r>
        <w:rPr>
          <w:rFonts w:ascii="Aptos" w:hAnsi="Aptos"/>
        </w:rPr>
        <w:t xml:space="preserve">Groups are eligible to receive </w:t>
      </w:r>
      <w:r w:rsidRPr="002459FD">
        <w:rPr>
          <w:rFonts w:ascii="Aptos" w:hAnsi="Aptos"/>
          <w:b/>
          <w:bCs/>
        </w:rPr>
        <w:t>one grant</w:t>
      </w:r>
      <w:r>
        <w:rPr>
          <w:rFonts w:ascii="Aptos" w:hAnsi="Aptos"/>
        </w:rPr>
        <w:t xml:space="preserve"> through the </w:t>
      </w:r>
      <w:r w:rsidR="003E5AF2">
        <w:rPr>
          <w:rFonts w:ascii="Aptos" w:hAnsi="Aptos"/>
        </w:rPr>
        <w:t>Rochdale Recovery Micro grant.</w:t>
      </w:r>
    </w:p>
    <w:p w14:paraId="0D5C6417" w14:textId="04C9970C" w:rsidR="00105ADE" w:rsidRDefault="00105ADE" w:rsidP="00105ADE">
      <w:pPr>
        <w:rPr>
          <w:rFonts w:ascii="Aptos" w:hAnsi="Aptos"/>
        </w:rPr>
      </w:pPr>
      <w:r w:rsidRPr="002F4AC9">
        <w:rPr>
          <w:rFonts w:ascii="Aptos" w:hAnsi="Aptos"/>
          <w:b/>
          <w:bCs/>
          <w:color w:val="E72063"/>
        </w:rPr>
        <w:t>Grant amount:</w:t>
      </w:r>
      <w:r w:rsidRPr="002F4AC9">
        <w:rPr>
          <w:rFonts w:ascii="Aptos" w:hAnsi="Aptos"/>
          <w:b/>
          <w:bCs/>
          <w:color w:val="E72063"/>
          <w:sz w:val="28"/>
          <w:szCs w:val="28"/>
        </w:rPr>
        <w:t xml:space="preserve"> </w:t>
      </w:r>
      <w:r w:rsidRPr="002F4AC9">
        <w:rPr>
          <w:rFonts w:ascii="Aptos" w:hAnsi="Aptos"/>
        </w:rPr>
        <w:t>Grants of up to £</w:t>
      </w:r>
      <w:r>
        <w:rPr>
          <w:rFonts w:ascii="Aptos" w:hAnsi="Aptos"/>
        </w:rPr>
        <w:t>1000</w:t>
      </w:r>
      <w:r w:rsidRPr="002F4AC9">
        <w:rPr>
          <w:rFonts w:ascii="Aptos" w:hAnsi="Aptos"/>
        </w:rPr>
        <w:t xml:space="preserve"> are available</w:t>
      </w:r>
      <w:r w:rsidR="002414CF">
        <w:rPr>
          <w:rFonts w:ascii="Aptos" w:hAnsi="Aptos"/>
        </w:rPr>
        <w:t>, payable to the Rochdale Recovery Communit</w:t>
      </w:r>
      <w:r w:rsidR="00C579AF">
        <w:rPr>
          <w:rFonts w:ascii="Aptos" w:hAnsi="Aptos"/>
        </w:rPr>
        <w:t>y partner</w:t>
      </w:r>
      <w:r w:rsidR="0080137C">
        <w:rPr>
          <w:rFonts w:ascii="Aptos" w:hAnsi="Aptos"/>
        </w:rPr>
        <w:t xml:space="preserve"> you are working with.</w:t>
      </w:r>
      <w:r w:rsidR="00F5310F">
        <w:rPr>
          <w:rFonts w:ascii="Aptos" w:hAnsi="Aptos"/>
        </w:rPr>
        <w:br/>
      </w:r>
      <w:r>
        <w:rPr>
          <w:rFonts w:ascii="Aptos" w:hAnsi="Aptos"/>
        </w:rPr>
        <w:br/>
      </w:r>
      <w:r w:rsidRPr="00105ADE">
        <w:rPr>
          <w:rFonts w:ascii="Aptos" w:hAnsi="Aptos"/>
          <w:b/>
          <w:bCs/>
          <w:color w:val="E72063"/>
        </w:rPr>
        <w:t>Deadline:</w:t>
      </w:r>
      <w:r>
        <w:rPr>
          <w:rFonts w:ascii="Aptos" w:hAnsi="Aptos"/>
        </w:rPr>
        <w:t xml:space="preserve"> </w:t>
      </w:r>
      <w:r w:rsidR="00AB74A5">
        <w:rPr>
          <w:rFonts w:ascii="Aptos" w:hAnsi="Aptos"/>
        </w:rPr>
        <w:t>This is a rolling pot and will close once funds have been exhausted</w:t>
      </w:r>
      <w:r w:rsidR="0080137C">
        <w:rPr>
          <w:rFonts w:ascii="Aptos" w:hAnsi="Aptos"/>
        </w:rPr>
        <w:t>.</w:t>
      </w:r>
    </w:p>
    <w:p w14:paraId="30E94BFC" w14:textId="77777777" w:rsidR="00D43313" w:rsidRPr="00810D8E" w:rsidRDefault="00D43313" w:rsidP="00D43313">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0114CF1E" w14:textId="77777777" w:rsidR="00D43313" w:rsidRPr="00A411DF" w:rsidRDefault="00D43313" w:rsidP="00D43313">
      <w:pPr>
        <w:numPr>
          <w:ilvl w:val="0"/>
          <w:numId w:val="1"/>
        </w:numPr>
        <w:spacing w:after="0" w:line="276" w:lineRule="auto"/>
        <w:jc w:val="both"/>
        <w:rPr>
          <w:rFonts w:ascii="Aptos" w:hAnsi="Aptos" w:cs="Arial"/>
        </w:rPr>
      </w:pPr>
      <w:r w:rsidRPr="00A411DF">
        <w:rPr>
          <w:rFonts w:ascii="Aptos" w:hAnsi="Aptos" w:cs="Arial"/>
        </w:rPr>
        <w:t xml:space="preserve">Please ensure that ALL </w:t>
      </w:r>
      <w:r>
        <w:rPr>
          <w:rFonts w:ascii="Aptos" w:hAnsi="Aptos" w:cs="Arial"/>
        </w:rPr>
        <w:t>questions on the application</w:t>
      </w:r>
      <w:r w:rsidRPr="00A411DF">
        <w:rPr>
          <w:rFonts w:ascii="Aptos" w:hAnsi="Aptos" w:cs="Arial"/>
        </w:rPr>
        <w:t xml:space="preserve"> form are completed. </w:t>
      </w:r>
    </w:p>
    <w:p w14:paraId="165A6E8E" w14:textId="77777777" w:rsidR="00D43313" w:rsidRDefault="00D43313" w:rsidP="00D43313">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67A9C6FC" w14:textId="25503244" w:rsidR="00D43313" w:rsidRPr="00D43313" w:rsidRDefault="00D43313" w:rsidP="00D43313">
      <w:pPr>
        <w:pStyle w:val="ListParagraph"/>
        <w:numPr>
          <w:ilvl w:val="0"/>
          <w:numId w:val="1"/>
        </w:numPr>
        <w:spacing w:after="0" w:line="276" w:lineRule="auto"/>
        <w:jc w:val="both"/>
        <w:rPr>
          <w:rFonts w:ascii="Aptos" w:hAnsi="Aptos" w:cs="Arial"/>
          <w:b/>
          <w:bCs/>
        </w:rPr>
      </w:pPr>
      <w:r w:rsidRPr="00D43313">
        <w:rPr>
          <w:rFonts w:ascii="Aptos" w:hAnsi="Aptos" w:cs="Arial"/>
          <w:b/>
          <w:bCs/>
        </w:rPr>
        <w:t>Please ensure you include a project name in the allocated box</w:t>
      </w:r>
    </w:p>
    <w:p w14:paraId="265005B5" w14:textId="77777777" w:rsidR="00D43313" w:rsidRPr="00A411DF" w:rsidRDefault="00D43313" w:rsidP="00D43313">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66F7BC5B" w14:textId="77777777" w:rsidR="00D43313" w:rsidRPr="00A411DF" w:rsidRDefault="00D43313" w:rsidP="00D43313">
      <w:pPr>
        <w:numPr>
          <w:ilvl w:val="0"/>
          <w:numId w:val="1"/>
        </w:numPr>
        <w:spacing w:after="0" w:line="276" w:lineRule="auto"/>
        <w:jc w:val="both"/>
        <w:rPr>
          <w:rFonts w:ascii="Aptos" w:hAnsi="Aptos" w:cs="Arial"/>
        </w:rPr>
      </w:pPr>
      <w:r w:rsidRPr="00A411DF">
        <w:rPr>
          <w:rFonts w:ascii="Aptos" w:hAnsi="Aptos" w:cs="Arial"/>
        </w:rPr>
        <w:t xml:space="preserve">If you have any queries about the application form or application process, please contact </w:t>
      </w:r>
      <w:r>
        <w:rPr>
          <w:rFonts w:ascii="Aptos" w:hAnsi="Aptos" w:cs="Arial"/>
        </w:rPr>
        <w:t>Laura Augustine</w:t>
      </w:r>
      <w:r w:rsidRPr="00A411DF">
        <w:rPr>
          <w:rFonts w:ascii="Aptos" w:hAnsi="Aptos" w:cs="Arial"/>
        </w:rPr>
        <w:t xml:space="preserve"> on 0161 339 2345.</w:t>
      </w:r>
    </w:p>
    <w:p w14:paraId="33C0CD12" w14:textId="2356F714" w:rsidR="00B006A5" w:rsidRDefault="00B006A5" w:rsidP="00A37A6F">
      <w:pPr>
        <w:pStyle w:val="NoSpacing"/>
        <w:spacing w:before="100" w:beforeAutospacing="1" w:after="100" w:afterAutospacing="1"/>
        <w:rPr>
          <w:rFonts w:ascii="Aptos" w:hAnsi="Aptos" w:cstheme="minorHAnsi"/>
          <w:b/>
          <w:bCs/>
          <w:color w:val="E72063"/>
        </w:rPr>
      </w:pPr>
      <w:r w:rsidRPr="002F4AC9">
        <w:rPr>
          <w:rFonts w:ascii="Aptos" w:hAnsi="Aptos" w:cstheme="minorHAnsi"/>
          <w:b/>
          <w:bCs/>
          <w:color w:val="E72063"/>
        </w:rPr>
        <w:t xml:space="preserve">Decision making process: </w:t>
      </w:r>
    </w:p>
    <w:p w14:paraId="290D6CE6" w14:textId="344C7013" w:rsidR="00550FFD" w:rsidRPr="00105ADE" w:rsidRDefault="00530D18" w:rsidP="00B006A5">
      <w:pPr>
        <w:rPr>
          <w:rFonts w:ascii="Aptos" w:hAnsi="Aptos" w:cstheme="minorHAnsi"/>
        </w:rPr>
      </w:pPr>
      <w:r w:rsidRPr="002F4AC9">
        <w:rPr>
          <w:rFonts w:ascii="Aptos" w:hAnsi="Aptos" w:cstheme="minorHAnsi"/>
        </w:rPr>
        <w:t>Grant decisions</w:t>
      </w:r>
      <w:r w:rsidR="008777CC">
        <w:rPr>
          <w:rFonts w:ascii="Aptos" w:hAnsi="Aptos" w:cstheme="minorHAnsi"/>
        </w:rPr>
        <w:t xml:space="preserve"> will be</w:t>
      </w:r>
      <w:r w:rsidRPr="002F4AC9">
        <w:rPr>
          <w:rFonts w:ascii="Aptos" w:hAnsi="Aptos" w:cstheme="minorHAnsi"/>
        </w:rPr>
        <w:t xml:space="preserve"> made by Action Together</w:t>
      </w:r>
      <w:r w:rsidR="00550FFD">
        <w:rPr>
          <w:rFonts w:ascii="Aptos" w:hAnsi="Aptos" w:cstheme="minorHAnsi"/>
        </w:rPr>
        <w:t xml:space="preserve"> and will be assessed on the basis that your group </w:t>
      </w:r>
      <w:r w:rsidR="00550FFD" w:rsidRPr="00105ADE">
        <w:rPr>
          <w:rFonts w:ascii="Aptos" w:hAnsi="Aptos" w:cstheme="minorHAnsi"/>
        </w:rPr>
        <w:t xml:space="preserve">and project </w:t>
      </w:r>
      <w:r w:rsidR="005565ED" w:rsidRPr="00105ADE">
        <w:rPr>
          <w:rFonts w:ascii="Aptos" w:hAnsi="Aptos" w:cstheme="minorHAnsi"/>
        </w:rPr>
        <w:t>meet</w:t>
      </w:r>
      <w:r w:rsidR="00550FFD" w:rsidRPr="00105ADE">
        <w:rPr>
          <w:rFonts w:ascii="Aptos" w:hAnsi="Aptos" w:cstheme="minorHAnsi"/>
        </w:rPr>
        <w:t xml:space="preserve"> the below criteria:</w:t>
      </w:r>
    </w:p>
    <w:p w14:paraId="1A653262" w14:textId="0FE7CD2C" w:rsidR="00FB2128" w:rsidRPr="00105ADE" w:rsidRDefault="00535CF5" w:rsidP="00FB2128">
      <w:pPr>
        <w:pStyle w:val="ListParagraph"/>
        <w:numPr>
          <w:ilvl w:val="0"/>
          <w:numId w:val="18"/>
        </w:numPr>
        <w:rPr>
          <w:rFonts w:ascii="Aptos" w:hAnsi="Aptos" w:cstheme="minorHAnsi"/>
        </w:rPr>
      </w:pPr>
      <w:r w:rsidRPr="00105ADE">
        <w:rPr>
          <w:rFonts w:ascii="Aptos" w:hAnsi="Aptos" w:cstheme="minorHAnsi"/>
        </w:rPr>
        <w:t>Under guidance f</w:t>
      </w:r>
      <w:r w:rsidR="00100D39" w:rsidRPr="00105ADE">
        <w:rPr>
          <w:rFonts w:ascii="Aptos" w:hAnsi="Aptos" w:cstheme="minorHAnsi"/>
        </w:rPr>
        <w:t>ro</w:t>
      </w:r>
      <w:r w:rsidRPr="00105ADE">
        <w:rPr>
          <w:rFonts w:ascii="Aptos" w:hAnsi="Aptos" w:cstheme="minorHAnsi"/>
        </w:rPr>
        <w:t>m an RRC partner</w:t>
      </w:r>
    </w:p>
    <w:p w14:paraId="5EA12B2F" w14:textId="39A118B0" w:rsidR="00535CF5" w:rsidRPr="00105ADE" w:rsidRDefault="00BF0CFE" w:rsidP="00FB2128">
      <w:pPr>
        <w:pStyle w:val="ListParagraph"/>
        <w:numPr>
          <w:ilvl w:val="0"/>
          <w:numId w:val="18"/>
        </w:numPr>
        <w:rPr>
          <w:rFonts w:ascii="Aptos" w:hAnsi="Aptos" w:cstheme="minorHAnsi"/>
        </w:rPr>
      </w:pPr>
      <w:r w:rsidRPr="00105ADE">
        <w:rPr>
          <w:rFonts w:ascii="Aptos" w:hAnsi="Aptos" w:cstheme="minorHAnsi"/>
        </w:rPr>
        <w:t xml:space="preserve">Is focussed </w:t>
      </w:r>
      <w:r w:rsidR="00AD4A6A" w:rsidRPr="00105ADE">
        <w:rPr>
          <w:rFonts w:ascii="Aptos" w:hAnsi="Aptos" w:cstheme="minorHAnsi"/>
        </w:rPr>
        <w:t>on</w:t>
      </w:r>
      <w:r w:rsidR="006C3AE1" w:rsidRPr="00105ADE">
        <w:rPr>
          <w:rFonts w:ascii="Aptos" w:hAnsi="Aptos" w:cstheme="minorHAnsi"/>
        </w:rPr>
        <w:t xml:space="preserve"> recovery from </w:t>
      </w:r>
      <w:r w:rsidR="00534F92" w:rsidRPr="00105ADE">
        <w:rPr>
          <w:rFonts w:ascii="Aptos" w:hAnsi="Aptos" w:cstheme="minorHAnsi"/>
        </w:rPr>
        <w:t>substance</w:t>
      </w:r>
      <w:r w:rsidR="006C3AE1" w:rsidRPr="00105ADE">
        <w:rPr>
          <w:rFonts w:ascii="Aptos" w:hAnsi="Aptos" w:cstheme="minorHAnsi"/>
        </w:rPr>
        <w:t xml:space="preserve"> and alcohol</w:t>
      </w:r>
      <w:r w:rsidR="002459C6" w:rsidRPr="00105ADE">
        <w:rPr>
          <w:rFonts w:ascii="Aptos" w:hAnsi="Aptos" w:cstheme="minorHAnsi"/>
        </w:rPr>
        <w:t xml:space="preserve"> use</w:t>
      </w:r>
    </w:p>
    <w:p w14:paraId="042DFF5D" w14:textId="56D070BA" w:rsidR="00BF0CFE" w:rsidRPr="00105ADE" w:rsidRDefault="00D0253E" w:rsidP="00FB2128">
      <w:pPr>
        <w:pStyle w:val="ListParagraph"/>
        <w:numPr>
          <w:ilvl w:val="0"/>
          <w:numId w:val="18"/>
        </w:numPr>
        <w:rPr>
          <w:rFonts w:ascii="Aptos" w:hAnsi="Aptos" w:cstheme="minorHAnsi"/>
        </w:rPr>
      </w:pPr>
      <w:r w:rsidRPr="00105ADE">
        <w:rPr>
          <w:rFonts w:ascii="Aptos" w:hAnsi="Aptos"/>
        </w:rPr>
        <w:t>We will look at how lived experience is valued and included in the project.</w:t>
      </w:r>
    </w:p>
    <w:p w14:paraId="5ECC3133" w14:textId="7EA06FE2" w:rsidR="00530D18" w:rsidRPr="002F4AC9" w:rsidRDefault="0005186E" w:rsidP="00B006A5">
      <w:pPr>
        <w:rPr>
          <w:rFonts w:ascii="Aptos" w:hAnsi="Aptos" w:cstheme="minorHAnsi"/>
          <w:b/>
          <w:bCs/>
        </w:rPr>
      </w:pPr>
      <w:r>
        <w:rPr>
          <w:rFonts w:ascii="Aptos" w:hAnsi="Aptos" w:cstheme="minorHAnsi"/>
        </w:rPr>
        <w:t>Applications</w:t>
      </w:r>
      <w:r w:rsidR="00530D18" w:rsidRPr="002F4AC9">
        <w:rPr>
          <w:rFonts w:ascii="Aptos" w:hAnsi="Aptos" w:cstheme="minorHAnsi"/>
        </w:rPr>
        <w:t xml:space="preserve"> will be</w:t>
      </w:r>
      <w:r>
        <w:rPr>
          <w:rFonts w:ascii="Aptos" w:hAnsi="Aptos" w:cstheme="minorHAnsi"/>
        </w:rPr>
        <w:t xml:space="preserve"> assessed on a monthly basis</w:t>
      </w:r>
      <w:r w:rsidR="00530D18" w:rsidRPr="002F4AC9">
        <w:rPr>
          <w:rFonts w:ascii="Aptos" w:hAnsi="Aptos" w:cstheme="minorHAnsi"/>
        </w:rPr>
        <w:t xml:space="preserve"> </w:t>
      </w:r>
      <w:r w:rsidR="00AA7A79">
        <w:rPr>
          <w:rFonts w:ascii="Aptos" w:hAnsi="Aptos" w:cstheme="minorHAnsi"/>
        </w:rPr>
        <w:t xml:space="preserve">and </w:t>
      </w:r>
      <w:r>
        <w:rPr>
          <w:rFonts w:ascii="Aptos" w:hAnsi="Aptos" w:cstheme="minorHAnsi"/>
        </w:rPr>
        <w:t xml:space="preserve">decisions </w:t>
      </w:r>
      <w:r w:rsidR="00AA7A79">
        <w:rPr>
          <w:rFonts w:ascii="Aptos" w:hAnsi="Aptos" w:cstheme="minorHAnsi"/>
        </w:rPr>
        <w:t>sent via email</w:t>
      </w:r>
      <w:r w:rsidR="00530D18" w:rsidRPr="002F4AC9">
        <w:rPr>
          <w:rFonts w:ascii="Aptos" w:hAnsi="Aptos" w:cstheme="minorHAnsi"/>
        </w:rPr>
        <w:t xml:space="preserve">, unless </w:t>
      </w:r>
      <w:r w:rsidR="00E560A2">
        <w:rPr>
          <w:rFonts w:ascii="Aptos" w:hAnsi="Aptos" w:cstheme="minorHAnsi"/>
        </w:rPr>
        <w:t xml:space="preserve">we have to ask </w:t>
      </w:r>
      <w:r w:rsidR="00530D18" w:rsidRPr="002F4AC9">
        <w:rPr>
          <w:rFonts w:ascii="Aptos" w:hAnsi="Aptos" w:cstheme="minorHAnsi"/>
        </w:rPr>
        <w:t>for further information or</w:t>
      </w:r>
      <w:r w:rsidR="00E560A2">
        <w:rPr>
          <w:rFonts w:ascii="Aptos" w:hAnsi="Aptos" w:cstheme="minorHAnsi"/>
        </w:rPr>
        <w:t xml:space="preserve"> the group</w:t>
      </w:r>
      <w:r w:rsidR="00530D18" w:rsidRPr="002F4AC9">
        <w:rPr>
          <w:rFonts w:ascii="Aptos" w:hAnsi="Aptos" w:cstheme="minorHAnsi"/>
        </w:rPr>
        <w:t xml:space="preserve"> to redevelop aspects of </w:t>
      </w:r>
      <w:r w:rsidR="00E560A2">
        <w:rPr>
          <w:rFonts w:ascii="Aptos" w:hAnsi="Aptos" w:cstheme="minorHAnsi"/>
        </w:rPr>
        <w:t xml:space="preserve">the </w:t>
      </w:r>
      <w:r w:rsidR="00530D18" w:rsidRPr="002F4AC9">
        <w:rPr>
          <w:rFonts w:ascii="Aptos" w:hAnsi="Aptos" w:cstheme="minorHAnsi"/>
        </w:rPr>
        <w:t xml:space="preserve">proposal. </w:t>
      </w:r>
    </w:p>
    <w:p w14:paraId="1D78AFB9" w14:textId="5704278E" w:rsidR="00BE6B22" w:rsidRPr="00797920" w:rsidRDefault="00BE6B22" w:rsidP="00BE6B22">
      <w:pPr>
        <w:pStyle w:val="NoSpacing"/>
        <w:spacing w:before="100" w:beforeAutospacing="1" w:after="100" w:afterAutospacing="1"/>
        <w:jc w:val="both"/>
        <w:rPr>
          <w:rFonts w:ascii="Aptos" w:hAnsi="Aptos"/>
          <w:b/>
          <w:bCs/>
          <w:color w:val="E72063"/>
        </w:rPr>
      </w:pPr>
      <w:r w:rsidRPr="00797920">
        <w:rPr>
          <w:rFonts w:ascii="Aptos" w:hAnsi="Aptos"/>
          <w:b/>
          <w:bCs/>
          <w:color w:val="E72063"/>
        </w:rPr>
        <w:t>Monitoring</w:t>
      </w:r>
      <w:r w:rsidR="003F7129" w:rsidRPr="00797920">
        <w:rPr>
          <w:rFonts w:ascii="Aptos" w:hAnsi="Aptos"/>
          <w:b/>
          <w:bCs/>
          <w:color w:val="E72063"/>
        </w:rPr>
        <w:t>:</w:t>
      </w:r>
    </w:p>
    <w:p w14:paraId="351646BB" w14:textId="77777777" w:rsidR="003731F8" w:rsidRPr="00A411DF" w:rsidRDefault="003731F8" w:rsidP="003731F8">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32A435DF"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60B37FDB"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613CD836"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 following the project</w:t>
      </w:r>
    </w:p>
    <w:p w14:paraId="763F7FC8"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 xml:space="preserve">Photos, feedback sheets, promotional materials or anything else relevant to the project. </w:t>
      </w:r>
    </w:p>
    <w:p w14:paraId="7D1618A2" w14:textId="454BBDE3" w:rsidR="003731F8" w:rsidRDefault="003731F8" w:rsidP="003731F8">
      <w:pPr>
        <w:pStyle w:val="NormalWeb"/>
        <w:spacing w:before="360" w:beforeAutospacing="0" w:after="0" w:afterAutospacing="0"/>
        <w:rPr>
          <w:rFonts w:ascii="Aptos" w:hAnsi="Aptos"/>
          <w:sz w:val="22"/>
          <w:szCs w:val="22"/>
        </w:rPr>
      </w:pPr>
      <w:r w:rsidRPr="00A411DF">
        <w:rPr>
          <w:rFonts w:ascii="Aptos" w:hAnsi="Aptos"/>
          <w:sz w:val="22"/>
          <w:szCs w:val="22"/>
        </w:rPr>
        <w:t xml:space="preserve">Our </w:t>
      </w:r>
      <w:r w:rsidR="000920B3">
        <w:rPr>
          <w:rFonts w:ascii="Aptos" w:hAnsi="Aptos"/>
          <w:sz w:val="22"/>
          <w:szCs w:val="22"/>
        </w:rPr>
        <w:t>Recovery Facilitator</w:t>
      </w:r>
      <w:r w:rsidRPr="00A411DF">
        <w:rPr>
          <w:rFonts w:ascii="Aptos" w:hAnsi="Aptos"/>
          <w:sz w:val="22"/>
          <w:szCs w:val="22"/>
        </w:rPr>
        <w:t xml:space="preserve"> will check in with you during the project and can help you plan how you want to share the impact and success of your project.</w:t>
      </w:r>
    </w:p>
    <w:p w14:paraId="72CD9861" w14:textId="77777777" w:rsidR="00141073" w:rsidRDefault="00141073" w:rsidP="003731F8">
      <w:pPr>
        <w:pStyle w:val="NormalWeb"/>
        <w:spacing w:before="360" w:beforeAutospacing="0" w:after="0" w:afterAutospacing="0"/>
        <w:rPr>
          <w:rFonts w:ascii="Aptos" w:hAnsi="Aptos"/>
          <w:sz w:val="22"/>
          <w:szCs w:val="22"/>
        </w:rPr>
      </w:pPr>
    </w:p>
    <w:p w14:paraId="5C093C50" w14:textId="77777777" w:rsidR="00141073" w:rsidRPr="00C74554" w:rsidRDefault="00141073" w:rsidP="00141073">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within your application</w:t>
      </w:r>
    </w:p>
    <w:p w14:paraId="695BAB37" w14:textId="77777777" w:rsidR="00141073" w:rsidRPr="00AB00E8" w:rsidRDefault="00141073" w:rsidP="00141073">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7CC45B3B" w14:textId="77777777" w:rsidR="00141073" w:rsidRPr="00AB00E8" w:rsidRDefault="00141073" w:rsidP="00141073">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13ECE91D" w14:textId="77777777" w:rsidR="00141073" w:rsidRPr="00AB00E8" w:rsidRDefault="00141073" w:rsidP="00141073">
      <w:pPr>
        <w:rPr>
          <w:rFonts w:ascii="Aptos" w:hAnsi="Aptos"/>
        </w:rPr>
      </w:pPr>
      <w:r w:rsidRPr="00AB00E8">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02B7A89F" w14:textId="77777777" w:rsidR="00141073" w:rsidRPr="00C74554" w:rsidRDefault="00141073" w:rsidP="00141073">
      <w:pPr>
        <w:rPr>
          <w:rFonts w:ascii="Aptos" w:hAnsi="Aptos"/>
        </w:rPr>
      </w:pPr>
      <w:r w:rsidRPr="00AB00E8">
        <w:rPr>
          <w:rFonts w:ascii="Aptos" w:hAnsi="Aptos"/>
        </w:rPr>
        <w:t>Where there is doubt about if your application has been drafted by AI, we will ask for some additional information to support your application.</w:t>
      </w:r>
    </w:p>
    <w:p w14:paraId="5ACCA03F" w14:textId="77777777" w:rsidR="00141073" w:rsidRPr="00A411DF" w:rsidRDefault="00141073" w:rsidP="00141073">
      <w:pPr>
        <w:pStyle w:val="ListParagraph"/>
        <w:rPr>
          <w:rFonts w:ascii="Aptos" w:hAnsi="Aptos"/>
          <w:color w:val="000000" w:themeColor="text1"/>
        </w:rPr>
      </w:pPr>
    </w:p>
    <w:p w14:paraId="772C6B79" w14:textId="77777777" w:rsidR="00141073" w:rsidRPr="00A411DF" w:rsidRDefault="00141073" w:rsidP="00141073">
      <w:pPr>
        <w:spacing w:after="0" w:line="360" w:lineRule="auto"/>
        <w:jc w:val="both"/>
        <w:rPr>
          <w:rFonts w:ascii="Aptos" w:hAnsi="Aptos" w:cs="Arial"/>
          <w:b/>
          <w:color w:val="000000" w:themeColor="text1"/>
        </w:rPr>
      </w:pPr>
      <w:r w:rsidRPr="00A411DF">
        <w:rPr>
          <w:rFonts w:ascii="Aptos" w:hAnsi="Aptos" w:cs="Arial"/>
          <w:b/>
          <w:color w:val="000000" w:themeColor="text1"/>
        </w:rPr>
        <w:t>Please note that the Rochdale Communit</w:t>
      </w:r>
      <w:r>
        <w:rPr>
          <w:rFonts w:ascii="Aptos" w:hAnsi="Aptos" w:cs="Arial"/>
          <w:b/>
          <w:color w:val="000000" w:themeColor="text1"/>
        </w:rPr>
        <w:t>ies</w:t>
      </w:r>
      <w:r w:rsidRPr="00A411DF">
        <w:rPr>
          <w:rFonts w:ascii="Aptos" w:hAnsi="Aptos" w:cs="Arial"/>
          <w:b/>
          <w:color w:val="000000" w:themeColor="text1"/>
        </w:rPr>
        <w:t xml:space="preserve"> Fund is ongoing therefore our approach will be under constant review. If there are any changes, these will be communicated appropriately. </w:t>
      </w:r>
    </w:p>
    <w:p w14:paraId="7E2408F3" w14:textId="77777777" w:rsidR="00141073" w:rsidRPr="00A411DF" w:rsidRDefault="00141073" w:rsidP="00141073">
      <w:pPr>
        <w:spacing w:after="0" w:line="276" w:lineRule="auto"/>
        <w:ind w:left="720"/>
        <w:jc w:val="both"/>
        <w:rPr>
          <w:rFonts w:ascii="Aptos" w:hAnsi="Aptos" w:cs="Arial"/>
        </w:rPr>
      </w:pPr>
    </w:p>
    <w:p w14:paraId="47784631" w14:textId="77777777" w:rsidR="00141073" w:rsidRPr="00A411DF" w:rsidRDefault="00141073" w:rsidP="00141073">
      <w:pPr>
        <w:rPr>
          <w:rFonts w:ascii="Aptos" w:hAnsi="Aptos"/>
        </w:rPr>
      </w:pPr>
    </w:p>
    <w:p w14:paraId="11F0C02D" w14:textId="77777777" w:rsidR="00141073" w:rsidRPr="00A411DF" w:rsidRDefault="00141073" w:rsidP="003731F8">
      <w:pPr>
        <w:pStyle w:val="NormalWeb"/>
        <w:spacing w:before="360" w:beforeAutospacing="0" w:after="0" w:afterAutospacing="0"/>
        <w:rPr>
          <w:rFonts w:ascii="Aptos" w:hAnsi="Aptos"/>
          <w:sz w:val="22"/>
          <w:szCs w:val="22"/>
        </w:rPr>
      </w:pPr>
    </w:p>
    <w:p w14:paraId="43C6645E" w14:textId="77777777" w:rsidR="00B006A5" w:rsidRPr="00EB6B81" w:rsidRDefault="00B006A5" w:rsidP="00EB6B81">
      <w:pPr>
        <w:rPr>
          <w:rFonts w:ascii="Aptos" w:hAnsi="Aptos"/>
          <w:color w:val="000000" w:themeColor="text1"/>
        </w:rPr>
      </w:pPr>
    </w:p>
    <w:p w14:paraId="40B753EF" w14:textId="77777777" w:rsidR="00B006A5" w:rsidRPr="002F4AC9" w:rsidRDefault="00B006A5" w:rsidP="00B006A5">
      <w:pPr>
        <w:spacing w:after="0" w:line="276" w:lineRule="auto"/>
        <w:ind w:left="720"/>
        <w:jc w:val="both"/>
        <w:rPr>
          <w:rFonts w:ascii="Aptos" w:hAnsi="Aptos" w:cs="Arial"/>
        </w:rPr>
      </w:pPr>
    </w:p>
    <w:p w14:paraId="49C2FDAE" w14:textId="77777777" w:rsidR="00506661" w:rsidRDefault="00506661"/>
    <w:sectPr w:rsidR="0050666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39D1" w14:textId="77777777" w:rsidR="006F5220" w:rsidRDefault="006F5220">
      <w:pPr>
        <w:spacing w:after="0" w:line="240" w:lineRule="auto"/>
      </w:pPr>
      <w:r>
        <w:separator/>
      </w:r>
    </w:p>
  </w:endnote>
  <w:endnote w:type="continuationSeparator" w:id="0">
    <w:p w14:paraId="56CA9715" w14:textId="77777777" w:rsidR="006F5220" w:rsidRDefault="006F5220">
      <w:pPr>
        <w:spacing w:after="0" w:line="240" w:lineRule="auto"/>
      </w:pPr>
      <w:r>
        <w:continuationSeparator/>
      </w:r>
    </w:p>
  </w:endnote>
  <w:endnote w:type="continuationNotice" w:id="1">
    <w:p w14:paraId="3028B5B2" w14:textId="77777777" w:rsidR="006F5220" w:rsidRDefault="006F5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CCAD" w14:textId="77777777" w:rsidR="006F5220" w:rsidRDefault="006F5220">
      <w:pPr>
        <w:spacing w:after="0" w:line="240" w:lineRule="auto"/>
      </w:pPr>
      <w:r>
        <w:separator/>
      </w:r>
    </w:p>
  </w:footnote>
  <w:footnote w:type="continuationSeparator" w:id="0">
    <w:p w14:paraId="221EE1F8" w14:textId="77777777" w:rsidR="006F5220" w:rsidRDefault="006F5220">
      <w:pPr>
        <w:spacing w:after="0" w:line="240" w:lineRule="auto"/>
      </w:pPr>
      <w:r>
        <w:continuationSeparator/>
      </w:r>
    </w:p>
  </w:footnote>
  <w:footnote w:type="continuationNotice" w:id="1">
    <w:p w14:paraId="5AB40A54" w14:textId="77777777" w:rsidR="006F5220" w:rsidRDefault="006F5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0BC5"/>
    <w:multiLevelType w:val="multilevel"/>
    <w:tmpl w:val="7AF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A4A2F"/>
    <w:multiLevelType w:val="hybridMultilevel"/>
    <w:tmpl w:val="6A5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E43DF"/>
    <w:multiLevelType w:val="multilevel"/>
    <w:tmpl w:val="1696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52B74"/>
    <w:multiLevelType w:val="hybridMultilevel"/>
    <w:tmpl w:val="71C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2"/>
  </w:num>
  <w:num w:numId="2" w16cid:durableId="61684521">
    <w:abstractNumId w:val="14"/>
  </w:num>
  <w:num w:numId="3" w16cid:durableId="1461067282">
    <w:abstractNumId w:val="9"/>
  </w:num>
  <w:num w:numId="4" w16cid:durableId="1604915859">
    <w:abstractNumId w:val="7"/>
  </w:num>
  <w:num w:numId="5" w16cid:durableId="950551170">
    <w:abstractNumId w:val="6"/>
  </w:num>
  <w:num w:numId="6" w16cid:durableId="710423327">
    <w:abstractNumId w:val="17"/>
  </w:num>
  <w:num w:numId="7" w16cid:durableId="154105655">
    <w:abstractNumId w:val="18"/>
  </w:num>
  <w:num w:numId="8" w16cid:durableId="1568496876">
    <w:abstractNumId w:val="12"/>
  </w:num>
  <w:num w:numId="9" w16cid:durableId="342824691">
    <w:abstractNumId w:val="0"/>
  </w:num>
  <w:num w:numId="10" w16cid:durableId="725642617">
    <w:abstractNumId w:val="4"/>
  </w:num>
  <w:num w:numId="11" w16cid:durableId="1413895128">
    <w:abstractNumId w:val="10"/>
  </w:num>
  <w:num w:numId="12" w16cid:durableId="1557861029">
    <w:abstractNumId w:val="15"/>
  </w:num>
  <w:num w:numId="13" w16cid:durableId="528180020">
    <w:abstractNumId w:val="3"/>
  </w:num>
  <w:num w:numId="14" w16cid:durableId="1892302249">
    <w:abstractNumId w:val="11"/>
  </w:num>
  <w:num w:numId="15" w16cid:durableId="1930187974">
    <w:abstractNumId w:val="13"/>
  </w:num>
  <w:num w:numId="16" w16cid:durableId="967781663">
    <w:abstractNumId w:val="1"/>
  </w:num>
  <w:num w:numId="17" w16cid:durableId="2041927582">
    <w:abstractNumId w:val="5"/>
  </w:num>
  <w:num w:numId="18" w16cid:durableId="1187908970">
    <w:abstractNumId w:val="8"/>
  </w:num>
  <w:num w:numId="19" w16cid:durableId="487986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7276"/>
    <w:rsid w:val="00017687"/>
    <w:rsid w:val="0005186E"/>
    <w:rsid w:val="00053204"/>
    <w:rsid w:val="00056B28"/>
    <w:rsid w:val="00067CC3"/>
    <w:rsid w:val="000729E0"/>
    <w:rsid w:val="00074B19"/>
    <w:rsid w:val="00074C12"/>
    <w:rsid w:val="00091645"/>
    <w:rsid w:val="000920B3"/>
    <w:rsid w:val="00093BA2"/>
    <w:rsid w:val="000A537C"/>
    <w:rsid w:val="000D62E8"/>
    <w:rsid w:val="000D7C79"/>
    <w:rsid w:val="000E71DA"/>
    <w:rsid w:val="00100D39"/>
    <w:rsid w:val="00105ADE"/>
    <w:rsid w:val="001223E4"/>
    <w:rsid w:val="00141073"/>
    <w:rsid w:val="001412D4"/>
    <w:rsid w:val="00152DA8"/>
    <w:rsid w:val="00163CB0"/>
    <w:rsid w:val="00166DDC"/>
    <w:rsid w:val="001B6BF2"/>
    <w:rsid w:val="001C65A0"/>
    <w:rsid w:val="001D224E"/>
    <w:rsid w:val="001D4F53"/>
    <w:rsid w:val="001E062F"/>
    <w:rsid w:val="001F52FE"/>
    <w:rsid w:val="00216A2C"/>
    <w:rsid w:val="0022344A"/>
    <w:rsid w:val="002243CF"/>
    <w:rsid w:val="00225405"/>
    <w:rsid w:val="00231CB0"/>
    <w:rsid w:val="00237D2E"/>
    <w:rsid w:val="002414CF"/>
    <w:rsid w:val="00243618"/>
    <w:rsid w:val="002459C6"/>
    <w:rsid w:val="002459FD"/>
    <w:rsid w:val="00264F83"/>
    <w:rsid w:val="00270E80"/>
    <w:rsid w:val="00274212"/>
    <w:rsid w:val="00287DE7"/>
    <w:rsid w:val="002961F8"/>
    <w:rsid w:val="002A1D5F"/>
    <w:rsid w:val="002A6E54"/>
    <w:rsid w:val="002D6406"/>
    <w:rsid w:val="002E09B3"/>
    <w:rsid w:val="002F4AC9"/>
    <w:rsid w:val="0030362D"/>
    <w:rsid w:val="00303E10"/>
    <w:rsid w:val="0032537B"/>
    <w:rsid w:val="00341B77"/>
    <w:rsid w:val="00350382"/>
    <w:rsid w:val="00371E20"/>
    <w:rsid w:val="003731F8"/>
    <w:rsid w:val="0037444B"/>
    <w:rsid w:val="00382770"/>
    <w:rsid w:val="003827F2"/>
    <w:rsid w:val="003A57F0"/>
    <w:rsid w:val="003A6313"/>
    <w:rsid w:val="003C0117"/>
    <w:rsid w:val="003C61E1"/>
    <w:rsid w:val="003D0189"/>
    <w:rsid w:val="003E5AF2"/>
    <w:rsid w:val="003F6C7B"/>
    <w:rsid w:val="003F7129"/>
    <w:rsid w:val="00421DC5"/>
    <w:rsid w:val="00434C34"/>
    <w:rsid w:val="00443627"/>
    <w:rsid w:val="004452B6"/>
    <w:rsid w:val="004537A0"/>
    <w:rsid w:val="0045462D"/>
    <w:rsid w:val="0045602A"/>
    <w:rsid w:val="0046416D"/>
    <w:rsid w:val="00467F80"/>
    <w:rsid w:val="00483739"/>
    <w:rsid w:val="004974D3"/>
    <w:rsid w:val="004C15B1"/>
    <w:rsid w:val="004D0EAA"/>
    <w:rsid w:val="004D3616"/>
    <w:rsid w:val="004E7448"/>
    <w:rsid w:val="004F5BAF"/>
    <w:rsid w:val="004F6950"/>
    <w:rsid w:val="00506661"/>
    <w:rsid w:val="005066F2"/>
    <w:rsid w:val="00530D18"/>
    <w:rsid w:val="00534F92"/>
    <w:rsid w:val="00535CF5"/>
    <w:rsid w:val="005472C5"/>
    <w:rsid w:val="00550FFD"/>
    <w:rsid w:val="005565ED"/>
    <w:rsid w:val="0055680F"/>
    <w:rsid w:val="005706BE"/>
    <w:rsid w:val="005A4400"/>
    <w:rsid w:val="005B4EA4"/>
    <w:rsid w:val="005F5D1A"/>
    <w:rsid w:val="00620BF1"/>
    <w:rsid w:val="00623BD5"/>
    <w:rsid w:val="00624072"/>
    <w:rsid w:val="00652902"/>
    <w:rsid w:val="00667DB0"/>
    <w:rsid w:val="00682C82"/>
    <w:rsid w:val="00684D84"/>
    <w:rsid w:val="00693404"/>
    <w:rsid w:val="006A2FCC"/>
    <w:rsid w:val="006A3E5F"/>
    <w:rsid w:val="006C065D"/>
    <w:rsid w:val="006C0807"/>
    <w:rsid w:val="006C3AE1"/>
    <w:rsid w:val="006C4A26"/>
    <w:rsid w:val="006E4391"/>
    <w:rsid w:val="006E52AB"/>
    <w:rsid w:val="006F5220"/>
    <w:rsid w:val="007039F0"/>
    <w:rsid w:val="007243C3"/>
    <w:rsid w:val="00752A2B"/>
    <w:rsid w:val="00776F71"/>
    <w:rsid w:val="00782E67"/>
    <w:rsid w:val="0078677D"/>
    <w:rsid w:val="00797920"/>
    <w:rsid w:val="007C3B6B"/>
    <w:rsid w:val="007D1E3F"/>
    <w:rsid w:val="007D644A"/>
    <w:rsid w:val="007E1C4A"/>
    <w:rsid w:val="007E2C9A"/>
    <w:rsid w:val="007E65D0"/>
    <w:rsid w:val="0080137C"/>
    <w:rsid w:val="00826075"/>
    <w:rsid w:val="008777CC"/>
    <w:rsid w:val="00877E3F"/>
    <w:rsid w:val="0088518E"/>
    <w:rsid w:val="008B71B8"/>
    <w:rsid w:val="008C2E1A"/>
    <w:rsid w:val="008C4823"/>
    <w:rsid w:val="008D4A7B"/>
    <w:rsid w:val="008D7D60"/>
    <w:rsid w:val="008F6415"/>
    <w:rsid w:val="00912E2D"/>
    <w:rsid w:val="00916A96"/>
    <w:rsid w:val="00954D73"/>
    <w:rsid w:val="00967D1C"/>
    <w:rsid w:val="0099252F"/>
    <w:rsid w:val="009929E7"/>
    <w:rsid w:val="009A557F"/>
    <w:rsid w:val="009B72EA"/>
    <w:rsid w:val="009C791F"/>
    <w:rsid w:val="009D0056"/>
    <w:rsid w:val="009E4A90"/>
    <w:rsid w:val="009E4B3E"/>
    <w:rsid w:val="00A239E5"/>
    <w:rsid w:val="00A37A6F"/>
    <w:rsid w:val="00A831AD"/>
    <w:rsid w:val="00A877A9"/>
    <w:rsid w:val="00AA7A79"/>
    <w:rsid w:val="00AA7EFD"/>
    <w:rsid w:val="00AB74A5"/>
    <w:rsid w:val="00AD4A6A"/>
    <w:rsid w:val="00AD6BD5"/>
    <w:rsid w:val="00AF0D0C"/>
    <w:rsid w:val="00AF14A1"/>
    <w:rsid w:val="00B006A5"/>
    <w:rsid w:val="00B03BEB"/>
    <w:rsid w:val="00B164E7"/>
    <w:rsid w:val="00B23B92"/>
    <w:rsid w:val="00B23C97"/>
    <w:rsid w:val="00B45A7A"/>
    <w:rsid w:val="00B479B7"/>
    <w:rsid w:val="00B70126"/>
    <w:rsid w:val="00B706F6"/>
    <w:rsid w:val="00B83F1A"/>
    <w:rsid w:val="00B875FA"/>
    <w:rsid w:val="00BA242F"/>
    <w:rsid w:val="00BA6DD5"/>
    <w:rsid w:val="00BC07F4"/>
    <w:rsid w:val="00BC7F5D"/>
    <w:rsid w:val="00BE6B22"/>
    <w:rsid w:val="00BF0CFE"/>
    <w:rsid w:val="00C358C4"/>
    <w:rsid w:val="00C417BD"/>
    <w:rsid w:val="00C4635F"/>
    <w:rsid w:val="00C51F47"/>
    <w:rsid w:val="00C5274E"/>
    <w:rsid w:val="00C579AF"/>
    <w:rsid w:val="00C77820"/>
    <w:rsid w:val="00C90A1B"/>
    <w:rsid w:val="00CA1016"/>
    <w:rsid w:val="00CB4541"/>
    <w:rsid w:val="00CE653D"/>
    <w:rsid w:val="00CF7E6E"/>
    <w:rsid w:val="00D0253E"/>
    <w:rsid w:val="00D058F5"/>
    <w:rsid w:val="00D42612"/>
    <w:rsid w:val="00D42A26"/>
    <w:rsid w:val="00D43313"/>
    <w:rsid w:val="00D51B94"/>
    <w:rsid w:val="00D51D29"/>
    <w:rsid w:val="00D57A4B"/>
    <w:rsid w:val="00D61FB9"/>
    <w:rsid w:val="00D62BCA"/>
    <w:rsid w:val="00D65702"/>
    <w:rsid w:val="00D752AB"/>
    <w:rsid w:val="00D855E7"/>
    <w:rsid w:val="00DB7178"/>
    <w:rsid w:val="00DE216C"/>
    <w:rsid w:val="00DE42CE"/>
    <w:rsid w:val="00DE5278"/>
    <w:rsid w:val="00DF6605"/>
    <w:rsid w:val="00E335CE"/>
    <w:rsid w:val="00E36476"/>
    <w:rsid w:val="00E534F3"/>
    <w:rsid w:val="00E560A2"/>
    <w:rsid w:val="00EA431D"/>
    <w:rsid w:val="00EA7889"/>
    <w:rsid w:val="00EB58F1"/>
    <w:rsid w:val="00EB6B81"/>
    <w:rsid w:val="00EC747F"/>
    <w:rsid w:val="00ED5137"/>
    <w:rsid w:val="00EE5350"/>
    <w:rsid w:val="00F2184A"/>
    <w:rsid w:val="00F2509D"/>
    <w:rsid w:val="00F45875"/>
    <w:rsid w:val="00F5310F"/>
    <w:rsid w:val="00F55989"/>
    <w:rsid w:val="00F5679D"/>
    <w:rsid w:val="00F56DB1"/>
    <w:rsid w:val="00F70702"/>
    <w:rsid w:val="00F74E9F"/>
    <w:rsid w:val="00F761D1"/>
    <w:rsid w:val="00F831F8"/>
    <w:rsid w:val="00F85A35"/>
    <w:rsid w:val="00F8767C"/>
    <w:rsid w:val="00FA2777"/>
    <w:rsid w:val="00FA763F"/>
    <w:rsid w:val="00FA7FC6"/>
    <w:rsid w:val="00FB1411"/>
    <w:rsid w:val="00FB2128"/>
    <w:rsid w:val="00FC19D4"/>
    <w:rsid w:val="00FD40E7"/>
    <w:rsid w:val="00FE2081"/>
    <w:rsid w:val="00FE561A"/>
    <w:rsid w:val="00FF3015"/>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table" w:styleId="TableGrid">
    <w:name w:val="Table Grid"/>
    <w:basedOn w:val="TableNormal"/>
    <w:uiPriority w:val="39"/>
    <w:rsid w:val="006A3E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88671571">
      <w:bodyDiv w:val="1"/>
      <w:marLeft w:val="0"/>
      <w:marRight w:val="0"/>
      <w:marTop w:val="0"/>
      <w:marBottom w:val="0"/>
      <w:divBdr>
        <w:top w:val="none" w:sz="0" w:space="0" w:color="auto"/>
        <w:left w:val="none" w:sz="0" w:space="0" w:color="auto"/>
        <w:bottom w:val="none" w:sz="0" w:space="0" w:color="auto"/>
        <w:right w:val="none" w:sz="0" w:space="0" w:color="auto"/>
      </w:divBdr>
    </w:div>
    <w:div w:id="824007839">
      <w:bodyDiv w:val="1"/>
      <w:marLeft w:val="0"/>
      <w:marRight w:val="0"/>
      <w:marTop w:val="0"/>
      <w:marBottom w:val="0"/>
      <w:divBdr>
        <w:top w:val="none" w:sz="0" w:space="0" w:color="auto"/>
        <w:left w:val="none" w:sz="0" w:space="0" w:color="auto"/>
        <w:bottom w:val="none" w:sz="0" w:space="0" w:color="auto"/>
        <w:right w:val="none" w:sz="0" w:space="0" w:color="auto"/>
      </w:divBdr>
    </w:div>
    <w:div w:id="834418346">
      <w:bodyDiv w:val="1"/>
      <w:marLeft w:val="0"/>
      <w:marRight w:val="0"/>
      <w:marTop w:val="0"/>
      <w:marBottom w:val="0"/>
      <w:divBdr>
        <w:top w:val="none" w:sz="0" w:space="0" w:color="auto"/>
        <w:left w:val="none" w:sz="0" w:space="0" w:color="auto"/>
        <w:bottom w:val="none" w:sz="0" w:space="0" w:color="auto"/>
        <w:right w:val="none" w:sz="0" w:space="0" w:color="auto"/>
      </w:divBdr>
    </w:div>
    <w:div w:id="142078597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atasha.schofield@actiontogether.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CED9F8B-78DD-4CEC-A229-7D24D5FC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Links>
    <vt:vector size="30" baseType="variant">
      <vt:variant>
        <vt:i4>4128825</vt:i4>
      </vt:variant>
      <vt:variant>
        <vt:i4>12</vt:i4>
      </vt:variant>
      <vt:variant>
        <vt:i4>0</vt:i4>
      </vt:variant>
      <vt:variant>
        <vt:i4>5</vt:i4>
      </vt:variant>
      <vt:variant>
        <vt:lpwstr>https://www.tnlcommunityfund.org.uk/funding/funding-guidance/full-cost-recovery</vt:lpwstr>
      </vt:variant>
      <vt:variant>
        <vt:lpwstr/>
      </vt:variant>
      <vt:variant>
        <vt:i4>3473523</vt:i4>
      </vt:variant>
      <vt:variant>
        <vt:i4>9</vt:i4>
      </vt:variant>
      <vt:variant>
        <vt:i4>0</vt:i4>
      </vt:variant>
      <vt:variant>
        <vt:i4>5</vt:i4>
      </vt:variant>
      <vt:variant>
        <vt:lpwstr>https://www.livingwage.org.uk/become-a-living-wage-employer</vt:lpwstr>
      </vt:variant>
      <vt:variant>
        <vt:lpwstr/>
      </vt:variant>
      <vt:variant>
        <vt:i4>7536729</vt:i4>
      </vt:variant>
      <vt:variant>
        <vt:i4>6</vt:i4>
      </vt:variant>
      <vt:variant>
        <vt:i4>0</vt:i4>
      </vt:variant>
      <vt:variant>
        <vt:i4>5</vt:i4>
      </vt:variant>
      <vt:variant>
        <vt:lpwstr>mailto:hayley.tomlinson@actiontogether.org.uk</vt:lpwstr>
      </vt:variant>
      <vt:variant>
        <vt:lpwstr/>
      </vt:variant>
      <vt:variant>
        <vt:i4>7536729</vt:i4>
      </vt:variant>
      <vt:variant>
        <vt:i4>3</vt:i4>
      </vt:variant>
      <vt:variant>
        <vt:i4>0</vt:i4>
      </vt:variant>
      <vt:variant>
        <vt:i4>5</vt:i4>
      </vt:variant>
      <vt:variant>
        <vt:lpwstr>mailto:hayley.tomlinson@actiontogether.org.uk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22</cp:revision>
  <dcterms:created xsi:type="dcterms:W3CDTF">2026-01-16T08:18:00Z</dcterms:created>
  <dcterms:modified xsi:type="dcterms:W3CDTF">2026-01-21T07:54:00Z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