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84668" w14:textId="77777777" w:rsidR="00473BCD" w:rsidRDefault="00473BCD" w:rsidP="00473BCD">
      <w:pPr>
        <w:rPr>
          <w:rFonts w:ascii="Trebuchet MS" w:hAnsi="Trebuchet MS"/>
          <w:color w:val="3664AE"/>
          <w:sz w:val="28"/>
          <w:szCs w:val="28"/>
        </w:rPr>
      </w:pPr>
    </w:p>
    <w:p w14:paraId="5251D06F" w14:textId="166B0B54" w:rsidR="00473BCD" w:rsidRPr="00092576" w:rsidRDefault="00473BCD" w:rsidP="00473BCD">
      <w:pPr>
        <w:pStyle w:val="PlainText"/>
        <w:jc w:val="center"/>
        <w:rPr>
          <w:rFonts w:ascii="Trebuchet MS" w:hAnsi="Trebuchet MS"/>
          <w:b/>
          <w:bCs/>
          <w:color w:val="E72063"/>
          <w:sz w:val="28"/>
          <w:szCs w:val="28"/>
        </w:rPr>
      </w:pPr>
      <w:r>
        <w:rPr>
          <w:rFonts w:ascii="Trebuchet MS" w:hAnsi="Trebuchet MS"/>
          <w:b/>
          <w:bCs/>
          <w:color w:val="E72063"/>
          <w:sz w:val="28"/>
          <w:szCs w:val="28"/>
        </w:rPr>
        <w:t>Rochdale Borough</w:t>
      </w:r>
      <w:r w:rsidRPr="00092576">
        <w:rPr>
          <w:rFonts w:ascii="Trebuchet MS" w:hAnsi="Trebuchet MS"/>
          <w:b/>
          <w:bCs/>
          <w:color w:val="E72063"/>
          <w:sz w:val="28"/>
          <w:szCs w:val="28"/>
        </w:rPr>
        <w:t xml:space="preserve"> </w:t>
      </w:r>
      <w:r>
        <w:rPr>
          <w:rFonts w:ascii="Trebuchet MS" w:hAnsi="Trebuchet MS"/>
          <w:b/>
          <w:bCs/>
          <w:color w:val="E72063"/>
          <w:sz w:val="28"/>
          <w:szCs w:val="28"/>
        </w:rPr>
        <w:t>–</w:t>
      </w:r>
      <w:r>
        <w:rPr>
          <w:rFonts w:ascii="Trebuchet MS" w:hAnsi="Trebuchet MS"/>
          <w:b/>
          <w:bCs/>
          <w:color w:val="E72063"/>
          <w:sz w:val="28"/>
          <w:szCs w:val="28"/>
        </w:rPr>
        <w:t xml:space="preserve"> </w:t>
      </w:r>
      <w:r w:rsidRPr="00473BCD">
        <w:rPr>
          <w:rFonts w:ascii="Trebuchet MS" w:hAnsi="Trebuchet MS"/>
          <w:b/>
          <w:bCs/>
          <w:color w:val="E72063"/>
          <w:sz w:val="28"/>
          <w:szCs w:val="28"/>
        </w:rPr>
        <w:t xml:space="preserve">Refugee &amp; Asylum Seekers Health Champions Fund </w:t>
      </w:r>
      <w:r>
        <w:rPr>
          <w:rFonts w:ascii="Trebuchet MS" w:hAnsi="Trebuchet MS"/>
          <w:b/>
          <w:bCs/>
          <w:color w:val="E72063"/>
          <w:sz w:val="28"/>
          <w:szCs w:val="28"/>
        </w:rPr>
        <w:t>– Guidance Notes</w:t>
      </w:r>
    </w:p>
    <w:p w14:paraId="27B60532" w14:textId="77777777" w:rsidR="00473BCD" w:rsidRPr="00A424D1" w:rsidRDefault="00473BCD" w:rsidP="00473BCD">
      <w:pPr>
        <w:rPr>
          <w:rFonts w:ascii="Trebuchet MS" w:hAnsi="Trebuchet MS"/>
        </w:rPr>
      </w:pPr>
    </w:p>
    <w:p w14:paraId="0CF224F6" w14:textId="2748B133" w:rsidR="00473BCD" w:rsidRPr="00A424D1" w:rsidRDefault="007133D0" w:rsidP="00473BCD">
      <w:pPr>
        <w:rPr>
          <w:rFonts w:ascii="Trebuchet MS" w:hAnsi="Trebuchet MS"/>
        </w:rPr>
      </w:pPr>
      <w:r>
        <w:rPr>
          <w:rFonts w:ascii="Trebuchet MS" w:hAnsi="Trebuchet MS"/>
        </w:rPr>
        <w:t>The aim of the project is to fund community engagement with Refugees and Asylum Seekers</w:t>
      </w:r>
      <w:r w:rsidR="00275F42">
        <w:rPr>
          <w:rFonts w:ascii="Trebuchet MS" w:hAnsi="Trebuchet MS"/>
        </w:rPr>
        <w:t xml:space="preserve"> </w:t>
      </w:r>
      <w:r w:rsidR="009E3DA4">
        <w:rPr>
          <w:rFonts w:ascii="Trebuchet MS" w:hAnsi="Trebuchet MS"/>
        </w:rPr>
        <w:t>around accessing the GP, Pharmacy and Vaccin</w:t>
      </w:r>
      <w:r w:rsidR="00703419">
        <w:rPr>
          <w:rFonts w:ascii="Trebuchet MS" w:hAnsi="Trebuchet MS"/>
        </w:rPr>
        <w:t xml:space="preserve">ation </w:t>
      </w:r>
      <w:r w:rsidR="00703419">
        <w:rPr>
          <w:rFonts w:ascii="Trebuchet MS" w:hAnsi="Trebuchet MS"/>
        </w:rPr>
        <w:t>(Covid 19</w:t>
      </w:r>
      <w:r w:rsidR="008E6648">
        <w:rPr>
          <w:rFonts w:ascii="Trebuchet MS" w:hAnsi="Trebuchet MS"/>
        </w:rPr>
        <w:t xml:space="preserve"> &amp; others</w:t>
      </w:r>
      <w:r w:rsidR="00703419">
        <w:rPr>
          <w:rFonts w:ascii="Trebuchet MS" w:hAnsi="Trebuchet MS"/>
        </w:rPr>
        <w:t>) information.</w:t>
      </w:r>
      <w:r w:rsidR="000E0161">
        <w:rPr>
          <w:rFonts w:ascii="Trebuchet MS" w:hAnsi="Trebuchet MS"/>
        </w:rPr>
        <w:t xml:space="preserve">  Through these projects we hope to learn</w:t>
      </w:r>
      <w:r w:rsidR="00011280">
        <w:rPr>
          <w:rFonts w:ascii="Trebuchet MS" w:hAnsi="Trebuchet MS"/>
        </w:rPr>
        <w:t xml:space="preserve"> how to improve health messaging for marginalised communities.</w:t>
      </w:r>
    </w:p>
    <w:p w14:paraId="7339C196" w14:textId="17FEE232" w:rsidR="00473BCD" w:rsidRDefault="00473BCD" w:rsidP="00473BCD">
      <w:pPr>
        <w:rPr>
          <w:rFonts w:ascii="Trebuchet MS" w:hAnsi="Trebuchet MS"/>
        </w:rPr>
      </w:pPr>
      <w:r>
        <w:rPr>
          <w:rFonts w:ascii="Trebuchet MS" w:hAnsi="Trebuchet MS"/>
        </w:rPr>
        <w:t>Thanks to funding</w:t>
      </w:r>
      <w:r w:rsidR="00A35688">
        <w:rPr>
          <w:rFonts w:ascii="Trebuchet MS" w:hAnsi="Trebuchet MS"/>
        </w:rPr>
        <w:t xml:space="preserve"> from Public Health</w:t>
      </w:r>
      <w:r>
        <w:rPr>
          <w:rFonts w:ascii="Trebuchet MS" w:hAnsi="Trebuchet MS"/>
        </w:rPr>
        <w:t>, Action Together is offering grants of up to £</w:t>
      </w:r>
      <w:r w:rsidR="00EA58FA">
        <w:rPr>
          <w:rFonts w:ascii="Trebuchet MS" w:hAnsi="Trebuchet MS"/>
        </w:rPr>
        <w:t>5,000</w:t>
      </w:r>
      <w:r>
        <w:rPr>
          <w:rFonts w:ascii="Trebuchet MS" w:hAnsi="Trebuchet MS"/>
        </w:rPr>
        <w:t xml:space="preserve"> to help the VCFSE sector to support </w:t>
      </w:r>
      <w:r w:rsidR="00F12029">
        <w:rPr>
          <w:rFonts w:ascii="Trebuchet MS" w:hAnsi="Trebuchet MS"/>
        </w:rPr>
        <w:t>Refugees and People Seeking Asylum</w:t>
      </w:r>
      <w:r w:rsidR="00096FE3">
        <w:rPr>
          <w:rFonts w:ascii="Trebuchet MS" w:hAnsi="Trebuchet MS"/>
        </w:rPr>
        <w:t xml:space="preserve"> to </w:t>
      </w:r>
      <w:r w:rsidR="00237596">
        <w:rPr>
          <w:rFonts w:ascii="Trebuchet MS" w:hAnsi="Trebuchet MS"/>
        </w:rPr>
        <w:t>be able to easily access basic</w:t>
      </w:r>
      <w:r w:rsidR="00096FE3">
        <w:rPr>
          <w:rFonts w:ascii="Trebuchet MS" w:hAnsi="Trebuchet MS"/>
        </w:rPr>
        <w:t xml:space="preserve"> health</w:t>
      </w:r>
      <w:r w:rsidR="00237596">
        <w:rPr>
          <w:rFonts w:ascii="Trebuchet MS" w:hAnsi="Trebuchet MS"/>
        </w:rPr>
        <w:t xml:space="preserve"> car</w:t>
      </w:r>
      <w:r w:rsidR="00203C4E">
        <w:rPr>
          <w:rFonts w:ascii="Trebuchet MS" w:hAnsi="Trebuchet MS"/>
        </w:rPr>
        <w:t xml:space="preserve">e and be well informed on </w:t>
      </w:r>
      <w:r w:rsidR="00A5237E">
        <w:rPr>
          <w:rFonts w:ascii="Trebuchet MS" w:hAnsi="Trebuchet MS"/>
        </w:rPr>
        <w:t>vaccination</w:t>
      </w:r>
      <w:r w:rsidR="009C4149">
        <w:rPr>
          <w:rFonts w:ascii="Trebuchet MS" w:hAnsi="Trebuchet MS"/>
        </w:rPr>
        <w:t>s</w:t>
      </w:r>
      <w:r w:rsidR="00A5237E">
        <w:rPr>
          <w:rFonts w:ascii="Trebuchet MS" w:hAnsi="Trebuchet MS"/>
        </w:rPr>
        <w:t>.</w:t>
      </w:r>
    </w:p>
    <w:p w14:paraId="09C48A10" w14:textId="77777777" w:rsidR="00473BCD" w:rsidRPr="009A1997" w:rsidRDefault="00473BCD" w:rsidP="00473BCD">
      <w:pPr>
        <w:rPr>
          <w:rFonts w:ascii="Trebuchet MS" w:hAnsi="Trebuchet MS"/>
          <w:b/>
          <w:bCs/>
        </w:rPr>
      </w:pPr>
      <w:r w:rsidRPr="009A1997">
        <w:rPr>
          <w:rFonts w:ascii="Trebuchet MS" w:hAnsi="Trebuchet MS"/>
          <w:b/>
          <w:bCs/>
        </w:rPr>
        <w:t xml:space="preserve">Your project must fall within one or more of the following priorities: </w:t>
      </w:r>
    </w:p>
    <w:p w14:paraId="7F0FF80F" w14:textId="3B8243A8" w:rsidR="00473BCD" w:rsidRDefault="00E93972" w:rsidP="009C4149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>
        <w:rPr>
          <w:rFonts w:ascii="Trebuchet MS" w:hAnsi="Trebuchet MS"/>
        </w:rPr>
        <w:t>F</w:t>
      </w:r>
      <w:r w:rsidR="008666C6">
        <w:rPr>
          <w:rFonts w:ascii="Trebuchet MS" w:hAnsi="Trebuchet MS"/>
        </w:rPr>
        <w:t>acilitate</w:t>
      </w:r>
      <w:r w:rsidR="0094375B">
        <w:rPr>
          <w:rFonts w:ascii="Trebuchet MS" w:hAnsi="Trebuchet MS"/>
        </w:rPr>
        <w:t xml:space="preserve"> ‘drop in’</w:t>
      </w:r>
      <w:r w:rsidR="008666C6">
        <w:rPr>
          <w:rFonts w:ascii="Trebuchet MS" w:hAnsi="Trebuchet MS"/>
        </w:rPr>
        <w:t xml:space="preserve"> </w:t>
      </w:r>
      <w:r w:rsidR="00C66802">
        <w:rPr>
          <w:rFonts w:ascii="Trebuchet MS" w:hAnsi="Trebuchet MS"/>
        </w:rPr>
        <w:t xml:space="preserve">health information sessions </w:t>
      </w:r>
      <w:r w:rsidR="0036679A">
        <w:rPr>
          <w:rFonts w:ascii="Trebuchet MS" w:hAnsi="Trebuchet MS"/>
        </w:rPr>
        <w:t xml:space="preserve">free from </w:t>
      </w:r>
      <w:r w:rsidR="002E2FA5">
        <w:rPr>
          <w:rFonts w:ascii="Trebuchet MS" w:hAnsi="Trebuchet MS"/>
        </w:rPr>
        <w:t>barriers</w:t>
      </w:r>
      <w:r w:rsidR="0094375B">
        <w:rPr>
          <w:rFonts w:ascii="Trebuchet MS" w:hAnsi="Trebuchet MS"/>
        </w:rPr>
        <w:t xml:space="preserve">, </w:t>
      </w:r>
      <w:r w:rsidR="002E2FA5">
        <w:rPr>
          <w:rFonts w:ascii="Trebuchet MS" w:hAnsi="Trebuchet MS"/>
        </w:rPr>
        <w:t xml:space="preserve">including language, </w:t>
      </w:r>
      <w:r w:rsidR="0081187C">
        <w:rPr>
          <w:rFonts w:ascii="Trebuchet MS" w:hAnsi="Trebuchet MS"/>
        </w:rPr>
        <w:t>transport,</w:t>
      </w:r>
      <w:r w:rsidR="000C2409">
        <w:rPr>
          <w:rFonts w:ascii="Trebuchet MS" w:hAnsi="Trebuchet MS"/>
        </w:rPr>
        <w:t xml:space="preserve"> and digital</w:t>
      </w:r>
      <w:r w:rsidR="007D2E43">
        <w:rPr>
          <w:rFonts w:ascii="Trebuchet MS" w:hAnsi="Trebuchet MS"/>
        </w:rPr>
        <w:t>.</w:t>
      </w:r>
    </w:p>
    <w:p w14:paraId="1046BAF1" w14:textId="461996DE" w:rsidR="007D2E43" w:rsidRDefault="00A44258" w:rsidP="009C4149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Projects that will facilitate access to </w:t>
      </w:r>
      <w:r w:rsidR="00BD6545">
        <w:rPr>
          <w:rFonts w:ascii="Trebuchet MS" w:hAnsi="Trebuchet MS"/>
        </w:rPr>
        <w:t>healthcare</w:t>
      </w:r>
      <w:r>
        <w:rPr>
          <w:rFonts w:ascii="Trebuchet MS" w:hAnsi="Trebuchet MS"/>
        </w:rPr>
        <w:t xml:space="preserve"> through </w:t>
      </w:r>
      <w:r w:rsidR="00082CF5">
        <w:rPr>
          <w:rFonts w:ascii="Trebuchet MS" w:hAnsi="Trebuchet MS"/>
        </w:rPr>
        <w:t>translation/interpretation</w:t>
      </w:r>
      <w:r w:rsidR="004D59CD">
        <w:rPr>
          <w:rFonts w:ascii="Trebuchet MS" w:hAnsi="Trebuchet MS"/>
        </w:rPr>
        <w:t>.</w:t>
      </w:r>
    </w:p>
    <w:p w14:paraId="3208F769" w14:textId="017C716C" w:rsidR="00802A4A" w:rsidRDefault="003A19E1" w:rsidP="009C4149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>
        <w:rPr>
          <w:rFonts w:ascii="Trebuchet MS" w:hAnsi="Trebuchet MS"/>
        </w:rPr>
        <w:t>Advice p</w:t>
      </w:r>
      <w:r w:rsidR="00802A4A">
        <w:rPr>
          <w:rFonts w:ascii="Trebuchet MS" w:hAnsi="Trebuchet MS"/>
        </w:rPr>
        <w:t xml:space="preserve">rojects that </w:t>
      </w:r>
      <w:r w:rsidR="00B01231">
        <w:rPr>
          <w:rFonts w:ascii="Trebuchet MS" w:hAnsi="Trebuchet MS"/>
        </w:rPr>
        <w:t>support access to</w:t>
      </w:r>
      <w:r w:rsidR="00490095">
        <w:rPr>
          <w:rFonts w:ascii="Trebuchet MS" w:hAnsi="Trebuchet MS"/>
        </w:rPr>
        <w:t xml:space="preserve"> healthcare</w:t>
      </w:r>
      <w:r>
        <w:rPr>
          <w:rFonts w:ascii="Trebuchet MS" w:hAnsi="Trebuchet MS"/>
        </w:rPr>
        <w:t xml:space="preserve"> information</w:t>
      </w:r>
      <w:r w:rsidR="00490095">
        <w:rPr>
          <w:rFonts w:ascii="Trebuchet MS" w:hAnsi="Trebuchet MS"/>
        </w:rPr>
        <w:t xml:space="preserve"> including</w:t>
      </w:r>
      <w:r w:rsidR="00EF6CA9">
        <w:rPr>
          <w:rFonts w:ascii="Trebuchet MS" w:hAnsi="Trebuchet MS"/>
        </w:rPr>
        <w:t>,</w:t>
      </w:r>
      <w:r w:rsidR="00490095">
        <w:rPr>
          <w:rFonts w:ascii="Trebuchet MS" w:hAnsi="Trebuchet MS"/>
        </w:rPr>
        <w:t xml:space="preserve"> but not exclusive to</w:t>
      </w:r>
      <w:r w:rsidR="00EF6CA9">
        <w:rPr>
          <w:rFonts w:ascii="Trebuchet MS" w:hAnsi="Trebuchet MS"/>
        </w:rPr>
        <w:t>,</w:t>
      </w:r>
      <w:r w:rsidR="00490095">
        <w:rPr>
          <w:rFonts w:ascii="Trebuchet MS" w:hAnsi="Trebuchet MS"/>
        </w:rPr>
        <w:t xml:space="preserve"> </w:t>
      </w:r>
      <w:r w:rsidR="009930AA">
        <w:rPr>
          <w:rFonts w:ascii="Trebuchet MS" w:hAnsi="Trebuchet MS"/>
        </w:rPr>
        <w:t>Vaccin</w:t>
      </w:r>
      <w:r w:rsidR="00B01231">
        <w:rPr>
          <w:rFonts w:ascii="Trebuchet MS" w:hAnsi="Trebuchet MS"/>
        </w:rPr>
        <w:t>e i</w:t>
      </w:r>
      <w:r w:rsidR="00490095">
        <w:rPr>
          <w:rFonts w:ascii="Trebuchet MS" w:hAnsi="Trebuchet MS"/>
        </w:rPr>
        <w:t>nf</w:t>
      </w:r>
      <w:r w:rsidR="0000062D">
        <w:rPr>
          <w:rFonts w:ascii="Trebuchet MS" w:hAnsi="Trebuchet MS"/>
        </w:rPr>
        <w:t>ormation,</w:t>
      </w:r>
      <w:r w:rsidR="00632402">
        <w:rPr>
          <w:rFonts w:ascii="Trebuchet MS" w:hAnsi="Trebuchet MS"/>
        </w:rPr>
        <w:t xml:space="preserve"> HC2 support</w:t>
      </w:r>
      <w:r w:rsidR="00EF6CA9">
        <w:rPr>
          <w:rFonts w:ascii="Trebuchet MS" w:hAnsi="Trebuchet MS"/>
        </w:rPr>
        <w:t>, GP sign up</w:t>
      </w:r>
      <w:r w:rsidR="004D59CD">
        <w:rPr>
          <w:rFonts w:ascii="Trebuchet MS" w:hAnsi="Trebuchet MS"/>
        </w:rPr>
        <w:t xml:space="preserve"> and</w:t>
      </w:r>
      <w:r w:rsidR="00EF6CA9">
        <w:rPr>
          <w:rFonts w:ascii="Trebuchet MS" w:hAnsi="Trebuchet MS"/>
        </w:rPr>
        <w:t xml:space="preserve"> pharmacy</w:t>
      </w:r>
      <w:r>
        <w:rPr>
          <w:rFonts w:ascii="Trebuchet MS" w:hAnsi="Trebuchet MS"/>
        </w:rPr>
        <w:t xml:space="preserve"> use.</w:t>
      </w:r>
      <w:r w:rsidR="00EF6CA9">
        <w:rPr>
          <w:rFonts w:ascii="Trebuchet MS" w:hAnsi="Trebuchet MS"/>
        </w:rPr>
        <w:t xml:space="preserve"> </w:t>
      </w:r>
    </w:p>
    <w:p w14:paraId="43C68D1A" w14:textId="3209D1E9" w:rsidR="0081136D" w:rsidRDefault="00B12964" w:rsidP="0081136D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>
        <w:rPr>
          <w:rFonts w:ascii="Trebuchet MS" w:hAnsi="Trebuchet MS"/>
        </w:rPr>
        <w:t>Improved c</w:t>
      </w:r>
      <w:r w:rsidR="0081136D" w:rsidRPr="0073786C">
        <w:rPr>
          <w:rFonts w:ascii="Trebuchet MS" w:hAnsi="Trebuchet MS"/>
        </w:rPr>
        <w:t xml:space="preserve">ommunications to and with </w:t>
      </w:r>
      <w:r w:rsidR="0081136D">
        <w:rPr>
          <w:rFonts w:ascii="Trebuchet MS" w:hAnsi="Trebuchet MS"/>
        </w:rPr>
        <w:t xml:space="preserve">Asylum seekers and refugees </w:t>
      </w:r>
      <w:r w:rsidR="0040410C">
        <w:rPr>
          <w:rFonts w:ascii="Trebuchet MS" w:hAnsi="Trebuchet MS"/>
        </w:rPr>
        <w:t>regarding healthcare information and misinformation</w:t>
      </w:r>
      <w:r w:rsidR="004A798F">
        <w:rPr>
          <w:rFonts w:ascii="Trebuchet MS" w:hAnsi="Trebuchet MS"/>
        </w:rPr>
        <w:t>.</w:t>
      </w:r>
    </w:p>
    <w:p w14:paraId="1275810F" w14:textId="7005CFCC" w:rsidR="0040410C" w:rsidRPr="0073786C" w:rsidRDefault="0020595D" w:rsidP="0081136D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‘Relationship </w:t>
      </w:r>
      <w:r w:rsidR="005B2BAB">
        <w:rPr>
          <w:rFonts w:ascii="Trebuchet MS" w:hAnsi="Trebuchet MS"/>
        </w:rPr>
        <w:t>building</w:t>
      </w:r>
      <w:r>
        <w:rPr>
          <w:rFonts w:ascii="Trebuchet MS" w:hAnsi="Trebuchet MS"/>
        </w:rPr>
        <w:t xml:space="preserve">’ projects that </w:t>
      </w:r>
      <w:r w:rsidR="005B2BAB">
        <w:rPr>
          <w:rFonts w:ascii="Trebuchet MS" w:hAnsi="Trebuchet MS"/>
        </w:rPr>
        <w:t>promote collaborative work between healthcare professionals and the VCFSE sector for the benefit of</w:t>
      </w:r>
      <w:r w:rsidR="00E15BB6">
        <w:rPr>
          <w:rFonts w:ascii="Trebuchet MS" w:hAnsi="Trebuchet MS"/>
        </w:rPr>
        <w:t xml:space="preserve"> refugees and people seeking asylum.</w:t>
      </w:r>
    </w:p>
    <w:p w14:paraId="6B22EC73" w14:textId="77777777" w:rsidR="00D46168" w:rsidRDefault="00D46168" w:rsidP="00E15BB6">
      <w:pPr>
        <w:pStyle w:val="ListParagraph"/>
        <w:rPr>
          <w:rFonts w:ascii="Trebuchet MS" w:hAnsi="Trebuchet MS"/>
        </w:rPr>
      </w:pPr>
    </w:p>
    <w:p w14:paraId="22AC6331" w14:textId="77777777" w:rsidR="00473BCD" w:rsidRPr="00A25DDD" w:rsidRDefault="00473BCD" w:rsidP="00473BCD">
      <w:pPr>
        <w:rPr>
          <w:rFonts w:ascii="Trebuchet MS" w:hAnsi="Trebuchet MS"/>
          <w:b/>
          <w:bCs/>
        </w:rPr>
      </w:pPr>
      <w:r w:rsidRPr="00A25DDD">
        <w:rPr>
          <w:rFonts w:ascii="Trebuchet MS" w:hAnsi="Trebuchet MS"/>
          <w:b/>
          <w:bCs/>
        </w:rPr>
        <w:t xml:space="preserve">What we can </w:t>
      </w:r>
      <w:r>
        <w:rPr>
          <w:rFonts w:ascii="Trebuchet MS" w:hAnsi="Trebuchet MS"/>
          <w:b/>
          <w:bCs/>
        </w:rPr>
        <w:t>fund:</w:t>
      </w:r>
    </w:p>
    <w:p w14:paraId="4A661F80" w14:textId="77777777" w:rsidR="00473BCD" w:rsidRDefault="00473BCD" w:rsidP="00473BCD">
      <w:pPr>
        <w:rPr>
          <w:rFonts w:ascii="Trebuchet MS" w:hAnsi="Trebuchet MS"/>
        </w:rPr>
      </w:pPr>
      <w:r>
        <w:rPr>
          <w:rFonts w:ascii="Trebuchet MS" w:hAnsi="Trebuchet MS"/>
        </w:rPr>
        <w:t>We can fund:</w:t>
      </w:r>
    </w:p>
    <w:p w14:paraId="4AD33D07" w14:textId="77777777" w:rsidR="00473BCD" w:rsidRDefault="00473BCD" w:rsidP="00473BCD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Equipment, project resources and running costs</w:t>
      </w:r>
    </w:p>
    <w:p w14:paraId="2CC2602C" w14:textId="77777777" w:rsidR="00761396" w:rsidRDefault="00473BCD" w:rsidP="00473BCD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Staff time and staff and volunteer expenses</w:t>
      </w:r>
    </w:p>
    <w:p w14:paraId="15EED593" w14:textId="360AAF4F" w:rsidR="00473BCD" w:rsidRPr="00761396" w:rsidRDefault="00761396" w:rsidP="00761396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D</w:t>
      </w:r>
      <w:r w:rsidR="002E7DC2" w:rsidRPr="00761396">
        <w:rPr>
          <w:rFonts w:ascii="Trebuchet MS" w:hAnsi="Trebuchet MS"/>
        </w:rPr>
        <w:t xml:space="preserve">iscretionary payments </w:t>
      </w:r>
      <w:r w:rsidR="007C247B">
        <w:rPr>
          <w:rFonts w:ascii="Trebuchet MS" w:hAnsi="Trebuchet MS"/>
        </w:rPr>
        <w:t>to support access to healthcare including</w:t>
      </w:r>
      <w:r w:rsidR="002E7DC2" w:rsidRPr="00761396">
        <w:rPr>
          <w:rFonts w:ascii="Trebuchet MS" w:hAnsi="Trebuchet MS"/>
        </w:rPr>
        <w:t xml:space="preserve"> travel &amp; prescriptions.</w:t>
      </w:r>
    </w:p>
    <w:p w14:paraId="06842240" w14:textId="77777777" w:rsidR="00473BCD" w:rsidRDefault="00473BCD" w:rsidP="00473BC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We cannot fund: </w:t>
      </w:r>
    </w:p>
    <w:p w14:paraId="1622AD6C" w14:textId="77777777" w:rsidR="00473BCD" w:rsidRPr="00C31EC4" w:rsidRDefault="00473BCD" w:rsidP="00473BCD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>Discretionary funds which are not cost effective and lack detail on how the funds will be used</w:t>
      </w:r>
    </w:p>
    <w:p w14:paraId="3085B47A" w14:textId="77777777" w:rsidR="009B7DA1" w:rsidRDefault="009B7DA1" w:rsidP="00473BCD">
      <w:pPr>
        <w:pStyle w:val="NormalWeb"/>
        <w:spacing w:before="0" w:beforeAutospacing="0" w:after="0" w:afterAutospacing="0"/>
        <w:rPr>
          <w:rFonts w:ascii="Trebuchet MS" w:hAnsi="Trebuchet MS" w:cstheme="minorHAnsi"/>
          <w:b/>
          <w:bCs/>
          <w:sz w:val="22"/>
          <w:szCs w:val="22"/>
        </w:rPr>
      </w:pPr>
    </w:p>
    <w:p w14:paraId="4B295E59" w14:textId="06EC40FC" w:rsidR="00473BCD" w:rsidRPr="00CF66EA" w:rsidRDefault="00473BCD" w:rsidP="00473BCD">
      <w:pPr>
        <w:pStyle w:val="NormalWeb"/>
        <w:spacing w:before="0" w:beforeAutospacing="0" w:after="0" w:afterAutospacing="0"/>
        <w:rPr>
          <w:rFonts w:ascii="Trebuchet MS" w:hAnsi="Trebuchet MS" w:cstheme="minorHAnsi"/>
          <w:sz w:val="22"/>
          <w:szCs w:val="22"/>
        </w:rPr>
      </w:pPr>
      <w:r w:rsidRPr="00CF66EA">
        <w:rPr>
          <w:rFonts w:ascii="Trebuchet MS" w:hAnsi="Trebuchet MS" w:cstheme="minorHAnsi"/>
          <w:b/>
          <w:bCs/>
          <w:sz w:val="22"/>
          <w:szCs w:val="22"/>
        </w:rPr>
        <w:t>Who is the funding for:</w:t>
      </w:r>
    </w:p>
    <w:p w14:paraId="0D155055" w14:textId="77777777" w:rsidR="00473BCD" w:rsidRPr="00CF66EA" w:rsidRDefault="00473BCD" w:rsidP="00473BCD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rPr>
          <w:rFonts w:ascii="Trebuchet MS" w:hAnsi="Trebuchet MS" w:cstheme="minorHAnsi"/>
        </w:rPr>
      </w:pPr>
      <w:r w:rsidRPr="00CF66EA">
        <w:rPr>
          <w:rFonts w:ascii="Trebuchet MS" w:hAnsi="Trebuchet MS" w:cstheme="minorHAnsi"/>
        </w:rPr>
        <w:t>you are a voluntary, community, faith and social enterprise (VCFSE) group locally rooted or actively working in the borough of Rochdale; </w:t>
      </w:r>
      <w:r w:rsidRPr="00CF66EA">
        <w:rPr>
          <w:rFonts w:ascii="Trebuchet MS" w:hAnsi="Trebuchet MS" w:cstheme="minorHAnsi"/>
          <w:b/>
          <w:bCs/>
          <w:i/>
          <w:iCs/>
        </w:rPr>
        <w:t>and</w:t>
      </w:r>
    </w:p>
    <w:p w14:paraId="05B771BF" w14:textId="77777777" w:rsidR="00473BCD" w:rsidRDefault="00473BCD" w:rsidP="00473BCD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rPr>
          <w:rFonts w:ascii="Trebuchet MS" w:hAnsi="Trebuchet MS" w:cstheme="minorHAnsi"/>
        </w:rPr>
      </w:pPr>
      <w:r w:rsidRPr="00CF66EA">
        <w:rPr>
          <w:rFonts w:ascii="Trebuchet MS" w:hAnsi="Trebuchet MS" w:cstheme="minorHAnsi"/>
        </w:rPr>
        <w:t>you are a member of Action Together CIO (you can register for free to become a member </w:t>
      </w:r>
      <w:hyperlink r:id="rId5" w:tgtFrame="_blank" w:tooltip="https://www.actiontogether.org.uk/become-member" w:history="1">
        <w:r w:rsidRPr="00CF66EA">
          <w:rPr>
            <w:rStyle w:val="Hyperlink"/>
            <w:rFonts w:ascii="Trebuchet MS" w:hAnsi="Trebuchet MS" w:cstheme="minorHAnsi"/>
            <w:color w:val="7F85F5"/>
          </w:rPr>
          <w:t>here</w:t>
        </w:r>
      </w:hyperlink>
      <w:r w:rsidRPr="00CF66EA">
        <w:rPr>
          <w:rFonts w:ascii="Trebuchet MS" w:hAnsi="Trebuchet MS" w:cstheme="minorHAnsi"/>
        </w:rPr>
        <w:t>)</w:t>
      </w:r>
    </w:p>
    <w:p w14:paraId="69936DF2" w14:textId="77777777" w:rsidR="00473BCD" w:rsidRPr="000540C1" w:rsidRDefault="00473BCD" w:rsidP="00473BCD">
      <w:pPr>
        <w:pStyle w:val="NoSpacing"/>
        <w:numPr>
          <w:ilvl w:val="0"/>
          <w:numId w:val="2"/>
        </w:numPr>
        <w:spacing w:before="100" w:beforeAutospacing="1" w:after="100" w:afterAutospacing="1"/>
        <w:jc w:val="both"/>
        <w:rPr>
          <w:rFonts w:ascii="Trebuchet MS" w:hAnsi="Trebuchet MS"/>
        </w:rPr>
      </w:pPr>
      <w:r w:rsidRPr="00242FAC">
        <w:rPr>
          <w:rFonts w:ascii="Trebuchet MS" w:hAnsi="Trebuchet MS"/>
        </w:rPr>
        <w:t xml:space="preserve">you are formally constituted; </w:t>
      </w:r>
      <w:r w:rsidRPr="00242FAC">
        <w:rPr>
          <w:rFonts w:ascii="Trebuchet MS" w:hAnsi="Trebuchet MS"/>
          <w:b/>
          <w:bCs/>
        </w:rPr>
        <w:t>or can evidence that you are actively working towards this.</w:t>
      </w:r>
    </w:p>
    <w:p w14:paraId="2D109E4E" w14:textId="77777777" w:rsidR="009B7DA1" w:rsidRDefault="009B7DA1" w:rsidP="00473BCD">
      <w:pPr>
        <w:rPr>
          <w:rFonts w:ascii="Trebuchet MS" w:hAnsi="Trebuchet MS"/>
          <w:b/>
          <w:bCs/>
        </w:rPr>
      </w:pPr>
    </w:p>
    <w:p w14:paraId="57EDDAA5" w14:textId="68A36910" w:rsidR="00473BCD" w:rsidRDefault="00473BCD" w:rsidP="00473BCD">
      <w:pPr>
        <w:rPr>
          <w:rFonts w:ascii="Trebuchet MS" w:hAnsi="Trebuchet MS"/>
        </w:rPr>
      </w:pPr>
      <w:r w:rsidRPr="00CC5572">
        <w:rPr>
          <w:rFonts w:ascii="Trebuchet MS" w:hAnsi="Trebuchet MS"/>
          <w:b/>
          <w:bCs/>
        </w:rPr>
        <w:t>Grant amount:</w:t>
      </w:r>
      <w:r w:rsidRPr="00CC5572">
        <w:rPr>
          <w:rFonts w:ascii="Trebuchet MS" w:hAnsi="Trebuchet MS"/>
        </w:rPr>
        <w:t xml:space="preserve"> Up to £</w:t>
      </w:r>
      <w:r w:rsidR="009B7DA1">
        <w:rPr>
          <w:rFonts w:ascii="Trebuchet MS" w:hAnsi="Trebuchet MS"/>
        </w:rPr>
        <w:t>5,000</w:t>
      </w:r>
    </w:p>
    <w:p w14:paraId="5AE9BDD6" w14:textId="77777777" w:rsidR="00473BCD" w:rsidRDefault="00473BCD" w:rsidP="00473BCD">
      <w:pPr>
        <w:rPr>
          <w:rFonts w:ascii="Trebuchet MS" w:hAnsi="Trebuchet MS" w:cstheme="minorHAnsi"/>
          <w:b/>
          <w:bCs/>
        </w:rPr>
      </w:pPr>
      <w:r w:rsidRPr="00CF66EA">
        <w:rPr>
          <w:rFonts w:ascii="Trebuchet MS" w:hAnsi="Trebuchet MS" w:cstheme="minorHAnsi"/>
          <w:b/>
          <w:bCs/>
        </w:rPr>
        <w:t xml:space="preserve">Decision making process: </w:t>
      </w:r>
    </w:p>
    <w:p w14:paraId="5424A909" w14:textId="77777777" w:rsidR="00473BCD" w:rsidRPr="00CC5572" w:rsidRDefault="00473BCD" w:rsidP="00473BCD">
      <w:pPr>
        <w:rPr>
          <w:rFonts w:ascii="Trebuchet MS" w:hAnsi="Trebuchet MS" w:cstheme="minorHAnsi"/>
          <w:b/>
          <w:bCs/>
        </w:rPr>
      </w:pPr>
      <w:r w:rsidRPr="00CF66EA">
        <w:rPr>
          <w:rFonts w:ascii="Trebuchet MS" w:hAnsi="Trebuchet MS" w:cstheme="minorHAnsi"/>
        </w:rPr>
        <w:t xml:space="preserve">Applications will be scored by the Action Together grants panel and successful projects </w:t>
      </w:r>
      <w:r>
        <w:rPr>
          <w:rFonts w:ascii="Trebuchet MS" w:hAnsi="Trebuchet MS" w:cstheme="minorHAnsi"/>
        </w:rPr>
        <w:t xml:space="preserve">will be </w:t>
      </w:r>
      <w:r w:rsidRPr="00CF66EA">
        <w:rPr>
          <w:rFonts w:ascii="Trebuchet MS" w:hAnsi="Trebuchet MS" w:cstheme="minorHAnsi"/>
        </w:rPr>
        <w:t>notified via email</w:t>
      </w:r>
      <w:r>
        <w:rPr>
          <w:rFonts w:ascii="Trebuchet MS" w:hAnsi="Trebuchet MS" w:cstheme="minorHAnsi"/>
        </w:rPr>
        <w:t>.</w:t>
      </w:r>
    </w:p>
    <w:p w14:paraId="1D75A67F" w14:textId="77777777" w:rsidR="00473BCD" w:rsidRDefault="00473BCD" w:rsidP="00473BCD">
      <w:pPr>
        <w:rPr>
          <w:rFonts w:ascii="Trebuchet MS" w:hAnsi="Trebuchet MS" w:cstheme="minorHAnsi"/>
        </w:rPr>
      </w:pPr>
      <w:r w:rsidRPr="00CF66EA">
        <w:rPr>
          <w:rFonts w:ascii="Trebuchet MS" w:hAnsi="Trebuchet MS" w:cstheme="minorHAnsi"/>
        </w:rPr>
        <w:t xml:space="preserve">All applications must be sent to </w:t>
      </w:r>
      <w:hyperlink r:id="rId6" w:history="1">
        <w:r w:rsidRPr="00BB71F1">
          <w:rPr>
            <w:rStyle w:val="Hyperlink"/>
            <w:rFonts w:ascii="Trebuchet MS" w:hAnsi="Trebuchet MS" w:cstheme="minorHAnsi"/>
          </w:rPr>
          <w:t>hayley.tomlinson@actiontogether.org.uk</w:t>
        </w:r>
      </w:hyperlink>
      <w:r w:rsidRPr="00CF66EA">
        <w:rPr>
          <w:rFonts w:ascii="Trebuchet MS" w:hAnsi="Trebuchet MS" w:cstheme="minorHAnsi"/>
        </w:rPr>
        <w:t xml:space="preserve"> </w:t>
      </w:r>
    </w:p>
    <w:p w14:paraId="45812303" w14:textId="77777777" w:rsidR="00473BCD" w:rsidRPr="00C5665B" w:rsidRDefault="00473BCD" w:rsidP="00473BCD">
      <w:pPr>
        <w:pStyle w:val="NoSpacing"/>
        <w:spacing w:before="100" w:beforeAutospacing="1" w:after="100" w:afterAutospacing="1"/>
        <w:jc w:val="both"/>
        <w:rPr>
          <w:rFonts w:ascii="Trebuchet MS" w:hAnsi="Trebuchet MS"/>
        </w:rPr>
      </w:pPr>
      <w:r w:rsidRPr="00C5665B">
        <w:rPr>
          <w:rFonts w:ascii="Trebuchet MS" w:hAnsi="Trebuchet MS"/>
        </w:rPr>
        <w:t>Please note:</w:t>
      </w:r>
    </w:p>
    <w:p w14:paraId="062911DF" w14:textId="77777777" w:rsidR="00473BCD" w:rsidRPr="00541E67" w:rsidRDefault="00473BCD" w:rsidP="00473BCD">
      <w:pPr>
        <w:pStyle w:val="NoSpacing"/>
        <w:numPr>
          <w:ilvl w:val="0"/>
          <w:numId w:val="3"/>
        </w:numPr>
        <w:spacing w:before="100" w:beforeAutospacing="1" w:after="100" w:afterAutospacing="1"/>
        <w:jc w:val="both"/>
        <w:rPr>
          <w:rStyle w:val="Hyperlink"/>
          <w:rFonts w:ascii="Trebuchet MS" w:hAnsi="Trebuchet MS"/>
        </w:rPr>
      </w:pPr>
      <w:r w:rsidRPr="00C5665B">
        <w:rPr>
          <w:rFonts w:ascii="Trebuchet MS" w:hAnsi="Trebuchet MS"/>
        </w:rPr>
        <w:t xml:space="preserve">We will only accept applications from organisations who have completed monitoring for </w:t>
      </w:r>
      <w:r>
        <w:rPr>
          <w:rFonts w:ascii="Trebuchet MS" w:hAnsi="Trebuchet MS"/>
        </w:rPr>
        <w:t>any p</w:t>
      </w:r>
      <w:r w:rsidRPr="00C5665B">
        <w:rPr>
          <w:rFonts w:ascii="Trebuchet MS" w:hAnsi="Trebuchet MS"/>
        </w:rPr>
        <w:t>revious funds received</w:t>
      </w:r>
      <w:r>
        <w:rPr>
          <w:rFonts w:ascii="Trebuchet MS" w:hAnsi="Trebuchet MS"/>
        </w:rPr>
        <w:t xml:space="preserve"> from Action Together</w:t>
      </w:r>
      <w:r w:rsidRPr="00C5665B">
        <w:rPr>
          <w:rFonts w:ascii="Trebuchet MS" w:hAnsi="Trebuchet MS"/>
        </w:rPr>
        <w:t xml:space="preserve">.  If you have any queries about monitoring please email </w:t>
      </w:r>
      <w:hyperlink r:id="rId7" w:history="1">
        <w:r w:rsidRPr="002B317E">
          <w:rPr>
            <w:rStyle w:val="Hyperlink"/>
            <w:rFonts w:ascii="Trebuchet MS" w:hAnsi="Trebuchet MS"/>
          </w:rPr>
          <w:t>hayley.tomlinson@actiontogether.org.uk</w:t>
        </w:r>
      </w:hyperlink>
    </w:p>
    <w:p w14:paraId="27AA4868" w14:textId="77777777" w:rsidR="00473BCD" w:rsidRPr="000540C1" w:rsidRDefault="00473BCD" w:rsidP="00473BCD">
      <w:pPr>
        <w:pStyle w:val="NoSpacing"/>
        <w:numPr>
          <w:ilvl w:val="0"/>
          <w:numId w:val="3"/>
        </w:numPr>
        <w:spacing w:before="100" w:beforeAutospacing="1" w:after="100" w:afterAutospacing="1"/>
        <w:jc w:val="both"/>
        <w:rPr>
          <w:rFonts w:ascii="Trebuchet MS" w:hAnsi="Trebuchet MS"/>
        </w:rPr>
      </w:pPr>
      <w:r w:rsidRPr="00C5665B">
        <w:rPr>
          <w:rFonts w:ascii="Trebuchet MS" w:eastAsia="Trebuchet MS" w:hAnsi="Trebuchet MS" w:cs="Trebuchet MS"/>
          <w:color w:val="000000" w:themeColor="text1"/>
        </w:rPr>
        <w:t xml:space="preserve">Action Together is an accredited Living Wage Funder. This means we encourage organisations that employ staff to become an accredited </w:t>
      </w:r>
      <w:hyperlink r:id="rId8">
        <w:r w:rsidRPr="00C5665B">
          <w:rPr>
            <w:rStyle w:val="Hyperlink"/>
            <w:rFonts w:ascii="Trebuchet MS" w:eastAsia="Trebuchet MS" w:hAnsi="Trebuchet MS" w:cs="Trebuchet MS"/>
          </w:rPr>
          <w:t>Living Wage Employer.</w:t>
        </w:r>
      </w:hyperlink>
    </w:p>
    <w:p w14:paraId="4AA8850A" w14:textId="77777777" w:rsidR="00473BCD" w:rsidRPr="007C343C" w:rsidRDefault="00473BCD" w:rsidP="00473BCD">
      <w:pPr>
        <w:spacing w:after="0" w:line="360" w:lineRule="auto"/>
        <w:jc w:val="both"/>
        <w:rPr>
          <w:rFonts w:ascii="Trebuchet MS" w:hAnsi="Trebuchet MS" w:cs="Arial"/>
          <w:b/>
          <w:color w:val="E72063"/>
        </w:rPr>
      </w:pPr>
      <w:r w:rsidRPr="007C343C">
        <w:rPr>
          <w:rFonts w:ascii="Trebuchet MS" w:hAnsi="Trebuchet MS" w:cs="Arial"/>
          <w:b/>
          <w:color w:val="E72063"/>
        </w:rPr>
        <w:t>Completing the application form</w:t>
      </w:r>
    </w:p>
    <w:p w14:paraId="3E04A082" w14:textId="77777777" w:rsidR="00473BCD" w:rsidRDefault="00473BCD" w:rsidP="00473BCD">
      <w:pPr>
        <w:numPr>
          <w:ilvl w:val="0"/>
          <w:numId w:val="1"/>
        </w:numPr>
        <w:spacing w:after="0" w:line="276" w:lineRule="auto"/>
        <w:jc w:val="both"/>
        <w:rPr>
          <w:rFonts w:ascii="Trebuchet MS" w:hAnsi="Trebuchet MS" w:cs="Arial"/>
        </w:rPr>
      </w:pPr>
      <w:r w:rsidRPr="007C343C">
        <w:rPr>
          <w:rFonts w:ascii="Trebuchet MS" w:hAnsi="Trebuchet MS" w:cs="Arial"/>
        </w:rPr>
        <w:t xml:space="preserve">Please ensure that ALL boxes on the application form are completed. </w:t>
      </w:r>
    </w:p>
    <w:p w14:paraId="528E66D4" w14:textId="77777777" w:rsidR="00473BCD" w:rsidRPr="003B10F0" w:rsidRDefault="00473BCD" w:rsidP="00473BC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rebuchet MS" w:hAnsi="Trebuchet MS" w:cs="Arial"/>
        </w:rPr>
      </w:pPr>
      <w:r w:rsidRPr="003B10F0">
        <w:rPr>
          <w:rFonts w:ascii="Trebuchet MS" w:hAnsi="Trebuchet MS" w:cs="Arial"/>
        </w:rPr>
        <w:t>When completing your budget, please clearly evidence how you have arrived at your costings and use exact figures</w:t>
      </w:r>
      <w:r>
        <w:rPr>
          <w:rFonts w:ascii="Trebuchet MS" w:hAnsi="Trebuchet MS" w:cs="Arial"/>
        </w:rPr>
        <w:t xml:space="preserve">. Please include a percentage of your core costs within your budget. </w:t>
      </w:r>
    </w:p>
    <w:p w14:paraId="3C0BB76C" w14:textId="77777777" w:rsidR="00473BCD" w:rsidRPr="003B10F0" w:rsidRDefault="00473BCD" w:rsidP="00473BC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rebuchet MS" w:hAnsi="Trebuchet MS" w:cs="Arial"/>
        </w:rPr>
      </w:pPr>
      <w:r w:rsidRPr="003B10F0">
        <w:rPr>
          <w:rFonts w:ascii="Trebuchet MS" w:hAnsi="Trebuchet MS" w:cs="Arial"/>
        </w:rPr>
        <w:t xml:space="preserve">Please ensure you include information in your application about how you will measure the impact and success of your project. </w:t>
      </w:r>
    </w:p>
    <w:p w14:paraId="28886CFF" w14:textId="77777777" w:rsidR="00473BCD" w:rsidRDefault="00473BCD" w:rsidP="00473BCD">
      <w:pPr>
        <w:numPr>
          <w:ilvl w:val="0"/>
          <w:numId w:val="1"/>
        </w:numPr>
        <w:spacing w:after="0" w:line="276" w:lineRule="auto"/>
        <w:jc w:val="both"/>
        <w:rPr>
          <w:rFonts w:ascii="Trebuchet MS" w:hAnsi="Trebuchet MS" w:cs="Arial"/>
        </w:rPr>
      </w:pPr>
      <w:r w:rsidRPr="007C343C">
        <w:rPr>
          <w:rFonts w:ascii="Trebuchet MS" w:hAnsi="Trebuchet MS" w:cs="Arial"/>
        </w:rPr>
        <w:t>If you have any queries about the application form or application process, please contact Hayley Tomlinson on 0161 339 2345.</w:t>
      </w:r>
    </w:p>
    <w:p w14:paraId="14CA4669" w14:textId="77777777" w:rsidR="00473BCD" w:rsidRDefault="00473BCD" w:rsidP="00473BCD">
      <w:pPr>
        <w:pStyle w:val="ListParagraph"/>
        <w:numPr>
          <w:ilvl w:val="0"/>
          <w:numId w:val="1"/>
        </w:numPr>
        <w:rPr>
          <w:rFonts w:ascii="Trebuchet MS" w:hAnsi="Trebuchet MS"/>
          <w:color w:val="000000" w:themeColor="text1"/>
        </w:rPr>
      </w:pPr>
      <w:r w:rsidRPr="001F5564">
        <w:rPr>
          <w:rFonts w:ascii="Trebuchet MS" w:hAnsi="Trebuchet MS"/>
          <w:color w:val="000000" w:themeColor="text1"/>
        </w:rPr>
        <w:t>Please note, we can only accept one application per organisation.</w:t>
      </w:r>
    </w:p>
    <w:p w14:paraId="2EFBE078" w14:textId="77777777" w:rsidR="00473BCD" w:rsidRPr="001F5564" w:rsidRDefault="00473BCD" w:rsidP="00473BCD">
      <w:pPr>
        <w:pStyle w:val="ListParagraph"/>
        <w:rPr>
          <w:rFonts w:ascii="Trebuchet MS" w:hAnsi="Trebuchet MS"/>
          <w:color w:val="000000" w:themeColor="text1"/>
        </w:rPr>
      </w:pPr>
    </w:p>
    <w:p w14:paraId="7F48A98E" w14:textId="77777777" w:rsidR="00473BCD" w:rsidRPr="007C343C" w:rsidRDefault="00473BCD" w:rsidP="00473BCD">
      <w:pPr>
        <w:spacing w:after="0" w:line="276" w:lineRule="auto"/>
        <w:ind w:left="720"/>
        <w:jc w:val="both"/>
        <w:rPr>
          <w:rFonts w:ascii="Trebuchet MS" w:hAnsi="Trebuchet MS" w:cs="Arial"/>
        </w:rPr>
      </w:pPr>
    </w:p>
    <w:p w14:paraId="20E9DD47" w14:textId="77777777" w:rsidR="000B141C" w:rsidRDefault="000B141C"/>
    <w:sectPr w:rsidR="000B141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DAF6A" w14:textId="77777777" w:rsidR="00707D5C" w:rsidRDefault="00000000">
    <w:pPr>
      <w:pStyle w:val="Header"/>
    </w:pPr>
    <w:r>
      <w:rPr>
        <w:rFonts w:ascii="Trebuchet MS" w:hAnsi="Trebuchet MS"/>
        <w:noProof/>
        <w:color w:val="3664AE"/>
        <w:sz w:val="28"/>
        <w:szCs w:val="28"/>
      </w:rPr>
      <w:drawing>
        <wp:anchor distT="0" distB="0" distL="114300" distR="114300" simplePos="0" relativeHeight="251659264" behindDoc="0" locked="0" layoutInCell="1" allowOverlap="1" wp14:anchorId="138E9365" wp14:editId="5FB9366C">
          <wp:simplePos x="0" y="0"/>
          <wp:positionH relativeFrom="column">
            <wp:posOffset>-571500</wp:posOffset>
          </wp:positionH>
          <wp:positionV relativeFrom="paragraph">
            <wp:posOffset>-192405</wp:posOffset>
          </wp:positionV>
          <wp:extent cx="2352675" cy="862965"/>
          <wp:effectExtent l="0" t="0" r="0" b="0"/>
          <wp:wrapSquare wrapText="bothSides"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 Together 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862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2EC6"/>
    <w:multiLevelType w:val="hybridMultilevel"/>
    <w:tmpl w:val="34F63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716F"/>
    <w:multiLevelType w:val="hybridMultilevel"/>
    <w:tmpl w:val="ECC61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97D73"/>
    <w:multiLevelType w:val="hybridMultilevel"/>
    <w:tmpl w:val="0C7C5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8518F"/>
    <w:multiLevelType w:val="hybridMultilevel"/>
    <w:tmpl w:val="5DC85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A2EE7"/>
    <w:multiLevelType w:val="hybridMultilevel"/>
    <w:tmpl w:val="189EE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670BC"/>
    <w:multiLevelType w:val="hybridMultilevel"/>
    <w:tmpl w:val="6FE89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A7973"/>
    <w:multiLevelType w:val="multilevel"/>
    <w:tmpl w:val="04E8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B100EE"/>
    <w:multiLevelType w:val="hybridMultilevel"/>
    <w:tmpl w:val="A4527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681409">
    <w:abstractNumId w:val="0"/>
  </w:num>
  <w:num w:numId="2" w16cid:durableId="842087551">
    <w:abstractNumId w:val="6"/>
  </w:num>
  <w:num w:numId="3" w16cid:durableId="252782900">
    <w:abstractNumId w:val="5"/>
  </w:num>
  <w:num w:numId="4" w16cid:durableId="2039964337">
    <w:abstractNumId w:val="4"/>
  </w:num>
  <w:num w:numId="5" w16cid:durableId="1904292179">
    <w:abstractNumId w:val="2"/>
  </w:num>
  <w:num w:numId="6" w16cid:durableId="157161139">
    <w:abstractNumId w:val="7"/>
  </w:num>
  <w:num w:numId="7" w16cid:durableId="1303848596">
    <w:abstractNumId w:val="3"/>
  </w:num>
  <w:num w:numId="8" w16cid:durableId="1668944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CD"/>
    <w:rsid w:val="0000062D"/>
    <w:rsid w:val="00011280"/>
    <w:rsid w:val="00036BFA"/>
    <w:rsid w:val="00082A3F"/>
    <w:rsid w:val="00082CF5"/>
    <w:rsid w:val="00085001"/>
    <w:rsid w:val="00096FE3"/>
    <w:rsid w:val="000B141C"/>
    <w:rsid w:val="000C2409"/>
    <w:rsid w:val="000E0161"/>
    <w:rsid w:val="00124AC7"/>
    <w:rsid w:val="00184A4C"/>
    <w:rsid w:val="00203C4E"/>
    <w:rsid w:val="0020595D"/>
    <w:rsid w:val="00227B40"/>
    <w:rsid w:val="0023078C"/>
    <w:rsid w:val="00233882"/>
    <w:rsid w:val="00237596"/>
    <w:rsid w:val="002565E9"/>
    <w:rsid w:val="00275F42"/>
    <w:rsid w:val="002E2FA5"/>
    <w:rsid w:val="002E7DC2"/>
    <w:rsid w:val="0036679A"/>
    <w:rsid w:val="003A19E1"/>
    <w:rsid w:val="0040410C"/>
    <w:rsid w:val="00447A22"/>
    <w:rsid w:val="00460DF9"/>
    <w:rsid w:val="00473BCD"/>
    <w:rsid w:val="00490095"/>
    <w:rsid w:val="0049470A"/>
    <w:rsid w:val="004A798F"/>
    <w:rsid w:val="004D59CD"/>
    <w:rsid w:val="005B2BAB"/>
    <w:rsid w:val="00632402"/>
    <w:rsid w:val="006B4E23"/>
    <w:rsid w:val="00703419"/>
    <w:rsid w:val="007133D0"/>
    <w:rsid w:val="00761396"/>
    <w:rsid w:val="00771404"/>
    <w:rsid w:val="0078480B"/>
    <w:rsid w:val="007B6FDC"/>
    <w:rsid w:val="007C247B"/>
    <w:rsid w:val="007D2E43"/>
    <w:rsid w:val="00802A4A"/>
    <w:rsid w:val="0081136D"/>
    <w:rsid w:val="0081187C"/>
    <w:rsid w:val="008666C6"/>
    <w:rsid w:val="008E6648"/>
    <w:rsid w:val="0094375B"/>
    <w:rsid w:val="009930AA"/>
    <w:rsid w:val="009B7DA1"/>
    <w:rsid w:val="009C4149"/>
    <w:rsid w:val="009E3DA4"/>
    <w:rsid w:val="00A35688"/>
    <w:rsid w:val="00A44258"/>
    <w:rsid w:val="00A5237E"/>
    <w:rsid w:val="00A85F98"/>
    <w:rsid w:val="00AD1D02"/>
    <w:rsid w:val="00B01231"/>
    <w:rsid w:val="00B12964"/>
    <w:rsid w:val="00BD6545"/>
    <w:rsid w:val="00C66802"/>
    <w:rsid w:val="00D46168"/>
    <w:rsid w:val="00E15BB6"/>
    <w:rsid w:val="00E93972"/>
    <w:rsid w:val="00EA58FA"/>
    <w:rsid w:val="00EA759C"/>
    <w:rsid w:val="00EF6CA9"/>
    <w:rsid w:val="00F12029"/>
    <w:rsid w:val="00F46CAE"/>
    <w:rsid w:val="00FB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53A41"/>
  <w15:chartTrackingRefBased/>
  <w15:docId w15:val="{DBE440B4-15E3-4BA8-B49F-CDBAA309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BCD"/>
  </w:style>
  <w:style w:type="paragraph" w:styleId="ListParagraph">
    <w:name w:val="List Paragraph"/>
    <w:basedOn w:val="Normal"/>
    <w:uiPriority w:val="34"/>
    <w:qFormat/>
    <w:rsid w:val="00473BC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7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nhideWhenUsed/>
    <w:rsid w:val="00473BC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73BCD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473BCD"/>
    <w:rPr>
      <w:rFonts w:ascii="Calibri" w:hAnsi="Calibri" w:cs="Calibri"/>
    </w:rPr>
  </w:style>
  <w:style w:type="paragraph" w:styleId="NoSpacing">
    <w:name w:val="No Spacing"/>
    <w:basedOn w:val="Normal"/>
    <w:uiPriority w:val="1"/>
    <w:qFormat/>
    <w:rsid w:val="00473BCD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ingwage.org.uk/become-a-living-wage-employer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hayley.tomlinson@actiontogether.org.uk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ley.tomlinson@actiontogether.org.u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ctiontogether.org.uk/become-membe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5" ma:contentTypeDescription="Create a new document." ma:contentTypeScope="" ma:versionID="006f797cfd71c5ef17d6ac46824136b4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35a9f750f4b684ad1edbfd6f14a8e3ba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d652ec-dc35-4321-a9b0-37a4a5c19fbf" xsi:nil="true"/>
    <lcf76f155ced4ddcb4097134ff3c332f xmlns="cbb83f61-3ff7-45a4-844e-77529e234f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0FC1B2-7E5A-4E8F-ACE0-E57D0A00438B}"/>
</file>

<file path=customXml/itemProps2.xml><?xml version="1.0" encoding="utf-8"?>
<ds:datastoreItem xmlns:ds="http://schemas.openxmlformats.org/officeDocument/2006/customXml" ds:itemID="{FA8372E7-72FE-42EC-BE59-6A42737E620F}"/>
</file>

<file path=customXml/itemProps3.xml><?xml version="1.0" encoding="utf-8"?>
<ds:datastoreItem xmlns:ds="http://schemas.openxmlformats.org/officeDocument/2006/customXml" ds:itemID="{074DCB64-2A23-44FC-9A80-8B75150CBF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Nichelle Cutler</dc:creator>
  <cp:keywords/>
  <dc:description/>
  <cp:lastModifiedBy>Nichelle Cutler</cp:lastModifiedBy>
  <cp:revision>70</cp:revision>
  <dcterms:created xsi:type="dcterms:W3CDTF">2023-02-28T16:21:00Z</dcterms:created>
  <dcterms:modified xsi:type="dcterms:W3CDTF">2023-03-01T08:45:00Z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0x01010033839DBEF8FCB648AF3EAFDABE3D69BD</vt:lpwstr>
  </property>
</Properties>
</file>