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DB47" w14:textId="7FC92860" w:rsidR="00BF3BC5" w:rsidRDefault="00637BAD" w:rsidP="00AD3C9B">
      <w:pPr>
        <w:pStyle w:val="PubTitle"/>
        <w:spacing w:after="0"/>
        <w:rPr>
          <w:color w:val="auto"/>
        </w:rPr>
      </w:pPr>
      <w:r w:rsidRPr="00DA25AB">
        <w:rPr>
          <w:color w:val="auto"/>
        </w:rPr>
        <w:t>G</w:t>
      </w:r>
      <w:r w:rsidR="005A0E09" w:rsidRPr="00DA25AB">
        <w:rPr>
          <w:color w:val="auto"/>
        </w:rPr>
        <w:t>reen social prescribing</w:t>
      </w:r>
      <w:r w:rsidR="00AD52E6" w:rsidRPr="00DA25AB">
        <w:rPr>
          <w:color w:val="auto"/>
        </w:rPr>
        <w:t>: application form</w:t>
      </w:r>
      <w:r w:rsidR="003431DA">
        <w:rPr>
          <w:color w:val="auto"/>
        </w:rPr>
        <w:t xml:space="preserve"> for</w:t>
      </w:r>
    </w:p>
    <w:p w14:paraId="6B67B7F6" w14:textId="17D6F313" w:rsidR="005A0E09" w:rsidRPr="00BF3BC5" w:rsidRDefault="003431DA" w:rsidP="00AD3C9B">
      <w:pPr>
        <w:pStyle w:val="PubTitle"/>
        <w:spacing w:before="0"/>
        <w:rPr>
          <w:b/>
          <w:bCs/>
          <w:color w:val="auto"/>
          <w:sz w:val="52"/>
          <w:szCs w:val="52"/>
          <w:u w:val="single"/>
        </w:rPr>
      </w:pPr>
      <w:r w:rsidRPr="00BF3BC5">
        <w:rPr>
          <w:color w:val="auto"/>
          <w:sz w:val="52"/>
          <w:szCs w:val="52"/>
          <w:u w:val="single"/>
        </w:rPr>
        <w:t>‘test and learn’ site</w:t>
      </w:r>
      <w:r w:rsidR="00497867">
        <w:rPr>
          <w:color w:val="auto"/>
          <w:sz w:val="52"/>
          <w:szCs w:val="52"/>
          <w:u w:val="single"/>
        </w:rPr>
        <w:t>s</w:t>
      </w:r>
    </w:p>
    <w:p w14:paraId="631DF866" w14:textId="00C5C73E" w:rsidR="004F6DA6" w:rsidRDefault="00F678C9" w:rsidP="00637BAD">
      <w:pPr>
        <w:rPr>
          <w:rFonts w:cs="Arial"/>
          <w:bCs/>
        </w:rPr>
      </w:pPr>
      <w:r>
        <w:rPr>
          <w:rFonts w:cs="Arial"/>
          <w:bCs/>
        </w:rPr>
        <w:t xml:space="preserve">Partnerships interested in applying </w:t>
      </w:r>
      <w:r w:rsidR="00497867">
        <w:rPr>
          <w:rFonts w:cs="Arial"/>
          <w:bCs/>
        </w:rPr>
        <w:t xml:space="preserve">to be </w:t>
      </w:r>
      <w:r>
        <w:rPr>
          <w:rFonts w:cs="Arial"/>
          <w:bCs/>
        </w:rPr>
        <w:t>a ‘test and learn’ site</w:t>
      </w:r>
      <w:r w:rsidR="00C70798">
        <w:rPr>
          <w:rFonts w:cs="Arial"/>
          <w:bCs/>
        </w:rPr>
        <w:t xml:space="preserve"> are asked to use this template.  Should you wish to apply for the Greater Manchester </w:t>
      </w:r>
      <w:r w:rsidR="000B25ED">
        <w:rPr>
          <w:rFonts w:cs="Arial"/>
          <w:bCs/>
        </w:rPr>
        <w:t xml:space="preserve">(GM) </w:t>
      </w:r>
      <w:r w:rsidR="00C70798">
        <w:rPr>
          <w:rFonts w:cs="Arial"/>
          <w:bCs/>
        </w:rPr>
        <w:t xml:space="preserve">wide initiatives element of the programme, </w:t>
      </w:r>
      <w:r w:rsidR="00BB6D6B">
        <w:rPr>
          <w:rFonts w:cs="Arial"/>
          <w:bCs/>
        </w:rPr>
        <w:t>this is to be submitted on a different form</w:t>
      </w:r>
      <w:r w:rsidR="000B25ED">
        <w:rPr>
          <w:rFonts w:cs="Arial"/>
          <w:bCs/>
        </w:rPr>
        <w:t xml:space="preserve">. </w:t>
      </w:r>
      <w:r w:rsidR="00BB0AE6">
        <w:rPr>
          <w:rFonts w:cs="Arial"/>
          <w:bCs/>
        </w:rPr>
        <w:t xml:space="preserve"> You </w:t>
      </w:r>
      <w:proofErr w:type="gramStart"/>
      <w:r w:rsidR="00BB0AE6">
        <w:rPr>
          <w:rFonts w:cs="Arial"/>
          <w:bCs/>
        </w:rPr>
        <w:t>are able to</w:t>
      </w:r>
      <w:proofErr w:type="gramEnd"/>
      <w:r w:rsidR="00BB0AE6">
        <w:rPr>
          <w:rFonts w:cs="Arial"/>
          <w:bCs/>
        </w:rPr>
        <w:t xml:space="preserve"> apply for one of the two options or both.</w:t>
      </w:r>
    </w:p>
    <w:p w14:paraId="51EE1257" w14:textId="1309D6BC" w:rsidR="005A0E09" w:rsidRPr="00DA25AB" w:rsidRDefault="00637BAD" w:rsidP="00637BAD">
      <w:pPr>
        <w:rPr>
          <w:rFonts w:cs="Arial"/>
          <w:bCs/>
        </w:rPr>
      </w:pPr>
      <w:r w:rsidRPr="00DA25AB">
        <w:rPr>
          <w:rFonts w:cs="Arial"/>
          <w:bCs/>
        </w:rPr>
        <w:t xml:space="preserve">You should </w:t>
      </w:r>
      <w:r w:rsidR="005A0E09" w:rsidRPr="00DA25AB">
        <w:rPr>
          <w:rFonts w:cs="Arial"/>
          <w:bCs/>
        </w:rPr>
        <w:t xml:space="preserve">address each of the following criteria within the stated maximum word count. </w:t>
      </w:r>
      <w:r w:rsidR="00551629">
        <w:rPr>
          <w:rFonts w:cs="Arial"/>
          <w:bCs/>
        </w:rPr>
        <w:t xml:space="preserve">This word limit </w:t>
      </w:r>
      <w:r w:rsidR="008B3245">
        <w:rPr>
          <w:rFonts w:cs="Arial"/>
          <w:bCs/>
        </w:rPr>
        <w:t xml:space="preserve">excludes any pictures or diagrams embedded in the text and any references.  </w:t>
      </w:r>
      <w:r w:rsidR="008B3245" w:rsidRPr="00DA25AB">
        <w:rPr>
          <w:rFonts w:cs="Arial"/>
          <w:bCs/>
        </w:rPr>
        <w:t>Content that exceeds the maximum word count will not be considered.</w:t>
      </w:r>
      <w:r w:rsidR="00D45334">
        <w:rPr>
          <w:rFonts w:cs="Arial"/>
          <w:bCs/>
        </w:rPr>
        <w:t xml:space="preserve">  H</w:t>
      </w:r>
      <w:r w:rsidR="008B3245">
        <w:rPr>
          <w:rFonts w:cs="Arial"/>
          <w:bCs/>
        </w:rPr>
        <w:t xml:space="preserve">yperlinks embedded in the text will </w:t>
      </w:r>
      <w:r w:rsidR="00D45334">
        <w:rPr>
          <w:rFonts w:cs="Arial"/>
          <w:bCs/>
        </w:rPr>
        <w:t>not be followed</w:t>
      </w:r>
      <w:r w:rsidR="008B3245">
        <w:rPr>
          <w:rFonts w:cs="Arial"/>
          <w:bCs/>
        </w:rPr>
        <w:t>.</w:t>
      </w:r>
      <w:r w:rsidR="00286666">
        <w:rPr>
          <w:rFonts w:cs="Arial"/>
          <w:bCs/>
        </w:rPr>
        <w:t xml:space="preserve">  </w:t>
      </w:r>
      <w:r w:rsidR="00017534">
        <w:rPr>
          <w:rFonts w:cs="Arial"/>
          <w:bCs/>
        </w:rPr>
        <w:t>In addition to the word count, t</w:t>
      </w:r>
      <w:r w:rsidR="00286666">
        <w:rPr>
          <w:rFonts w:cs="Arial"/>
          <w:bCs/>
        </w:rPr>
        <w:t xml:space="preserve">he weighting </w:t>
      </w:r>
      <w:r w:rsidR="00662A84">
        <w:rPr>
          <w:rFonts w:cs="Arial"/>
          <w:bCs/>
        </w:rPr>
        <w:t>that will be applied</w:t>
      </w:r>
      <w:r w:rsidR="00286666">
        <w:rPr>
          <w:rFonts w:cs="Arial"/>
          <w:bCs/>
        </w:rPr>
        <w:t xml:space="preserve"> to each section is provided</w:t>
      </w:r>
      <w:r w:rsidR="00662A84">
        <w:rPr>
          <w:rFonts w:cs="Arial"/>
          <w:bCs/>
        </w:rPr>
        <w:t xml:space="preserve"> </w:t>
      </w:r>
      <w:r w:rsidR="00017534">
        <w:rPr>
          <w:rFonts w:cs="Arial"/>
          <w:bCs/>
        </w:rPr>
        <w:t>in this template.</w:t>
      </w:r>
    </w:p>
    <w:p w14:paraId="4CC51C5B" w14:textId="7191B468" w:rsidR="00DF5F2C" w:rsidRDefault="00DF5F2C" w:rsidP="00DF5F2C">
      <w:pPr>
        <w:rPr>
          <w:rFonts w:cs="Arial"/>
        </w:rPr>
      </w:pPr>
      <w:r>
        <w:rPr>
          <w:rFonts w:cs="Arial"/>
        </w:rPr>
        <w:t>A set of frequently asked questions is available to help to support you in your application.  Please do read this prior to completing your application.</w:t>
      </w:r>
    </w:p>
    <w:p w14:paraId="354279F5" w14:textId="2E49800F" w:rsidR="005A0E09" w:rsidRPr="00DA25AB" w:rsidRDefault="00637BAD" w:rsidP="00637BAD">
      <w:pPr>
        <w:rPr>
          <w:rFonts w:cs="Arial"/>
        </w:rPr>
      </w:pPr>
      <w:r w:rsidRPr="00DA25AB">
        <w:rPr>
          <w:rFonts w:cs="Arial"/>
        </w:rPr>
        <w:t xml:space="preserve">Completed forms </w:t>
      </w:r>
      <w:r w:rsidR="005A0E09" w:rsidRPr="00DA25AB">
        <w:rPr>
          <w:rFonts w:cs="Arial"/>
        </w:rPr>
        <w:t>should be s</w:t>
      </w:r>
      <w:r w:rsidRPr="00DA25AB">
        <w:rPr>
          <w:rFonts w:cs="Arial"/>
        </w:rPr>
        <w:t>ent</w:t>
      </w:r>
      <w:r w:rsidR="005A0E09" w:rsidRPr="00DA25AB">
        <w:rPr>
          <w:rFonts w:cs="Arial"/>
        </w:rPr>
        <w:t xml:space="preserve"> to</w:t>
      </w:r>
      <w:r w:rsidR="00985D17">
        <w:rPr>
          <w:rFonts w:cs="Arial"/>
        </w:rPr>
        <w:t xml:space="preserve"> </w:t>
      </w:r>
      <w:hyperlink r:id="rId8" w:history="1">
        <w:r w:rsidR="00D67E66" w:rsidRPr="00680502">
          <w:rPr>
            <w:rStyle w:val="Hyperlink"/>
          </w:rPr>
          <w:t>gmhscp.pcca@nhs.net</w:t>
        </w:r>
      </w:hyperlink>
      <w:r w:rsidR="00D67E66">
        <w:t xml:space="preserve"> </w:t>
      </w:r>
      <w:r w:rsidR="005A0E09" w:rsidRPr="00DA25AB">
        <w:rPr>
          <w:rFonts w:cs="Arial"/>
        </w:rPr>
        <w:t xml:space="preserve">by </w:t>
      </w:r>
      <w:r w:rsidR="0088004B">
        <w:rPr>
          <w:rFonts w:cs="Arial"/>
          <w:b/>
        </w:rPr>
        <w:t>5:00 pm on Friday</w:t>
      </w:r>
      <w:r w:rsidR="00985D17">
        <w:rPr>
          <w:rFonts w:cs="Arial"/>
          <w:b/>
        </w:rPr>
        <w:t> 26 February 2021.</w:t>
      </w:r>
    </w:p>
    <w:p w14:paraId="524D8A7D" w14:textId="2776FEDF" w:rsidR="005A0E09" w:rsidRPr="00DA25AB" w:rsidRDefault="00AD52E6" w:rsidP="00AD3C9B">
      <w:pPr>
        <w:pStyle w:val="Heading1"/>
        <w:spacing w:after="0"/>
        <w:rPr>
          <w:color w:val="auto"/>
        </w:rPr>
      </w:pPr>
      <w:r w:rsidRPr="00DA25AB">
        <w:rPr>
          <w:color w:val="auto"/>
        </w:rPr>
        <w:t>Your details</w:t>
      </w:r>
    </w:p>
    <w:p w14:paraId="1B1C70EE" w14:textId="7C49D92F" w:rsidR="00AD52E6" w:rsidRPr="00DA25AB" w:rsidRDefault="00513E48" w:rsidP="00AD3C9B">
      <w:pPr>
        <w:spacing w:before="120" w:after="0"/>
        <w:rPr>
          <w:rFonts w:cs="Arial"/>
          <w:szCs w:val="24"/>
        </w:rPr>
      </w:pPr>
      <w:r w:rsidRPr="00DA25AB">
        <w:rPr>
          <w:rFonts w:cs="Arial"/>
        </w:rPr>
        <w:t xml:space="preserve">Name of </w:t>
      </w:r>
      <w:r w:rsidR="00F34069">
        <w:rPr>
          <w:rFonts w:cs="Arial"/>
        </w:rPr>
        <w:t>l</w:t>
      </w:r>
      <w:r w:rsidR="00DA25AB" w:rsidRPr="00DA25AB">
        <w:rPr>
          <w:rFonts w:cs="Arial"/>
        </w:rPr>
        <w:t>ea</w:t>
      </w:r>
      <w:r w:rsidR="00141703">
        <w:rPr>
          <w:rFonts w:cs="Arial"/>
        </w:rPr>
        <w:t>d</w:t>
      </w:r>
      <w:r w:rsidR="00B868AD">
        <w:rPr>
          <w:rFonts w:cs="Arial"/>
        </w:rPr>
        <w:t xml:space="preserve"> </w:t>
      </w:r>
      <w:r w:rsidR="00497867">
        <w:rPr>
          <w:rFonts w:cs="Arial"/>
        </w:rPr>
        <w:t xml:space="preserve">voluntary, community </w:t>
      </w:r>
      <w:r w:rsidR="00AA5065">
        <w:rPr>
          <w:rFonts w:cs="Arial"/>
        </w:rPr>
        <w:t>or</w:t>
      </w:r>
      <w:r w:rsidR="00497867">
        <w:rPr>
          <w:rFonts w:cs="Arial"/>
        </w:rPr>
        <w:t xml:space="preserve"> social enterprise (</w:t>
      </w:r>
      <w:r w:rsidR="007044D7">
        <w:rPr>
          <w:rFonts w:cs="Arial"/>
        </w:rPr>
        <w:t>VCSE</w:t>
      </w:r>
      <w:r w:rsidR="00497867">
        <w:rPr>
          <w:rFonts w:cs="Arial"/>
        </w:rPr>
        <w:t>)</w:t>
      </w:r>
      <w:r w:rsidR="007044D7">
        <w:rPr>
          <w:rFonts w:cs="Arial"/>
        </w:rPr>
        <w:t xml:space="preserve"> </w:t>
      </w:r>
      <w:r w:rsidR="00F34069">
        <w:rPr>
          <w:rFonts w:cs="Arial"/>
        </w:rPr>
        <w:t>or</w:t>
      </w:r>
      <w:r w:rsidR="00DA25AB" w:rsidRPr="00DA25AB">
        <w:rPr>
          <w:rFonts w:cs="Arial"/>
        </w:rPr>
        <w:t>ganisation</w:t>
      </w:r>
      <w:r w:rsidR="00AD52E6" w:rsidRPr="00DA25AB">
        <w:rPr>
          <w:rFonts w:cs="Arial"/>
          <w:szCs w:val="24"/>
        </w:rPr>
        <w:t xml:space="preserve">: 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DA25AB" w:rsidRPr="00DA25AB" w14:paraId="0153DE6A" w14:textId="77777777" w:rsidTr="00EE1D76">
        <w:trPr>
          <w:trHeight w:val="567"/>
        </w:trPr>
        <w:tc>
          <w:tcPr>
            <w:tcW w:w="9628" w:type="dxa"/>
          </w:tcPr>
          <w:p w14:paraId="572A0021" w14:textId="77777777" w:rsidR="00513E48" w:rsidRPr="00DA25AB" w:rsidRDefault="00513E48" w:rsidP="007A68DA">
            <w:pPr>
              <w:rPr>
                <w:szCs w:val="24"/>
              </w:rPr>
            </w:pPr>
          </w:p>
        </w:tc>
      </w:tr>
    </w:tbl>
    <w:p w14:paraId="6981355B" w14:textId="22FA41DB" w:rsidR="00AD52E6" w:rsidRPr="00DA25AB" w:rsidRDefault="00513E48" w:rsidP="00AD3C9B">
      <w:pPr>
        <w:spacing w:after="0"/>
        <w:rPr>
          <w:rFonts w:cs="Arial"/>
          <w:szCs w:val="24"/>
        </w:rPr>
      </w:pPr>
      <w:r w:rsidRPr="00DA25AB">
        <w:rPr>
          <w:rFonts w:cs="Arial"/>
          <w:szCs w:val="24"/>
        </w:rPr>
        <w:t xml:space="preserve">Name of </w:t>
      </w:r>
      <w:r w:rsidR="00F2529B">
        <w:rPr>
          <w:rFonts w:cs="Arial"/>
          <w:szCs w:val="24"/>
        </w:rPr>
        <w:t>l</w:t>
      </w:r>
      <w:r w:rsidR="00DA25AB" w:rsidRPr="00DA25AB">
        <w:rPr>
          <w:rFonts w:cs="Arial"/>
          <w:szCs w:val="24"/>
        </w:rPr>
        <w:t xml:space="preserve">ead </w:t>
      </w:r>
      <w:r w:rsidR="00F2529B">
        <w:rPr>
          <w:rFonts w:cs="Arial"/>
          <w:szCs w:val="24"/>
        </w:rPr>
        <w:t>c</w:t>
      </w:r>
      <w:r w:rsidR="0088004B">
        <w:rPr>
          <w:rFonts w:cs="Arial"/>
          <w:szCs w:val="24"/>
        </w:rPr>
        <w:t>ontact</w:t>
      </w:r>
      <w:r w:rsidR="009A594C">
        <w:rPr>
          <w:rFonts w:cs="Arial"/>
          <w:szCs w:val="24"/>
        </w:rPr>
        <w:t xml:space="preserve">, </w:t>
      </w:r>
      <w:r w:rsidR="00F2529B">
        <w:rPr>
          <w:rFonts w:cs="Arial"/>
          <w:szCs w:val="24"/>
        </w:rPr>
        <w:t>r</w:t>
      </w:r>
      <w:r w:rsidR="009A594C">
        <w:rPr>
          <w:rFonts w:cs="Arial"/>
          <w:szCs w:val="24"/>
        </w:rPr>
        <w:t xml:space="preserve">ole and </w:t>
      </w:r>
      <w:r w:rsidR="00F2529B">
        <w:rPr>
          <w:rFonts w:cs="Arial"/>
          <w:szCs w:val="24"/>
        </w:rPr>
        <w:t>e</w:t>
      </w:r>
      <w:r w:rsidR="009A594C">
        <w:rPr>
          <w:rFonts w:cs="Arial"/>
          <w:szCs w:val="24"/>
        </w:rPr>
        <w:t>mail address</w:t>
      </w:r>
      <w:r w:rsidR="00AD52E6" w:rsidRPr="00DA25AB">
        <w:rPr>
          <w:rFonts w:cs="Arial"/>
          <w:szCs w:val="24"/>
        </w:rPr>
        <w:t xml:space="preserve">: 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DA25AB" w:rsidRPr="00DA25AB" w14:paraId="4F6E6F17" w14:textId="77777777" w:rsidTr="007A68DA">
        <w:tc>
          <w:tcPr>
            <w:tcW w:w="9628" w:type="dxa"/>
          </w:tcPr>
          <w:p w14:paraId="7A955F1A" w14:textId="77777777" w:rsidR="00513E48" w:rsidRPr="00DA25AB" w:rsidRDefault="00513E48" w:rsidP="007A68DA">
            <w:pPr>
              <w:rPr>
                <w:szCs w:val="24"/>
              </w:rPr>
            </w:pPr>
          </w:p>
        </w:tc>
      </w:tr>
    </w:tbl>
    <w:p w14:paraId="43980650" w14:textId="4F18E076" w:rsidR="004C148E" w:rsidRPr="00DA25AB" w:rsidRDefault="004C148E" w:rsidP="004C148E">
      <w:pPr>
        <w:pStyle w:val="Heading1"/>
        <w:rPr>
          <w:color w:val="auto"/>
        </w:rPr>
      </w:pPr>
      <w:r w:rsidRPr="00DA25AB">
        <w:rPr>
          <w:color w:val="auto"/>
        </w:rPr>
        <w:t xml:space="preserve">Your </w:t>
      </w:r>
      <w:r>
        <w:rPr>
          <w:color w:val="auto"/>
        </w:rPr>
        <w:t>application</w:t>
      </w:r>
    </w:p>
    <w:tbl>
      <w:tblPr>
        <w:tblStyle w:val="Defragrey"/>
        <w:tblW w:w="9639" w:type="dxa"/>
        <w:tblInd w:w="-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4C148E" w:rsidRPr="00D24CF6" w14:paraId="56B96A5D" w14:textId="77777777" w:rsidTr="00257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13B7F713" w14:textId="1F454AAE" w:rsidR="004C148E" w:rsidRPr="00D24CF6" w:rsidRDefault="00504256" w:rsidP="007F0E6A">
            <w:pPr>
              <w:spacing w:before="0" w:after="0" w:line="240" w:lineRule="auto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>
              <w:rPr>
                <w:rFonts w:eastAsia="Times New Roman" w:cs="Arial"/>
                <w:b/>
                <w:bCs/>
                <w:color w:val="auto"/>
                <w:szCs w:val="24"/>
              </w:rPr>
              <w:t>Are you</w:t>
            </w:r>
          </w:p>
        </w:tc>
        <w:tc>
          <w:tcPr>
            <w:tcW w:w="2126" w:type="dxa"/>
            <w:shd w:val="clear" w:color="auto" w:fill="auto"/>
          </w:tcPr>
          <w:p w14:paraId="138E5757" w14:textId="0AD83D7D" w:rsidR="004C148E" w:rsidRPr="00D24CF6" w:rsidRDefault="004C148E" w:rsidP="007F0E6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 w:rsidRPr="00D24CF6">
              <w:rPr>
                <w:rFonts w:eastAsia="Times New Roman" w:cs="Arial"/>
                <w:b/>
                <w:bCs/>
                <w:color w:val="auto"/>
                <w:szCs w:val="24"/>
              </w:rPr>
              <w:t>Please tick</w:t>
            </w:r>
          </w:p>
        </w:tc>
      </w:tr>
      <w:tr w:rsidR="004C148E" w:rsidRPr="00D24CF6" w14:paraId="0EA7CD7D" w14:textId="77777777" w:rsidTr="00257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22324FBF" w14:textId="3E794EEB" w:rsidR="004C148E" w:rsidRPr="00D24CF6" w:rsidRDefault="0051693C" w:rsidP="002F526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Applying</w:t>
            </w:r>
            <w:r w:rsidR="00504256">
              <w:rPr>
                <w:rFonts w:cs="Arial"/>
              </w:rPr>
              <w:t xml:space="preserve"> </w:t>
            </w:r>
            <w:r w:rsidR="00497867">
              <w:rPr>
                <w:rFonts w:cs="Arial"/>
              </w:rPr>
              <w:t>to be</w:t>
            </w:r>
            <w:r w:rsidR="00504256">
              <w:rPr>
                <w:rFonts w:cs="Arial"/>
              </w:rPr>
              <w:t xml:space="preserve"> a ‘test and learn’ site only?</w:t>
            </w:r>
          </w:p>
        </w:tc>
        <w:tc>
          <w:tcPr>
            <w:tcW w:w="2126" w:type="dxa"/>
            <w:shd w:val="clear" w:color="auto" w:fill="auto"/>
          </w:tcPr>
          <w:p w14:paraId="7F2A23AE" w14:textId="77777777" w:rsidR="004C148E" w:rsidRPr="00D24CF6" w:rsidRDefault="004C148E" w:rsidP="007F0E6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C148E" w:rsidRPr="00D24CF6" w14:paraId="0A2DD7FD" w14:textId="77777777" w:rsidTr="00257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shd w:val="clear" w:color="auto" w:fill="auto"/>
          </w:tcPr>
          <w:p w14:paraId="5682F0E0" w14:textId="4ED56C75" w:rsidR="004C148E" w:rsidRPr="00D24CF6" w:rsidRDefault="0051693C" w:rsidP="002F526A">
            <w:p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Applying</w:t>
            </w:r>
            <w:r w:rsidR="00C61A8D">
              <w:rPr>
                <w:rFonts w:cs="Arial"/>
              </w:rPr>
              <w:t xml:space="preserve"> </w:t>
            </w:r>
            <w:r w:rsidR="00497867">
              <w:rPr>
                <w:rFonts w:cs="Arial"/>
              </w:rPr>
              <w:t>to be</w:t>
            </w:r>
            <w:r w:rsidR="00C61A8D">
              <w:rPr>
                <w:rFonts w:cs="Arial"/>
              </w:rPr>
              <w:t xml:space="preserve"> both a ‘test and learn’ site and</w:t>
            </w:r>
            <w:r w:rsidR="00497867">
              <w:rPr>
                <w:rFonts w:cs="Arial"/>
              </w:rPr>
              <w:t xml:space="preserve"> for</w:t>
            </w:r>
            <w:r w:rsidR="00C61A8D">
              <w:rPr>
                <w:rFonts w:cs="Arial"/>
              </w:rPr>
              <w:t xml:space="preserve"> </w:t>
            </w:r>
            <w:r w:rsidR="00423051">
              <w:rPr>
                <w:rFonts w:cs="Arial"/>
              </w:rPr>
              <w:t>t</w:t>
            </w:r>
            <w:r w:rsidR="00C61A8D">
              <w:rPr>
                <w:rFonts w:cs="Arial"/>
              </w:rPr>
              <w:t xml:space="preserve">he </w:t>
            </w:r>
            <w:r w:rsidR="004C148E">
              <w:rPr>
                <w:rFonts w:cs="Arial"/>
              </w:rPr>
              <w:t>Greater Manchester wide initiatives</w:t>
            </w:r>
            <w:r w:rsidR="002C3E2B">
              <w:rPr>
                <w:rFonts w:cs="Arial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785FB19D" w14:textId="77777777" w:rsidR="004C148E" w:rsidRPr="00D24CF6" w:rsidRDefault="004C148E" w:rsidP="007F0E6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</w:tbl>
    <w:p w14:paraId="4F138FEC" w14:textId="1D13AA22" w:rsidR="00AD52E6" w:rsidRPr="00331232" w:rsidRDefault="00AD52E6" w:rsidP="00765489">
      <w:pPr>
        <w:pStyle w:val="Heading1"/>
        <w:numPr>
          <w:ilvl w:val="0"/>
          <w:numId w:val="12"/>
        </w:numPr>
        <w:ind w:hanging="720"/>
        <w:rPr>
          <w:color w:val="auto"/>
        </w:rPr>
      </w:pPr>
      <w:r w:rsidRPr="00331232">
        <w:rPr>
          <w:color w:val="auto"/>
        </w:rPr>
        <w:lastRenderedPageBreak/>
        <w:t xml:space="preserve">Evidence of a clear understanding of </w:t>
      </w:r>
      <w:r w:rsidR="00D25CA3" w:rsidRPr="00331232">
        <w:rPr>
          <w:color w:val="auto"/>
        </w:rPr>
        <w:t>the green social prescribing programme and what it is aiming to deliver</w:t>
      </w:r>
      <w:r w:rsidRPr="00331232">
        <w:rPr>
          <w:color w:val="auto"/>
        </w:rPr>
        <w:t xml:space="preserve"> </w:t>
      </w:r>
    </w:p>
    <w:p w14:paraId="0D99AC11" w14:textId="330C51D6" w:rsidR="007D6711" w:rsidRPr="00C95D12" w:rsidRDefault="007D6711" w:rsidP="00A33F8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95D12">
        <w:rPr>
          <w:rFonts w:ascii="Arial" w:hAnsi="Arial" w:cs="Arial"/>
          <w:sz w:val="24"/>
          <w:szCs w:val="24"/>
        </w:rPr>
        <w:t>Demonstrate your understanding of how your local initiative will fit into the broader green social prescribing programme across Greater Manchester</w:t>
      </w:r>
      <w:r w:rsidR="00712DA7">
        <w:rPr>
          <w:rFonts w:ascii="Arial" w:hAnsi="Arial" w:cs="Arial"/>
          <w:sz w:val="24"/>
          <w:szCs w:val="24"/>
        </w:rPr>
        <w:t>.</w:t>
      </w:r>
    </w:p>
    <w:p w14:paraId="2BFB0555" w14:textId="30286C32" w:rsidR="008216F6" w:rsidRPr="00C95D12" w:rsidRDefault="008216F6" w:rsidP="00A33F8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95D12">
        <w:rPr>
          <w:rFonts w:ascii="Arial" w:hAnsi="Arial" w:cs="Arial"/>
          <w:sz w:val="24"/>
          <w:szCs w:val="24"/>
        </w:rPr>
        <w:t xml:space="preserve">Explain how you </w:t>
      </w:r>
      <w:r w:rsidR="00497867">
        <w:rPr>
          <w:rFonts w:ascii="Arial" w:hAnsi="Arial" w:cs="Arial"/>
          <w:sz w:val="24"/>
          <w:szCs w:val="24"/>
        </w:rPr>
        <w:t xml:space="preserve">will </w:t>
      </w:r>
      <w:r w:rsidR="00AE1CC1" w:rsidRPr="00C95D12">
        <w:rPr>
          <w:rFonts w:ascii="Arial" w:hAnsi="Arial" w:cs="Arial"/>
          <w:sz w:val="24"/>
          <w:szCs w:val="24"/>
        </w:rPr>
        <w:t>ensure that green social prescribing remains embedded beyond the lifetime of this project</w:t>
      </w:r>
      <w:r w:rsidR="00712DA7">
        <w:rPr>
          <w:rFonts w:ascii="Arial" w:hAnsi="Arial" w:cs="Arial"/>
          <w:sz w:val="24"/>
          <w:szCs w:val="24"/>
        </w:rPr>
        <w:t>.</w:t>
      </w:r>
    </w:p>
    <w:p w14:paraId="6709D650" w14:textId="41CC126C" w:rsidR="00330E08" w:rsidRPr="00C95D12" w:rsidRDefault="00330E08" w:rsidP="00A33F8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95D12">
        <w:rPr>
          <w:rFonts w:ascii="Arial" w:hAnsi="Arial" w:cs="Arial"/>
          <w:sz w:val="24"/>
          <w:szCs w:val="24"/>
        </w:rPr>
        <w:t xml:space="preserve">Explain how you propose to make your model sustainable </w:t>
      </w:r>
      <w:r w:rsidR="00737A5F" w:rsidRPr="00C95D12">
        <w:rPr>
          <w:rFonts w:ascii="Arial" w:hAnsi="Arial" w:cs="Arial"/>
          <w:sz w:val="24"/>
          <w:szCs w:val="24"/>
        </w:rPr>
        <w:t xml:space="preserve">within the community </w:t>
      </w:r>
      <w:r w:rsidR="00F42DBE" w:rsidRPr="00C95D12">
        <w:rPr>
          <w:rFonts w:ascii="Arial" w:hAnsi="Arial" w:cs="Arial"/>
          <w:sz w:val="24"/>
          <w:szCs w:val="24"/>
        </w:rPr>
        <w:t xml:space="preserve">and how you will continue to develop and expand it </w:t>
      </w:r>
      <w:r w:rsidRPr="00C95D12">
        <w:rPr>
          <w:rFonts w:ascii="Arial" w:hAnsi="Arial" w:cs="Arial"/>
          <w:sz w:val="24"/>
          <w:szCs w:val="24"/>
        </w:rPr>
        <w:t>beyond March 2023</w:t>
      </w:r>
      <w:r w:rsidR="00712DA7">
        <w:rPr>
          <w:rFonts w:ascii="Arial" w:hAnsi="Arial" w:cs="Arial"/>
          <w:sz w:val="24"/>
          <w:szCs w:val="24"/>
        </w:rPr>
        <w:t>.</w:t>
      </w:r>
    </w:p>
    <w:p w14:paraId="0423312E" w14:textId="4CEB8164" w:rsidR="006C44E5" w:rsidRPr="00C95D12" w:rsidRDefault="00664540" w:rsidP="0066454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95D12">
        <w:rPr>
          <w:rFonts w:ascii="Arial" w:hAnsi="Arial" w:cs="Arial"/>
          <w:sz w:val="24"/>
          <w:szCs w:val="24"/>
        </w:rPr>
        <w:t>Demonstrate your</w:t>
      </w:r>
      <w:r w:rsidR="006C44E5" w:rsidRPr="00C95D12">
        <w:rPr>
          <w:rFonts w:ascii="Arial" w:hAnsi="Arial" w:cs="Arial"/>
          <w:sz w:val="24"/>
          <w:szCs w:val="24"/>
        </w:rPr>
        <w:t xml:space="preserve"> commitment and expertise in developing green </w:t>
      </w:r>
      <w:r w:rsidR="00AB723C" w:rsidRPr="00C95D12">
        <w:rPr>
          <w:rFonts w:ascii="Arial" w:hAnsi="Arial" w:cs="Arial"/>
          <w:sz w:val="24"/>
          <w:szCs w:val="24"/>
        </w:rPr>
        <w:t>community activity</w:t>
      </w:r>
      <w:r w:rsidR="006C44E5" w:rsidRPr="00C95D12">
        <w:rPr>
          <w:rFonts w:ascii="Arial" w:hAnsi="Arial" w:cs="Arial"/>
          <w:sz w:val="24"/>
          <w:szCs w:val="24"/>
        </w:rPr>
        <w:t xml:space="preserve"> within the local partnership</w:t>
      </w:r>
      <w:r w:rsidR="0092173B" w:rsidRPr="00C95D12">
        <w:rPr>
          <w:rFonts w:ascii="Arial" w:hAnsi="Arial" w:cs="Arial"/>
          <w:sz w:val="24"/>
          <w:szCs w:val="24"/>
        </w:rPr>
        <w:t xml:space="preserve">, including </w:t>
      </w:r>
      <w:r w:rsidR="002F78A9" w:rsidRPr="00C95D12">
        <w:rPr>
          <w:rFonts w:ascii="Arial" w:hAnsi="Arial" w:cs="Arial"/>
          <w:sz w:val="24"/>
          <w:szCs w:val="24"/>
        </w:rPr>
        <w:t>the range of provision</w:t>
      </w:r>
      <w:r w:rsidR="007B160E" w:rsidRPr="00C95D12">
        <w:rPr>
          <w:rFonts w:ascii="Arial" w:hAnsi="Arial" w:cs="Arial"/>
          <w:sz w:val="24"/>
          <w:szCs w:val="24"/>
        </w:rPr>
        <w:t xml:space="preserve"> and the process for referral</w:t>
      </w:r>
      <w:r w:rsidR="00712DA7">
        <w:rPr>
          <w:rFonts w:ascii="Arial" w:hAnsi="Arial" w:cs="Arial"/>
          <w:sz w:val="24"/>
          <w:szCs w:val="24"/>
        </w:rPr>
        <w:t>.</w:t>
      </w:r>
    </w:p>
    <w:p w14:paraId="33C4B295" w14:textId="13FDEC02" w:rsidR="00C60F89" w:rsidRDefault="007C3CD9" w:rsidP="0022526E">
      <w:pPr>
        <w:rPr>
          <w:szCs w:val="24"/>
        </w:rPr>
      </w:pPr>
      <w:r>
        <w:rPr>
          <w:szCs w:val="24"/>
        </w:rPr>
        <w:t xml:space="preserve">This section carries </w:t>
      </w:r>
      <w:r w:rsidR="00C60F89">
        <w:rPr>
          <w:szCs w:val="24"/>
        </w:rPr>
        <w:t xml:space="preserve">a weighting of </w:t>
      </w:r>
      <w:r w:rsidR="00B03F95">
        <w:rPr>
          <w:szCs w:val="24"/>
        </w:rPr>
        <w:t>15% of the total.</w:t>
      </w:r>
    </w:p>
    <w:p w14:paraId="73BFA804" w14:textId="7FB54E8C" w:rsidR="00566633" w:rsidRPr="00331232" w:rsidRDefault="00566633" w:rsidP="0022526E">
      <w:pPr>
        <w:rPr>
          <w:szCs w:val="24"/>
        </w:rPr>
      </w:pPr>
      <w:r w:rsidRPr="00331232">
        <w:rPr>
          <w:szCs w:val="24"/>
        </w:rPr>
        <w:t xml:space="preserve">(max </w:t>
      </w:r>
      <w:r w:rsidR="00216885">
        <w:rPr>
          <w:szCs w:val="24"/>
        </w:rPr>
        <w:t>500</w:t>
      </w:r>
      <w:r w:rsidRPr="00331232">
        <w:rPr>
          <w:szCs w:val="24"/>
        </w:rPr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29537C" w:rsidRPr="0029537C" w14:paraId="22EA7CDF" w14:textId="77777777" w:rsidTr="00646E1C">
        <w:trPr>
          <w:trHeight w:val="7313"/>
        </w:trPr>
        <w:tc>
          <w:tcPr>
            <w:tcW w:w="9628" w:type="dxa"/>
          </w:tcPr>
          <w:p w14:paraId="48A5FD12" w14:textId="77777777" w:rsidR="00566633" w:rsidRPr="0029537C" w:rsidRDefault="00566633" w:rsidP="00AD52E6">
            <w:pPr>
              <w:rPr>
                <w:color w:val="FF0000"/>
                <w:szCs w:val="24"/>
              </w:rPr>
            </w:pPr>
            <w:bookmarkStart w:id="0" w:name="_Hlk51680123"/>
          </w:p>
        </w:tc>
      </w:tr>
      <w:bookmarkEnd w:id="0"/>
    </w:tbl>
    <w:p w14:paraId="0189A772" w14:textId="77777777" w:rsidR="007F6C2D" w:rsidRPr="0029537C" w:rsidRDefault="007F6C2D">
      <w:pPr>
        <w:spacing w:before="0" w:after="0" w:line="240" w:lineRule="auto"/>
        <w:rPr>
          <w:rFonts w:eastAsia="Times New Roman"/>
          <w:b/>
          <w:bCs/>
          <w:color w:val="FF0000"/>
          <w:sz w:val="32"/>
          <w:szCs w:val="28"/>
        </w:rPr>
      </w:pPr>
      <w:r w:rsidRPr="0029537C">
        <w:rPr>
          <w:color w:val="FF0000"/>
        </w:rPr>
        <w:br w:type="page"/>
      </w:r>
    </w:p>
    <w:p w14:paraId="4B51FCC2" w14:textId="7AFC7101" w:rsidR="009A3E90" w:rsidRPr="00331232" w:rsidRDefault="009A3E90" w:rsidP="009A3E90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Addressing Covid-19, deprived communities and health inequalities</w:t>
      </w:r>
    </w:p>
    <w:p w14:paraId="7306132D" w14:textId="4CB26417" w:rsidR="00896EDA" w:rsidRPr="00AA504C" w:rsidRDefault="00262CF1" w:rsidP="00AA504C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A504C">
        <w:rPr>
          <w:rFonts w:ascii="Arial" w:hAnsi="Arial" w:cs="Arial"/>
          <w:sz w:val="24"/>
          <w:szCs w:val="24"/>
        </w:rPr>
        <w:t xml:space="preserve">Explain how you have identified communities </w:t>
      </w:r>
      <w:r w:rsidR="00ED6F16" w:rsidRPr="00AA504C">
        <w:rPr>
          <w:rFonts w:ascii="Arial" w:hAnsi="Arial" w:cs="Arial"/>
          <w:sz w:val="24"/>
          <w:szCs w:val="24"/>
        </w:rPr>
        <w:t xml:space="preserve">with high levels of deprivation, health inequality and/or Covid-19 impact.  This should include details of targeting groups who have disproportionate risk of developing mental health problems, such as people </w:t>
      </w:r>
      <w:r w:rsidR="0033125F" w:rsidRPr="00AA504C">
        <w:rPr>
          <w:rFonts w:ascii="Arial" w:hAnsi="Arial" w:cs="Arial"/>
          <w:sz w:val="24"/>
          <w:szCs w:val="24"/>
        </w:rPr>
        <w:t>from B</w:t>
      </w:r>
      <w:r w:rsidR="00497867">
        <w:rPr>
          <w:rFonts w:ascii="Arial" w:hAnsi="Arial" w:cs="Arial"/>
          <w:sz w:val="24"/>
          <w:szCs w:val="24"/>
        </w:rPr>
        <w:t xml:space="preserve">lack and </w:t>
      </w:r>
      <w:r w:rsidR="0033125F" w:rsidRPr="00AA504C">
        <w:rPr>
          <w:rFonts w:ascii="Arial" w:hAnsi="Arial" w:cs="Arial"/>
          <w:sz w:val="24"/>
          <w:szCs w:val="24"/>
        </w:rPr>
        <w:t>M</w:t>
      </w:r>
      <w:r w:rsidR="00497867">
        <w:rPr>
          <w:rFonts w:ascii="Arial" w:hAnsi="Arial" w:cs="Arial"/>
          <w:sz w:val="24"/>
          <w:szCs w:val="24"/>
        </w:rPr>
        <w:t xml:space="preserve">inority </w:t>
      </w:r>
      <w:r w:rsidR="0033125F" w:rsidRPr="00AA504C">
        <w:rPr>
          <w:rFonts w:ascii="Arial" w:hAnsi="Arial" w:cs="Arial"/>
          <w:sz w:val="24"/>
          <w:szCs w:val="24"/>
        </w:rPr>
        <w:t>E</w:t>
      </w:r>
      <w:r w:rsidR="00497867">
        <w:rPr>
          <w:rFonts w:ascii="Arial" w:hAnsi="Arial" w:cs="Arial"/>
          <w:sz w:val="24"/>
          <w:szCs w:val="24"/>
        </w:rPr>
        <w:t>thnic</w:t>
      </w:r>
      <w:r w:rsidR="0033125F" w:rsidRPr="00AA504C">
        <w:rPr>
          <w:rFonts w:ascii="Arial" w:hAnsi="Arial" w:cs="Arial"/>
          <w:sz w:val="24"/>
          <w:szCs w:val="24"/>
        </w:rPr>
        <w:t xml:space="preserve"> background</w:t>
      </w:r>
      <w:r w:rsidR="00497867">
        <w:rPr>
          <w:rFonts w:ascii="Arial" w:hAnsi="Arial" w:cs="Arial"/>
          <w:sz w:val="24"/>
          <w:szCs w:val="24"/>
        </w:rPr>
        <w:t>s</w:t>
      </w:r>
      <w:r w:rsidR="0033125F" w:rsidRPr="00AA504C">
        <w:rPr>
          <w:rFonts w:ascii="Arial" w:hAnsi="Arial" w:cs="Arial"/>
          <w:sz w:val="24"/>
          <w:szCs w:val="24"/>
        </w:rPr>
        <w:t xml:space="preserve"> and people with low socioeconomic status, and how you </w:t>
      </w:r>
      <w:r w:rsidR="00896EDA" w:rsidRPr="00AA504C">
        <w:rPr>
          <w:rFonts w:ascii="Arial" w:hAnsi="Arial" w:cs="Arial"/>
          <w:sz w:val="24"/>
          <w:szCs w:val="24"/>
        </w:rPr>
        <w:t>will target these communities.</w:t>
      </w:r>
    </w:p>
    <w:p w14:paraId="7B5572D1" w14:textId="38121ABE" w:rsidR="00100750" w:rsidRPr="00AA504C" w:rsidRDefault="00100750" w:rsidP="00AA504C">
      <w:pPr>
        <w:pStyle w:val="ListParagraph"/>
        <w:numPr>
          <w:ilvl w:val="0"/>
          <w:numId w:val="25"/>
        </w:numPr>
        <w:spacing w:after="160" w:line="252" w:lineRule="auto"/>
        <w:contextualSpacing/>
        <w:rPr>
          <w:rFonts w:ascii="Arial" w:hAnsi="Arial" w:cs="Arial"/>
          <w:sz w:val="24"/>
          <w:szCs w:val="24"/>
        </w:rPr>
      </w:pPr>
      <w:r w:rsidRPr="00AA504C">
        <w:rPr>
          <w:rFonts w:ascii="Arial" w:hAnsi="Arial" w:cs="Arial"/>
          <w:sz w:val="24"/>
          <w:szCs w:val="24"/>
        </w:rPr>
        <w:t xml:space="preserve">Describe how your proposed project </w:t>
      </w:r>
      <w:r w:rsidR="00BA737A" w:rsidRPr="00AA504C">
        <w:rPr>
          <w:rFonts w:ascii="Arial" w:hAnsi="Arial" w:cs="Arial"/>
          <w:sz w:val="24"/>
          <w:szCs w:val="24"/>
        </w:rPr>
        <w:t xml:space="preserve">supports those who are experiencing </w:t>
      </w:r>
      <w:r w:rsidR="000612EF" w:rsidRPr="00AA504C">
        <w:rPr>
          <w:rFonts w:ascii="Arial" w:hAnsi="Arial" w:cs="Arial"/>
          <w:sz w:val="24"/>
          <w:szCs w:val="24"/>
        </w:rPr>
        <w:t xml:space="preserve">(or more likely to experience) mental health difficulties and </w:t>
      </w:r>
      <w:r w:rsidR="00DC0F8C" w:rsidRPr="00AA504C">
        <w:rPr>
          <w:rFonts w:ascii="Arial" w:hAnsi="Arial" w:cs="Arial"/>
          <w:sz w:val="24"/>
          <w:szCs w:val="24"/>
        </w:rPr>
        <w:t xml:space="preserve">how this could </w:t>
      </w:r>
      <w:r w:rsidR="00C16632" w:rsidRPr="00AA504C">
        <w:rPr>
          <w:rFonts w:ascii="Arial" w:hAnsi="Arial" w:cs="Arial"/>
          <w:sz w:val="24"/>
          <w:szCs w:val="24"/>
        </w:rPr>
        <w:t xml:space="preserve">potentially </w:t>
      </w:r>
      <w:r w:rsidR="00DC0F8C" w:rsidRPr="00AA504C">
        <w:rPr>
          <w:rFonts w:ascii="Arial" w:hAnsi="Arial" w:cs="Arial"/>
          <w:sz w:val="24"/>
          <w:szCs w:val="24"/>
        </w:rPr>
        <w:t xml:space="preserve">be scaled up </w:t>
      </w:r>
      <w:r w:rsidR="00B33802" w:rsidRPr="00AA504C">
        <w:rPr>
          <w:rFonts w:ascii="Arial" w:hAnsi="Arial" w:cs="Arial"/>
          <w:sz w:val="24"/>
          <w:szCs w:val="24"/>
        </w:rPr>
        <w:t>for implementation across Greater Manchester.</w:t>
      </w:r>
      <w:r w:rsidR="00DE3242" w:rsidRPr="00AA504C">
        <w:rPr>
          <w:rFonts w:ascii="Arial" w:hAnsi="Arial" w:cs="Arial"/>
          <w:sz w:val="24"/>
          <w:szCs w:val="24"/>
        </w:rPr>
        <w:t xml:space="preserve">  </w:t>
      </w:r>
    </w:p>
    <w:p w14:paraId="029407ED" w14:textId="116E825C" w:rsidR="00C22291" w:rsidRPr="00712DA7" w:rsidRDefault="00896EDA" w:rsidP="00AA504C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A504C">
        <w:rPr>
          <w:rFonts w:ascii="Arial" w:hAnsi="Arial" w:cs="Arial"/>
          <w:sz w:val="24"/>
          <w:szCs w:val="24"/>
        </w:rPr>
        <w:t>Explain the ambition, reach and potential impact of your site’s work</w:t>
      </w:r>
      <w:r w:rsidR="00C22291" w:rsidRPr="00AA504C">
        <w:rPr>
          <w:rFonts w:ascii="Arial" w:hAnsi="Arial" w:cs="Arial"/>
          <w:sz w:val="24"/>
          <w:szCs w:val="24"/>
        </w:rPr>
        <w:t xml:space="preserve"> and how you will track progress on the delivery of outputs and measurement of outcomes, either quantitatively, qualitatively or both.</w:t>
      </w:r>
    </w:p>
    <w:p w14:paraId="6683177E" w14:textId="59D99580" w:rsidR="00BA7DB3" w:rsidRPr="00712DA7" w:rsidRDefault="00BA7DB3" w:rsidP="00BA7DB3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712DA7">
        <w:rPr>
          <w:rFonts w:ascii="Arial" w:hAnsi="Arial" w:cs="Arial"/>
          <w:sz w:val="24"/>
          <w:szCs w:val="24"/>
        </w:rPr>
        <w:t>Describe how you</w:t>
      </w:r>
      <w:r w:rsidR="00624BD1" w:rsidRPr="00712DA7">
        <w:rPr>
          <w:rFonts w:ascii="Arial" w:hAnsi="Arial" w:cs="Arial"/>
          <w:sz w:val="24"/>
          <w:szCs w:val="24"/>
        </w:rPr>
        <w:t>r partnership</w:t>
      </w:r>
      <w:r w:rsidRPr="00712DA7">
        <w:rPr>
          <w:rFonts w:ascii="Arial" w:hAnsi="Arial" w:cs="Arial"/>
          <w:sz w:val="24"/>
          <w:szCs w:val="24"/>
        </w:rPr>
        <w:t xml:space="preserve"> will engage relevant communities</w:t>
      </w:r>
      <w:r w:rsidR="00474F9F" w:rsidRPr="00712DA7">
        <w:rPr>
          <w:rFonts w:ascii="Arial" w:hAnsi="Arial" w:cs="Arial"/>
          <w:sz w:val="24"/>
          <w:szCs w:val="24"/>
        </w:rPr>
        <w:t xml:space="preserve"> (some examples of which are in (a) above)</w:t>
      </w:r>
      <w:r w:rsidRPr="00712DA7">
        <w:rPr>
          <w:rFonts w:ascii="Arial" w:hAnsi="Arial" w:cs="Arial"/>
          <w:sz w:val="24"/>
          <w:szCs w:val="24"/>
        </w:rPr>
        <w:t xml:space="preserve">, </w:t>
      </w:r>
      <w:r w:rsidR="008A0C1A" w:rsidRPr="00712DA7">
        <w:rPr>
          <w:rFonts w:ascii="Arial" w:hAnsi="Arial" w:cs="Arial"/>
          <w:sz w:val="24"/>
          <w:szCs w:val="24"/>
        </w:rPr>
        <w:t xml:space="preserve">including those who may have </w:t>
      </w:r>
      <w:proofErr w:type="gramStart"/>
      <w:r w:rsidR="00D86AEC" w:rsidRPr="00712DA7">
        <w:rPr>
          <w:rFonts w:ascii="Arial" w:hAnsi="Arial" w:cs="Arial"/>
          <w:sz w:val="24"/>
          <w:szCs w:val="24"/>
        </w:rPr>
        <w:t>particular challenges</w:t>
      </w:r>
      <w:proofErr w:type="gramEnd"/>
      <w:r w:rsidR="00D86AEC" w:rsidRPr="00712DA7">
        <w:rPr>
          <w:rFonts w:ascii="Arial" w:hAnsi="Arial" w:cs="Arial"/>
          <w:sz w:val="24"/>
          <w:szCs w:val="24"/>
        </w:rPr>
        <w:t xml:space="preserve"> in accessing support</w:t>
      </w:r>
      <w:r w:rsidR="00B028E3" w:rsidRPr="00712DA7">
        <w:rPr>
          <w:rFonts w:ascii="Arial" w:hAnsi="Arial" w:cs="Arial"/>
          <w:sz w:val="24"/>
          <w:szCs w:val="24"/>
        </w:rPr>
        <w:t>.</w:t>
      </w:r>
    </w:p>
    <w:p w14:paraId="14569ABE" w14:textId="4C319324" w:rsidR="00B03F95" w:rsidRDefault="00B03F95" w:rsidP="00B03F95">
      <w:pPr>
        <w:rPr>
          <w:szCs w:val="24"/>
        </w:rPr>
      </w:pPr>
      <w:r>
        <w:rPr>
          <w:szCs w:val="24"/>
        </w:rPr>
        <w:t>This section carries a weighting of 25% of the total.</w:t>
      </w:r>
    </w:p>
    <w:p w14:paraId="52AAE61D" w14:textId="6F268013" w:rsidR="00566633" w:rsidRPr="00B64BB9" w:rsidRDefault="00B03F95" w:rsidP="007A5AE7">
      <w:r>
        <w:t>(</w:t>
      </w:r>
      <w:r w:rsidR="00566633" w:rsidRPr="00B64BB9">
        <w:t xml:space="preserve">max </w:t>
      </w:r>
      <w:r w:rsidR="00216885">
        <w:t>500</w:t>
      </w:r>
      <w:r w:rsidR="00566633" w:rsidRPr="00B64BB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29537C" w:rsidRPr="0029537C" w14:paraId="5D85F8E2" w14:textId="77777777" w:rsidTr="00646E1C">
        <w:trPr>
          <w:trHeight w:val="5953"/>
        </w:trPr>
        <w:tc>
          <w:tcPr>
            <w:tcW w:w="9628" w:type="dxa"/>
          </w:tcPr>
          <w:p w14:paraId="4BFDAA95" w14:textId="77777777" w:rsidR="00566633" w:rsidRPr="0029537C" w:rsidRDefault="00566633" w:rsidP="00AD52E6">
            <w:pPr>
              <w:rPr>
                <w:color w:val="FF0000"/>
              </w:rPr>
            </w:pPr>
          </w:p>
        </w:tc>
      </w:tr>
    </w:tbl>
    <w:p w14:paraId="33444DFF" w14:textId="6DA805AA" w:rsidR="00AD52E6" w:rsidRPr="00C2174E" w:rsidRDefault="007F6C2D" w:rsidP="00C2174E">
      <w:pPr>
        <w:pStyle w:val="Heading1"/>
        <w:numPr>
          <w:ilvl w:val="0"/>
          <w:numId w:val="12"/>
        </w:numPr>
        <w:ind w:hanging="720"/>
        <w:rPr>
          <w:color w:val="auto"/>
        </w:rPr>
      </w:pPr>
      <w:r w:rsidRPr="0029537C">
        <w:rPr>
          <w:color w:val="FF0000"/>
        </w:rPr>
        <w:br w:type="page"/>
      </w:r>
      <w:r w:rsidR="00826BD7">
        <w:rPr>
          <w:color w:val="auto"/>
        </w:rPr>
        <w:t>System and partnership approach and methodology</w:t>
      </w:r>
      <w:r w:rsidR="00AD52E6" w:rsidRPr="00C2174E">
        <w:rPr>
          <w:color w:val="FF0000"/>
        </w:rPr>
        <w:t xml:space="preserve"> </w:t>
      </w:r>
    </w:p>
    <w:p w14:paraId="0624FD84" w14:textId="3EFD5F5E" w:rsidR="002015F0" w:rsidRPr="002A5589" w:rsidRDefault="00C2174E" w:rsidP="00AA504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5589">
        <w:rPr>
          <w:rFonts w:ascii="Arial" w:hAnsi="Arial" w:cs="Arial"/>
          <w:sz w:val="24"/>
          <w:szCs w:val="24"/>
        </w:rPr>
        <w:t xml:space="preserve">Give details of each partnership organisation included in your </w:t>
      </w:r>
      <w:r w:rsidR="008572EB" w:rsidRPr="002A5589">
        <w:rPr>
          <w:rFonts w:ascii="Arial" w:hAnsi="Arial" w:cs="Arial"/>
          <w:sz w:val="24"/>
          <w:szCs w:val="24"/>
        </w:rPr>
        <w:t>project</w:t>
      </w:r>
      <w:r w:rsidR="00A07D4D" w:rsidRPr="002A5589">
        <w:rPr>
          <w:rFonts w:ascii="Arial" w:hAnsi="Arial" w:cs="Arial"/>
          <w:sz w:val="24"/>
          <w:szCs w:val="24"/>
        </w:rPr>
        <w:t xml:space="preserve"> (eg statutory, </w:t>
      </w:r>
      <w:r w:rsidR="000D40DC" w:rsidRPr="002A5589">
        <w:rPr>
          <w:rFonts w:ascii="Arial" w:hAnsi="Arial" w:cs="Arial"/>
          <w:sz w:val="24"/>
          <w:szCs w:val="24"/>
        </w:rPr>
        <w:t>link workers/</w:t>
      </w:r>
      <w:r w:rsidR="00A07D4D" w:rsidRPr="002A5589">
        <w:rPr>
          <w:rFonts w:ascii="Arial" w:hAnsi="Arial" w:cs="Arial"/>
          <w:sz w:val="24"/>
          <w:szCs w:val="24"/>
        </w:rPr>
        <w:t>providers, grass roots organisations)</w:t>
      </w:r>
      <w:r w:rsidR="008572EB" w:rsidRPr="002A5589">
        <w:rPr>
          <w:rFonts w:ascii="Arial" w:hAnsi="Arial" w:cs="Arial"/>
          <w:sz w:val="24"/>
          <w:szCs w:val="24"/>
        </w:rPr>
        <w:t xml:space="preserve">, how they have been engaged so far and what they will contribute to your local </w:t>
      </w:r>
      <w:r w:rsidR="002015F0" w:rsidRPr="002A5589">
        <w:rPr>
          <w:rFonts w:ascii="Arial" w:hAnsi="Arial" w:cs="Arial"/>
          <w:sz w:val="24"/>
          <w:szCs w:val="24"/>
        </w:rPr>
        <w:t>project and the broader green social prescribing programme across Greater Manchester</w:t>
      </w:r>
      <w:r w:rsidR="002A5589">
        <w:rPr>
          <w:rFonts w:ascii="Arial" w:hAnsi="Arial" w:cs="Arial"/>
          <w:sz w:val="24"/>
          <w:szCs w:val="24"/>
        </w:rPr>
        <w:t>.</w:t>
      </w:r>
    </w:p>
    <w:p w14:paraId="1EE11B90" w14:textId="65A981DE" w:rsidR="00005579" w:rsidRPr="002A5589" w:rsidRDefault="00005579" w:rsidP="00AA504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5589">
        <w:rPr>
          <w:rFonts w:ascii="Arial" w:hAnsi="Arial" w:cs="Arial"/>
          <w:sz w:val="24"/>
          <w:szCs w:val="24"/>
        </w:rPr>
        <w:t>Propose how you will seek to maximise involvement and partnership working with the identified stakeholders</w:t>
      </w:r>
      <w:r w:rsidR="002A5589">
        <w:rPr>
          <w:rFonts w:ascii="Arial" w:hAnsi="Arial" w:cs="Arial"/>
          <w:sz w:val="24"/>
          <w:szCs w:val="24"/>
        </w:rPr>
        <w:t>.</w:t>
      </w:r>
    </w:p>
    <w:p w14:paraId="57469006" w14:textId="32E80022" w:rsidR="003D1CC0" w:rsidRPr="002A5589" w:rsidRDefault="0087137A" w:rsidP="00AA504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5589">
        <w:rPr>
          <w:rFonts w:ascii="Arial" w:hAnsi="Arial" w:cs="Arial"/>
          <w:sz w:val="24"/>
          <w:szCs w:val="24"/>
        </w:rPr>
        <w:t xml:space="preserve">Explain </w:t>
      </w:r>
      <w:r w:rsidR="0094304F" w:rsidRPr="002A5589">
        <w:rPr>
          <w:rFonts w:ascii="Arial" w:hAnsi="Arial" w:cs="Arial"/>
          <w:sz w:val="24"/>
          <w:szCs w:val="24"/>
        </w:rPr>
        <w:t xml:space="preserve">the governance and reporting arrangements and </w:t>
      </w:r>
      <w:r w:rsidRPr="002A5589">
        <w:rPr>
          <w:rFonts w:ascii="Arial" w:hAnsi="Arial" w:cs="Arial"/>
          <w:sz w:val="24"/>
          <w:szCs w:val="24"/>
        </w:rPr>
        <w:t xml:space="preserve">how you will ensure that the local partnership </w:t>
      </w:r>
      <w:r w:rsidR="003D1CC0" w:rsidRPr="002A5589">
        <w:rPr>
          <w:rFonts w:ascii="Arial" w:hAnsi="Arial" w:cs="Arial"/>
          <w:sz w:val="24"/>
          <w:szCs w:val="24"/>
        </w:rPr>
        <w:t>works cohesively together</w:t>
      </w:r>
      <w:r w:rsidR="002A5589">
        <w:rPr>
          <w:rFonts w:ascii="Arial" w:hAnsi="Arial" w:cs="Arial"/>
          <w:sz w:val="24"/>
          <w:szCs w:val="24"/>
        </w:rPr>
        <w:t>.</w:t>
      </w:r>
    </w:p>
    <w:p w14:paraId="4A099E3F" w14:textId="0959F411" w:rsidR="00B028E3" w:rsidRPr="002A5589" w:rsidRDefault="00B028E3" w:rsidP="00B028E3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A5589">
        <w:rPr>
          <w:rFonts w:ascii="Arial" w:hAnsi="Arial" w:cs="Arial"/>
          <w:sz w:val="24"/>
          <w:szCs w:val="24"/>
        </w:rPr>
        <w:t>Outline how</w:t>
      </w:r>
      <w:r w:rsidR="00FB1296" w:rsidRPr="002A5589">
        <w:rPr>
          <w:rFonts w:ascii="Arial" w:hAnsi="Arial" w:cs="Arial"/>
          <w:sz w:val="24"/>
          <w:szCs w:val="24"/>
        </w:rPr>
        <w:t xml:space="preserve"> your partnership</w:t>
      </w:r>
      <w:r w:rsidRPr="002A5589">
        <w:rPr>
          <w:rFonts w:ascii="Arial" w:hAnsi="Arial" w:cs="Arial"/>
          <w:sz w:val="24"/>
          <w:szCs w:val="24"/>
        </w:rPr>
        <w:t xml:space="preserve"> is rooted in the community to create a place-based partnership</w:t>
      </w:r>
      <w:r w:rsidR="002A5589">
        <w:rPr>
          <w:rFonts w:ascii="Arial" w:hAnsi="Arial" w:cs="Arial"/>
          <w:sz w:val="24"/>
          <w:szCs w:val="24"/>
        </w:rPr>
        <w:t>.</w:t>
      </w:r>
    </w:p>
    <w:p w14:paraId="4F38C5AC" w14:textId="5A9B6FA2" w:rsidR="00BF25F0" w:rsidRDefault="0094304F" w:rsidP="00BF25F0">
      <w:pPr>
        <w:rPr>
          <w:szCs w:val="24"/>
        </w:rPr>
      </w:pPr>
      <w:r w:rsidRPr="0094304F">
        <w:t xml:space="preserve"> </w:t>
      </w:r>
      <w:r w:rsidR="00BF25F0">
        <w:rPr>
          <w:szCs w:val="24"/>
        </w:rPr>
        <w:t>This section carries a weighting of 25% of the total.</w:t>
      </w:r>
    </w:p>
    <w:p w14:paraId="50044780" w14:textId="18167E09" w:rsidR="00BF25F0" w:rsidRPr="00B64BB9" w:rsidRDefault="00BF25F0" w:rsidP="00BF25F0">
      <w:r>
        <w:t>(</w:t>
      </w:r>
      <w:r w:rsidRPr="00B64BB9">
        <w:t xml:space="preserve">max </w:t>
      </w:r>
      <w:r w:rsidR="00216885">
        <w:t>500</w:t>
      </w:r>
      <w:r w:rsidRPr="00B64BB9">
        <w:t xml:space="preserve"> words)</w:t>
      </w:r>
    </w:p>
    <w:p w14:paraId="61A71780" w14:textId="4F37E88B" w:rsidR="00566633" w:rsidRPr="0094304F" w:rsidRDefault="00566633" w:rsidP="00CB70F0"/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29537C" w:rsidRPr="0029537C" w14:paraId="0BD3CD7F" w14:textId="77777777" w:rsidTr="00C67708">
        <w:trPr>
          <w:trHeight w:val="6633"/>
        </w:trPr>
        <w:tc>
          <w:tcPr>
            <w:tcW w:w="9628" w:type="dxa"/>
          </w:tcPr>
          <w:p w14:paraId="0A26C157" w14:textId="2E4039DA" w:rsidR="0093539B" w:rsidRPr="0029537C" w:rsidRDefault="0093539B" w:rsidP="00AD52E6">
            <w:pPr>
              <w:rPr>
                <w:color w:val="FF0000"/>
              </w:rPr>
            </w:pPr>
          </w:p>
        </w:tc>
      </w:tr>
    </w:tbl>
    <w:p w14:paraId="552B8050" w14:textId="17278C22" w:rsidR="00A92433" w:rsidRPr="00A32499" w:rsidRDefault="00A92433" w:rsidP="00A92433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Relevant experience and ability to deliver</w:t>
      </w:r>
    </w:p>
    <w:p w14:paraId="70FDA77B" w14:textId="1940820D" w:rsidR="002B2787" w:rsidRPr="00054C88" w:rsidRDefault="00AD52E6" w:rsidP="00D24CF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054C88">
        <w:rPr>
          <w:rFonts w:ascii="Arial" w:hAnsi="Arial" w:cs="Arial"/>
          <w:sz w:val="24"/>
          <w:szCs w:val="24"/>
        </w:rPr>
        <w:t xml:space="preserve">Describe your current activity in respect of social prescribing – green and other </w:t>
      </w:r>
      <w:r w:rsidR="004E62AB" w:rsidRPr="00054C88">
        <w:rPr>
          <w:rFonts w:ascii="Arial" w:hAnsi="Arial" w:cs="Arial"/>
          <w:sz w:val="24"/>
          <w:szCs w:val="24"/>
        </w:rPr>
        <w:t xml:space="preserve">– </w:t>
      </w:r>
      <w:r w:rsidR="002B2787" w:rsidRPr="00054C88">
        <w:rPr>
          <w:rFonts w:ascii="Arial" w:hAnsi="Arial" w:cs="Arial"/>
          <w:sz w:val="24"/>
          <w:szCs w:val="24"/>
        </w:rPr>
        <w:t>and how you plan to</w:t>
      </w:r>
      <w:r w:rsidR="00AF6B13" w:rsidRPr="00054C88">
        <w:rPr>
          <w:rFonts w:ascii="Arial" w:hAnsi="Arial" w:cs="Arial"/>
          <w:sz w:val="24"/>
          <w:szCs w:val="24"/>
        </w:rPr>
        <w:t xml:space="preserve"> build on </w:t>
      </w:r>
      <w:r w:rsidR="002B2787" w:rsidRPr="00054C88">
        <w:rPr>
          <w:rFonts w:ascii="Arial" w:hAnsi="Arial" w:cs="Arial"/>
          <w:sz w:val="24"/>
          <w:szCs w:val="24"/>
        </w:rPr>
        <w:t>th</w:t>
      </w:r>
      <w:r w:rsidR="00AA5065">
        <w:rPr>
          <w:rFonts w:ascii="Arial" w:hAnsi="Arial" w:cs="Arial"/>
          <w:sz w:val="24"/>
          <w:szCs w:val="24"/>
        </w:rPr>
        <w:t>is</w:t>
      </w:r>
      <w:r w:rsidR="00B56010" w:rsidRPr="00054C88">
        <w:rPr>
          <w:rFonts w:ascii="Arial" w:hAnsi="Arial" w:cs="Arial"/>
          <w:sz w:val="24"/>
          <w:szCs w:val="24"/>
        </w:rPr>
        <w:t xml:space="preserve"> in your community</w:t>
      </w:r>
      <w:r w:rsidR="000304B3">
        <w:rPr>
          <w:rFonts w:ascii="Arial" w:hAnsi="Arial" w:cs="Arial"/>
          <w:sz w:val="24"/>
          <w:szCs w:val="24"/>
        </w:rPr>
        <w:t>.</w:t>
      </w:r>
    </w:p>
    <w:p w14:paraId="57DFEF73" w14:textId="08E3B5E7" w:rsidR="00AB4B35" w:rsidRPr="00054C88" w:rsidRDefault="00935927" w:rsidP="00D24CF6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054C88">
        <w:rPr>
          <w:rFonts w:ascii="Arial" w:hAnsi="Arial" w:cs="Arial"/>
          <w:sz w:val="24"/>
          <w:szCs w:val="24"/>
        </w:rPr>
        <w:t xml:space="preserve">Provide a high-level overview of your plans to commence the project </w:t>
      </w:r>
      <w:r w:rsidR="00AB4B35" w:rsidRPr="00054C88">
        <w:rPr>
          <w:rFonts w:ascii="Arial" w:hAnsi="Arial" w:cs="Arial"/>
          <w:sz w:val="24"/>
          <w:szCs w:val="24"/>
        </w:rPr>
        <w:t>from March 2021 and how you propose to resource this, including any existing capacity that may be used</w:t>
      </w:r>
      <w:r w:rsidR="000304B3">
        <w:rPr>
          <w:rFonts w:ascii="Arial" w:hAnsi="Arial" w:cs="Arial"/>
          <w:sz w:val="24"/>
          <w:szCs w:val="24"/>
        </w:rPr>
        <w:t>.</w:t>
      </w:r>
    </w:p>
    <w:p w14:paraId="6E88CBFF" w14:textId="5AC9EB96" w:rsidR="003C556C" w:rsidRPr="00054C88" w:rsidRDefault="003C556C" w:rsidP="003C556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054C88">
        <w:rPr>
          <w:rFonts w:ascii="Arial" w:hAnsi="Arial" w:cs="Arial"/>
          <w:sz w:val="24"/>
          <w:szCs w:val="24"/>
        </w:rPr>
        <w:t xml:space="preserve">Outline your expertise and experience in delivery of </w:t>
      </w:r>
      <w:r w:rsidR="00AA5065">
        <w:rPr>
          <w:rFonts w:ascii="Arial" w:hAnsi="Arial" w:cs="Arial"/>
          <w:sz w:val="24"/>
          <w:szCs w:val="24"/>
        </w:rPr>
        <w:t xml:space="preserve">nature-based activities </w:t>
      </w:r>
      <w:r w:rsidRPr="00054C88">
        <w:rPr>
          <w:rFonts w:ascii="Arial" w:hAnsi="Arial" w:cs="Arial"/>
          <w:sz w:val="24"/>
          <w:szCs w:val="24"/>
        </w:rPr>
        <w:t>and how this is grown in a sustainable way to ensure it is valued: VCSE, schemes, systems and how projects work with volunteers</w:t>
      </w:r>
      <w:r w:rsidR="000304B3">
        <w:rPr>
          <w:rFonts w:ascii="Arial" w:hAnsi="Arial" w:cs="Arial"/>
          <w:sz w:val="24"/>
          <w:szCs w:val="24"/>
        </w:rPr>
        <w:t>.</w:t>
      </w:r>
    </w:p>
    <w:p w14:paraId="6A87BE9E" w14:textId="30A5CF0E" w:rsidR="000D0D90" w:rsidRPr="00054C88" w:rsidRDefault="000D0D90" w:rsidP="0023250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054C88">
        <w:rPr>
          <w:rFonts w:ascii="Arial" w:hAnsi="Arial" w:cs="Arial"/>
          <w:sz w:val="24"/>
          <w:szCs w:val="24"/>
        </w:rPr>
        <w:t xml:space="preserve">Demonstrate your </w:t>
      </w:r>
      <w:r w:rsidR="00700689" w:rsidRPr="00054C88">
        <w:rPr>
          <w:rFonts w:ascii="Arial" w:hAnsi="Arial" w:cs="Arial"/>
          <w:sz w:val="24"/>
          <w:szCs w:val="24"/>
        </w:rPr>
        <w:t xml:space="preserve">skills and </w:t>
      </w:r>
      <w:r w:rsidRPr="00054C88">
        <w:rPr>
          <w:rFonts w:ascii="Arial" w:hAnsi="Arial" w:cs="Arial"/>
          <w:sz w:val="24"/>
          <w:szCs w:val="24"/>
        </w:rPr>
        <w:t xml:space="preserve">experience </w:t>
      </w:r>
      <w:r w:rsidR="00700689" w:rsidRPr="00054C88">
        <w:rPr>
          <w:rFonts w:ascii="Arial" w:hAnsi="Arial" w:cs="Arial"/>
          <w:sz w:val="24"/>
          <w:szCs w:val="24"/>
        </w:rPr>
        <w:t>in</w:t>
      </w:r>
      <w:r w:rsidRPr="00054C88">
        <w:rPr>
          <w:rFonts w:ascii="Arial" w:hAnsi="Arial" w:cs="Arial"/>
          <w:sz w:val="24"/>
          <w:szCs w:val="24"/>
        </w:rPr>
        <w:t xml:space="preserve"> community and </w:t>
      </w:r>
      <w:r w:rsidR="00700689" w:rsidRPr="00054C88">
        <w:rPr>
          <w:rFonts w:ascii="Arial" w:hAnsi="Arial" w:cs="Arial"/>
          <w:sz w:val="24"/>
          <w:szCs w:val="24"/>
        </w:rPr>
        <w:t>volunteer</w:t>
      </w:r>
      <w:r w:rsidRPr="00054C88">
        <w:rPr>
          <w:rFonts w:ascii="Arial" w:hAnsi="Arial" w:cs="Arial"/>
          <w:sz w:val="24"/>
          <w:szCs w:val="24"/>
        </w:rPr>
        <w:t xml:space="preserve"> development</w:t>
      </w:r>
    </w:p>
    <w:p w14:paraId="7FF97823" w14:textId="2232B015" w:rsidR="00D24CF6" w:rsidRPr="00054C88" w:rsidRDefault="00325641" w:rsidP="0023250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054C88">
        <w:rPr>
          <w:rFonts w:ascii="Arial" w:hAnsi="Arial" w:cs="Arial"/>
          <w:sz w:val="24"/>
          <w:szCs w:val="24"/>
        </w:rPr>
        <w:t xml:space="preserve">Identify </w:t>
      </w:r>
      <w:r w:rsidR="00A32499" w:rsidRPr="00054C88">
        <w:rPr>
          <w:rFonts w:ascii="Arial" w:hAnsi="Arial" w:cs="Arial"/>
          <w:sz w:val="24"/>
          <w:szCs w:val="24"/>
        </w:rPr>
        <w:t>a high-level of the indicator of the total funding requested</w:t>
      </w:r>
      <w:r w:rsidR="00A735CC" w:rsidRPr="00054C88">
        <w:rPr>
          <w:rFonts w:ascii="Arial" w:hAnsi="Arial" w:cs="Arial"/>
          <w:sz w:val="24"/>
          <w:szCs w:val="24"/>
        </w:rPr>
        <w:t xml:space="preserve"> and what this would be used for</w:t>
      </w:r>
      <w:r w:rsidR="00C21B26" w:rsidRPr="00054C88">
        <w:rPr>
          <w:rFonts w:ascii="Arial" w:hAnsi="Arial" w:cs="Arial"/>
          <w:sz w:val="24"/>
          <w:szCs w:val="24"/>
        </w:rPr>
        <w:t xml:space="preserve"> in the table provided</w:t>
      </w:r>
      <w:r w:rsidR="000304B3">
        <w:rPr>
          <w:rFonts w:ascii="Arial" w:hAnsi="Arial" w:cs="Arial"/>
          <w:sz w:val="24"/>
          <w:szCs w:val="24"/>
        </w:rPr>
        <w:t>.</w:t>
      </w:r>
    </w:p>
    <w:p w14:paraId="0870C63E" w14:textId="2D6E3E2C" w:rsidR="00BF25F0" w:rsidRDefault="00BF25F0" w:rsidP="00D313E4">
      <w:pPr>
        <w:rPr>
          <w:szCs w:val="24"/>
        </w:rPr>
      </w:pPr>
      <w:r>
        <w:rPr>
          <w:szCs w:val="24"/>
        </w:rPr>
        <w:t>This section carries a weighting of 20% of the total.</w:t>
      </w:r>
    </w:p>
    <w:p w14:paraId="6971FDAE" w14:textId="3D4D147E" w:rsidR="00BF25F0" w:rsidRPr="00B64BB9" w:rsidRDefault="00BF25F0" w:rsidP="00BF25F0">
      <w:r>
        <w:t>(</w:t>
      </w:r>
      <w:r w:rsidRPr="00B64BB9">
        <w:t xml:space="preserve">max </w:t>
      </w:r>
      <w:r w:rsidR="00216885">
        <w:t>500</w:t>
      </w:r>
      <w:r w:rsidRPr="00B64BB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29537C" w:rsidRPr="0029537C" w14:paraId="57479744" w14:textId="77777777" w:rsidTr="00C67708">
        <w:trPr>
          <w:trHeight w:val="7087"/>
        </w:trPr>
        <w:tc>
          <w:tcPr>
            <w:tcW w:w="9628" w:type="dxa"/>
          </w:tcPr>
          <w:p w14:paraId="24DD425C" w14:textId="77777777" w:rsidR="00566633" w:rsidRPr="0029537C" w:rsidRDefault="00566633" w:rsidP="00AD52E6">
            <w:pPr>
              <w:rPr>
                <w:color w:val="FF0000"/>
              </w:rPr>
            </w:pPr>
          </w:p>
        </w:tc>
      </w:tr>
    </w:tbl>
    <w:p w14:paraId="29511E8B" w14:textId="31C22D81" w:rsidR="00B8234F" w:rsidRDefault="00B8234F" w:rsidP="001753AB">
      <w:pPr>
        <w:spacing w:before="0" w:after="0" w:line="240" w:lineRule="auto"/>
        <w:rPr>
          <w:color w:val="FF0000"/>
        </w:rPr>
      </w:pPr>
    </w:p>
    <w:p w14:paraId="2450237F" w14:textId="138F75B4" w:rsidR="008D61AA" w:rsidRDefault="008D61AA" w:rsidP="008D61AA">
      <w:pPr>
        <w:spacing w:before="0" w:after="0" w:line="240" w:lineRule="auto"/>
      </w:pPr>
    </w:p>
    <w:p w14:paraId="232B0D1F" w14:textId="77777777" w:rsidR="00303A99" w:rsidRPr="008A5681" w:rsidRDefault="00303A99" w:rsidP="00303A99">
      <w:pPr>
        <w:spacing w:before="0" w:after="0" w:line="240" w:lineRule="auto"/>
        <w:ind w:left="142"/>
        <w:rPr>
          <w:rFonts w:eastAsia="Times New Roman" w:cs="Arial"/>
          <w:b/>
          <w:bCs/>
          <w:szCs w:val="24"/>
          <w:lang w:eastAsia="en-GB"/>
        </w:rPr>
      </w:pPr>
      <w:r w:rsidRPr="008A5681">
        <w:rPr>
          <w:rFonts w:eastAsia="Times New Roman" w:cs="Arial"/>
          <w:b/>
          <w:bCs/>
          <w:szCs w:val="24"/>
          <w:lang w:eastAsia="en-GB"/>
        </w:rPr>
        <w:t>Project costs</w:t>
      </w:r>
    </w:p>
    <w:p w14:paraId="01A339EF" w14:textId="6DF23A7F" w:rsidR="00303A99" w:rsidRDefault="00303A99" w:rsidP="008D61AA">
      <w:pPr>
        <w:spacing w:before="0" w:after="0" w:line="240" w:lineRule="auto"/>
      </w:pPr>
    </w:p>
    <w:p w14:paraId="00BB0E95" w14:textId="77777777" w:rsidR="00303A99" w:rsidRPr="008D61AA" w:rsidRDefault="00303A99" w:rsidP="008D61AA">
      <w:pPr>
        <w:spacing w:before="0" w:after="0" w:line="240" w:lineRule="auto"/>
      </w:pPr>
    </w:p>
    <w:tbl>
      <w:tblPr>
        <w:tblW w:w="1130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559"/>
        <w:gridCol w:w="4536"/>
        <w:gridCol w:w="16"/>
        <w:gridCol w:w="10"/>
        <w:gridCol w:w="1502"/>
        <w:gridCol w:w="6"/>
      </w:tblGrid>
      <w:tr w:rsidR="00B43C53" w:rsidRPr="008D61AA" w14:paraId="7CA5597A" w14:textId="77777777" w:rsidTr="000B7834">
        <w:trPr>
          <w:gridAfter w:val="3"/>
          <w:wAfter w:w="1528" w:type="dxa"/>
          <w:trHeight w:val="360"/>
        </w:trPr>
        <w:tc>
          <w:tcPr>
            <w:tcW w:w="97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E7BC1" w14:textId="43803281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Funding requested</w:t>
            </w:r>
          </w:p>
        </w:tc>
        <w:tc>
          <w:tcPr>
            <w:tcW w:w="6" w:type="dxa"/>
            <w:shd w:val="clear" w:color="auto" w:fill="auto"/>
            <w:vAlign w:val="center"/>
            <w:hideMark/>
          </w:tcPr>
          <w:p w14:paraId="51DBE9CE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7B6E5A" w14:paraId="4D411E52" w14:textId="77777777" w:rsidTr="00850343">
        <w:trPr>
          <w:gridAfter w:val="3"/>
          <w:wAfter w:w="152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68EC2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Item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FA8FA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Cost (£)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26C72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 xml:space="preserve">Brief description of item </w:t>
            </w:r>
          </w:p>
        </w:tc>
        <w:tc>
          <w:tcPr>
            <w:tcW w:w="6" w:type="dxa"/>
            <w:vAlign w:val="center"/>
            <w:hideMark/>
          </w:tcPr>
          <w:p w14:paraId="6A580192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B43C53" w:rsidRPr="008D61AA" w14:paraId="2772BA81" w14:textId="77777777" w:rsidTr="00850343">
        <w:trPr>
          <w:gridAfter w:val="3"/>
          <w:wAfter w:w="152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51949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7FC21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06C70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6" w:type="dxa"/>
            <w:vAlign w:val="center"/>
            <w:hideMark/>
          </w:tcPr>
          <w:p w14:paraId="5E70C642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40640E22" w14:textId="77777777" w:rsidTr="00850343">
        <w:trPr>
          <w:gridAfter w:val="3"/>
          <w:wAfter w:w="152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9A93F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ED38B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64680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6" w:type="dxa"/>
            <w:vAlign w:val="center"/>
            <w:hideMark/>
          </w:tcPr>
          <w:p w14:paraId="4E52250C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3549F817" w14:textId="77777777" w:rsidTr="00850343">
        <w:trPr>
          <w:gridAfter w:val="3"/>
          <w:wAfter w:w="152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0B3E2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1C695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C2809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6" w:type="dxa"/>
            <w:vAlign w:val="center"/>
            <w:hideMark/>
          </w:tcPr>
          <w:p w14:paraId="616D32FD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52732583" w14:textId="77777777" w:rsidTr="00850343">
        <w:trPr>
          <w:gridAfter w:val="3"/>
          <w:wAfter w:w="152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F5E92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C0D89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01C68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6" w:type="dxa"/>
            <w:vAlign w:val="center"/>
            <w:hideMark/>
          </w:tcPr>
          <w:p w14:paraId="4B4C8ABC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8D61AA" w:rsidRPr="008D61AA" w14:paraId="34071E42" w14:textId="77777777" w:rsidTr="00B43C53">
        <w:trPr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2FCEA" w14:textId="6C4885D1" w:rsidR="008D61AA" w:rsidRPr="008D61AA" w:rsidRDefault="008D61AA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 xml:space="preserve">Total </w:t>
            </w:r>
            <w:r w:rsidR="000B7834" w:rsidRPr="00850343">
              <w:rPr>
                <w:b/>
                <w:bCs/>
              </w:rPr>
              <w:t>Funding Requested (A)</w:t>
            </w:r>
            <w:r w:rsidRPr="008D61AA"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D6D2F" w14:textId="77777777" w:rsidR="008D61AA" w:rsidRPr="008D61AA" w:rsidRDefault="008D61AA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£0.00</w:t>
            </w:r>
          </w:p>
        </w:tc>
        <w:tc>
          <w:tcPr>
            <w:tcW w:w="45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26530" w14:textId="77777777" w:rsidR="008D61AA" w:rsidRPr="008D61AA" w:rsidRDefault="008D61AA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 </w:t>
            </w:r>
          </w:p>
        </w:tc>
        <w:tc>
          <w:tcPr>
            <w:tcW w:w="1528" w:type="dxa"/>
            <w:gridSpan w:val="3"/>
            <w:shd w:val="clear" w:color="auto" w:fill="auto"/>
            <w:vAlign w:val="center"/>
            <w:hideMark/>
          </w:tcPr>
          <w:p w14:paraId="3B60B65C" w14:textId="77777777" w:rsidR="008D61AA" w:rsidRPr="008D61AA" w:rsidRDefault="008D61AA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 </w:t>
            </w:r>
          </w:p>
        </w:tc>
        <w:tc>
          <w:tcPr>
            <w:tcW w:w="6" w:type="dxa"/>
            <w:shd w:val="clear" w:color="auto" w:fill="auto"/>
            <w:vAlign w:val="center"/>
            <w:hideMark/>
          </w:tcPr>
          <w:p w14:paraId="0840ABAF" w14:textId="77777777" w:rsidR="008D61AA" w:rsidRPr="008D61AA" w:rsidRDefault="008D61AA" w:rsidP="008D61AA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8D61AA" w:rsidRPr="008D61AA" w14:paraId="7ABACEF9" w14:textId="77777777" w:rsidTr="00B43C53">
        <w:trPr>
          <w:trHeight w:val="300"/>
        </w:trPr>
        <w:tc>
          <w:tcPr>
            <w:tcW w:w="977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0A0F9" w14:textId="77777777" w:rsidR="008D61AA" w:rsidRPr="008D61AA" w:rsidRDefault="008D61AA" w:rsidP="008D61AA">
            <w:pPr>
              <w:spacing w:before="0" w:after="0" w:line="240" w:lineRule="auto"/>
            </w:pPr>
          </w:p>
        </w:tc>
        <w:tc>
          <w:tcPr>
            <w:tcW w:w="1528" w:type="dxa"/>
            <w:gridSpan w:val="3"/>
            <w:shd w:val="clear" w:color="auto" w:fill="auto"/>
            <w:vAlign w:val="center"/>
            <w:hideMark/>
          </w:tcPr>
          <w:p w14:paraId="4ECC1F83" w14:textId="77777777" w:rsidR="008D61AA" w:rsidRPr="008D61AA" w:rsidRDefault="008D61AA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6" w:type="dxa"/>
            <w:shd w:val="clear" w:color="auto" w:fill="auto"/>
            <w:vAlign w:val="center"/>
            <w:hideMark/>
          </w:tcPr>
          <w:p w14:paraId="07E1C121" w14:textId="77777777" w:rsidR="008D61AA" w:rsidRPr="008D61AA" w:rsidRDefault="008D61AA" w:rsidP="008D61AA">
            <w:pPr>
              <w:spacing w:before="0" w:after="0" w:line="240" w:lineRule="auto"/>
            </w:pPr>
          </w:p>
        </w:tc>
      </w:tr>
      <w:tr w:rsidR="008D61AA" w:rsidRPr="008D61AA" w14:paraId="6AA0BB4E" w14:textId="77777777" w:rsidTr="00B43C53">
        <w:trPr>
          <w:trHeight w:val="300"/>
        </w:trPr>
        <w:tc>
          <w:tcPr>
            <w:tcW w:w="977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A32B4D" w14:textId="77777777" w:rsidR="008D61AA" w:rsidRPr="008D61AA" w:rsidRDefault="008D61AA" w:rsidP="008D61AA">
            <w:pPr>
              <w:spacing w:before="0" w:after="0" w:line="240" w:lineRule="auto"/>
            </w:pPr>
          </w:p>
        </w:tc>
        <w:tc>
          <w:tcPr>
            <w:tcW w:w="1528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12B1F" w14:textId="77777777" w:rsidR="008D61AA" w:rsidRPr="008D61AA" w:rsidRDefault="008D61AA" w:rsidP="008D61AA">
            <w:pPr>
              <w:spacing w:before="0" w:after="0" w:line="240" w:lineRule="auto"/>
            </w:pPr>
          </w:p>
        </w:tc>
        <w:tc>
          <w:tcPr>
            <w:tcW w:w="6" w:type="dxa"/>
            <w:shd w:val="clear" w:color="auto" w:fill="auto"/>
            <w:vAlign w:val="center"/>
            <w:hideMark/>
          </w:tcPr>
          <w:p w14:paraId="26A031BC" w14:textId="77777777" w:rsidR="008D61AA" w:rsidRPr="008D61AA" w:rsidRDefault="008D61AA" w:rsidP="008D61AA">
            <w:pPr>
              <w:spacing w:before="0" w:after="0" w:line="240" w:lineRule="auto"/>
            </w:pPr>
          </w:p>
        </w:tc>
      </w:tr>
      <w:tr w:rsidR="00B43C53" w:rsidRPr="008D61AA" w14:paraId="64A83BEE" w14:textId="77777777" w:rsidTr="00B43C53">
        <w:trPr>
          <w:gridAfter w:val="2"/>
          <w:wAfter w:w="1518" w:type="dxa"/>
          <w:trHeight w:val="624"/>
        </w:trPr>
        <w:tc>
          <w:tcPr>
            <w:tcW w:w="977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6B58A" w14:textId="77777777" w:rsidR="00B43C53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Income</w:t>
            </w:r>
          </w:p>
          <w:p w14:paraId="333EA083" w14:textId="7154523B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D61AA">
              <w:rPr>
                <w:b/>
                <w:bCs/>
              </w:rPr>
              <w:t>please include any match or in</w:t>
            </w:r>
            <w:r>
              <w:rPr>
                <w:b/>
                <w:bCs/>
              </w:rPr>
              <w:noBreakHyphen/>
            </w:r>
            <w:r w:rsidRPr="008D61AA">
              <w:rPr>
                <w:b/>
                <w:bCs/>
              </w:rPr>
              <w:t>kind resources</w:t>
            </w:r>
            <w:r>
              <w:rPr>
                <w:b/>
                <w:bCs/>
              </w:rPr>
              <w:t>)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215212CE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7B6E5A" w14:paraId="4D906105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00429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Item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C658B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Cost (£)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07EBB" w14:textId="6B3654D4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 xml:space="preserve">Brief description of item 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68C0F553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B43C53" w:rsidRPr="008D61AA" w14:paraId="33A36876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DDED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C9028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33E2D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3F18C0A6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0422C148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B4DA3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E26BA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09678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65478769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60DD036D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D9D7B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F459C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E47EB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6B16B2FA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5359A4D2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947F0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985C6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DD09F" w14:textId="77777777" w:rsidR="00B43C53" w:rsidRPr="008D61AA" w:rsidRDefault="00B43C53" w:rsidP="008D61AA">
            <w:pPr>
              <w:spacing w:before="0" w:after="0" w:line="240" w:lineRule="auto"/>
            </w:pPr>
            <w:r w:rsidRPr="008D61AA">
              <w:t> </w:t>
            </w: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309EB384" w14:textId="77777777" w:rsidR="00B43C53" w:rsidRPr="008D61AA" w:rsidRDefault="00B43C53" w:rsidP="008D61AA">
            <w:pPr>
              <w:spacing w:before="0" w:after="0" w:line="240" w:lineRule="auto"/>
            </w:pPr>
          </w:p>
        </w:tc>
      </w:tr>
      <w:tr w:rsidR="00B43C53" w:rsidRPr="008D61AA" w14:paraId="1834ABDD" w14:textId="77777777" w:rsidTr="00B43C53">
        <w:trPr>
          <w:gridAfter w:val="2"/>
          <w:wAfter w:w="1518" w:type="dxa"/>
          <w:trHeight w:val="30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791CD" w14:textId="63F84DF1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Total Match Contributions</w:t>
            </w:r>
            <w:r w:rsidRPr="00850343">
              <w:rPr>
                <w:b/>
                <w:bCs/>
              </w:rPr>
              <w:t xml:space="preserve"> (B)</w:t>
            </w:r>
            <w:r w:rsidRPr="008D61AA"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1254F" w14:textId="663B4A5A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13E9D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16" w:type="dxa"/>
            <w:gridSpan w:val="2"/>
            <w:shd w:val="clear" w:color="auto" w:fill="auto"/>
            <w:vAlign w:val="center"/>
            <w:hideMark/>
          </w:tcPr>
          <w:p w14:paraId="1ECC21AD" w14:textId="77777777" w:rsidR="00B43C53" w:rsidRPr="008D61AA" w:rsidRDefault="00B43C53" w:rsidP="008D61AA">
            <w:pPr>
              <w:spacing w:before="0" w:after="0" w:line="240" w:lineRule="auto"/>
              <w:rPr>
                <w:b/>
                <w:bCs/>
              </w:rPr>
            </w:pPr>
          </w:p>
        </w:tc>
      </w:tr>
    </w:tbl>
    <w:p w14:paraId="4268CD4D" w14:textId="0F5FC28C" w:rsidR="008D61AA" w:rsidRDefault="008D61AA" w:rsidP="008D61AA">
      <w:pPr>
        <w:spacing w:before="0" w:after="0" w:line="240" w:lineRule="auto"/>
      </w:pPr>
    </w:p>
    <w:p w14:paraId="67B71B4C" w14:textId="77777777" w:rsidR="00693DE5" w:rsidRPr="008D61AA" w:rsidRDefault="00693DE5" w:rsidP="008D61AA">
      <w:pPr>
        <w:spacing w:before="0" w:after="0" w:line="240" w:lineRule="auto"/>
      </w:pPr>
    </w:p>
    <w:tbl>
      <w:tblPr>
        <w:tblW w:w="526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559"/>
        <w:gridCol w:w="26"/>
      </w:tblGrid>
      <w:tr w:rsidR="00B43C53" w:rsidRPr="008D61AA" w14:paraId="104706D6" w14:textId="77777777" w:rsidTr="00B43C53">
        <w:trPr>
          <w:trHeight w:val="30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795F1" w14:textId="76E2AEF2" w:rsidR="00B43C53" w:rsidRDefault="009B5714" w:rsidP="002F3C6F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Summary of Costs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030D0" w14:textId="2740964A" w:rsidR="00B43C53" w:rsidRPr="009B5714" w:rsidRDefault="009B5714" w:rsidP="002F3C6F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>Cost (£)</w:t>
            </w:r>
          </w:p>
        </w:tc>
        <w:tc>
          <w:tcPr>
            <w:tcW w:w="2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4C618B" w14:textId="77777777" w:rsidR="00B43C53" w:rsidRPr="008D61AA" w:rsidRDefault="00B43C53" w:rsidP="002F3C6F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B43C53" w:rsidRPr="009B5714" w14:paraId="27AB8D08" w14:textId="77777777" w:rsidTr="009B5714">
        <w:trPr>
          <w:trHeight w:val="30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F043F" w14:textId="32067CDF" w:rsidR="00B43C53" w:rsidRPr="008D61AA" w:rsidRDefault="00B43C53" w:rsidP="002F3C6F">
            <w:pPr>
              <w:spacing w:before="0" w:after="0" w:line="240" w:lineRule="auto"/>
            </w:pPr>
            <w:r w:rsidRPr="009B5714">
              <w:t>Total Funding Requested (A)</w:t>
            </w:r>
            <w:r w:rsidRPr="008D61AA">
              <w:t>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2B8BB" w14:textId="0BA046B3" w:rsidR="00B43C53" w:rsidRPr="008D61AA" w:rsidRDefault="00B43C53" w:rsidP="002F3C6F">
            <w:pPr>
              <w:spacing w:before="0" w:after="0" w:line="240" w:lineRule="auto"/>
            </w:pPr>
          </w:p>
        </w:tc>
        <w:tc>
          <w:tcPr>
            <w:tcW w:w="26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52913503" w14:textId="77777777" w:rsidR="00B43C53" w:rsidRPr="008D61AA" w:rsidRDefault="00B43C53" w:rsidP="002F3C6F">
            <w:pPr>
              <w:spacing w:before="0" w:after="0" w:line="240" w:lineRule="auto"/>
            </w:pPr>
          </w:p>
        </w:tc>
      </w:tr>
      <w:tr w:rsidR="00B43C53" w:rsidRPr="009B5714" w14:paraId="15510B23" w14:textId="77777777" w:rsidTr="009B5714">
        <w:trPr>
          <w:trHeight w:val="30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E36AE" w14:textId="77777777" w:rsidR="00B43C53" w:rsidRPr="008D61AA" w:rsidRDefault="00B43C53" w:rsidP="002F3C6F">
            <w:pPr>
              <w:spacing w:before="0" w:after="0" w:line="240" w:lineRule="auto"/>
            </w:pPr>
            <w:r w:rsidRPr="008D61AA">
              <w:t>Total Match Contributions</w:t>
            </w:r>
            <w:r w:rsidRPr="009B5714">
              <w:t xml:space="preserve"> (B)</w:t>
            </w:r>
            <w:r w:rsidRPr="008D61AA">
              <w:t>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4BC0F" w14:textId="1EC4F900" w:rsidR="00B43C53" w:rsidRPr="008D61AA" w:rsidRDefault="00B43C53" w:rsidP="002F3C6F">
            <w:pPr>
              <w:spacing w:before="0" w:after="0" w:line="240" w:lineRule="auto"/>
            </w:pPr>
          </w:p>
        </w:tc>
        <w:tc>
          <w:tcPr>
            <w:tcW w:w="26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2A8805C" w14:textId="77777777" w:rsidR="00B43C53" w:rsidRPr="008D61AA" w:rsidRDefault="00B43C53" w:rsidP="002F3C6F">
            <w:pPr>
              <w:spacing w:before="0" w:after="0" w:line="240" w:lineRule="auto"/>
            </w:pPr>
          </w:p>
        </w:tc>
      </w:tr>
      <w:tr w:rsidR="00B43C53" w:rsidRPr="008D61AA" w14:paraId="05FD7E57" w14:textId="77777777" w:rsidTr="009B5714">
        <w:trPr>
          <w:trHeight w:val="300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4FCA8" w14:textId="412B6296" w:rsidR="00B43C53" w:rsidRPr="008D61AA" w:rsidRDefault="00B43C53" w:rsidP="002F3C6F">
            <w:pPr>
              <w:spacing w:before="0" w:after="0" w:line="240" w:lineRule="auto"/>
              <w:rPr>
                <w:b/>
                <w:bCs/>
              </w:rPr>
            </w:pPr>
            <w:r w:rsidRPr="008D61AA">
              <w:rPr>
                <w:b/>
                <w:bCs/>
              </w:rPr>
              <w:t xml:space="preserve">Total </w:t>
            </w:r>
            <w:r w:rsidR="009B5714">
              <w:rPr>
                <w:b/>
                <w:bCs/>
              </w:rPr>
              <w:t>Project Costs</w:t>
            </w:r>
            <w:r w:rsidR="007B6E5A">
              <w:rPr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D99B0" w14:textId="059142C8" w:rsidR="00B43C53" w:rsidRPr="008D61AA" w:rsidRDefault="00B43C53" w:rsidP="002F3C6F">
            <w:pPr>
              <w:spacing w:before="0" w:after="0" w:line="240" w:lineRule="auto"/>
              <w:rPr>
                <w:b/>
                <w:bCs/>
              </w:rPr>
            </w:pPr>
          </w:p>
        </w:tc>
        <w:tc>
          <w:tcPr>
            <w:tcW w:w="26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DCCD469" w14:textId="77777777" w:rsidR="00B43C53" w:rsidRPr="008D61AA" w:rsidRDefault="00B43C53" w:rsidP="002F3C6F">
            <w:pPr>
              <w:spacing w:before="0" w:after="0" w:line="240" w:lineRule="auto"/>
              <w:rPr>
                <w:b/>
                <w:bCs/>
              </w:rPr>
            </w:pPr>
          </w:p>
        </w:tc>
      </w:tr>
    </w:tbl>
    <w:p w14:paraId="6103DF7A" w14:textId="655F3C44" w:rsidR="001753AB" w:rsidRDefault="001753AB">
      <w:pPr>
        <w:spacing w:before="0" w:after="0" w:line="240" w:lineRule="auto"/>
        <w:rPr>
          <w:rFonts w:eastAsia="Times New Roman"/>
          <w:b/>
          <w:bCs/>
          <w:sz w:val="32"/>
          <w:szCs w:val="28"/>
        </w:rPr>
      </w:pPr>
      <w:r>
        <w:br w:type="page"/>
      </w:r>
    </w:p>
    <w:p w14:paraId="516152A7" w14:textId="33410905" w:rsidR="009D1EFB" w:rsidRPr="00A32499" w:rsidRDefault="00D2190F" w:rsidP="009D1EFB">
      <w:pPr>
        <w:pStyle w:val="Heading1"/>
        <w:numPr>
          <w:ilvl w:val="0"/>
          <w:numId w:val="12"/>
        </w:numPr>
        <w:ind w:hanging="720"/>
        <w:rPr>
          <w:color w:val="auto"/>
        </w:rPr>
      </w:pPr>
      <w:r>
        <w:rPr>
          <w:color w:val="auto"/>
        </w:rPr>
        <w:t>Greater Manchester Green Social Prescribing Delivery Model</w:t>
      </w:r>
      <w:r w:rsidR="00877C1C">
        <w:rPr>
          <w:color w:val="auto"/>
        </w:rPr>
        <w:t xml:space="preserve"> (test and learn sites)</w:t>
      </w:r>
    </w:p>
    <w:p w14:paraId="24352648" w14:textId="77777777" w:rsidR="00414C6B" w:rsidRPr="00D24CF6" w:rsidRDefault="00414C6B" w:rsidP="00414C6B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24CF6">
        <w:rPr>
          <w:rFonts w:ascii="Arial" w:hAnsi="Arial" w:cs="Arial"/>
          <w:sz w:val="24"/>
          <w:szCs w:val="24"/>
        </w:rPr>
        <w:t>Greater Manchester test and learn sites will be expected to deliver projects that will:</w:t>
      </w:r>
    </w:p>
    <w:p w14:paraId="260A675B" w14:textId="77777777" w:rsidR="00414C6B" w:rsidRPr="00D24CF6" w:rsidRDefault="00414C6B" w:rsidP="00414C6B">
      <w:pPr>
        <w:pStyle w:val="ListParagraph"/>
        <w:rPr>
          <w:rFonts w:ascii="Arial" w:hAnsi="Arial" w:cs="Arial"/>
          <w:sz w:val="24"/>
          <w:szCs w:val="24"/>
        </w:rPr>
      </w:pPr>
    </w:p>
    <w:p w14:paraId="782BE7AB" w14:textId="65C620D6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Engage with or lead on GM wide initiatives</w:t>
      </w:r>
      <w:r w:rsidR="0089159B">
        <w:rPr>
          <w:rFonts w:cs="Arial"/>
        </w:rPr>
        <w:t>.</w:t>
      </w:r>
    </w:p>
    <w:p w14:paraId="4763949D" w14:textId="0E762716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 xml:space="preserve">Test and learn practical techniques for engaging and increasing </w:t>
      </w:r>
      <w:r w:rsidR="00414C6B" w:rsidRPr="00D24CF6">
        <w:rPr>
          <w:rFonts w:cs="Arial"/>
        </w:rPr>
        <w:t>green social prescribing</w:t>
      </w:r>
      <w:r w:rsidRPr="00D24CF6">
        <w:rPr>
          <w:rFonts w:cs="Arial"/>
        </w:rPr>
        <w:t xml:space="preserve"> access for cohort groups</w:t>
      </w:r>
      <w:r w:rsidR="0089159B">
        <w:rPr>
          <w:rFonts w:cs="Arial"/>
        </w:rPr>
        <w:t>.</w:t>
      </w:r>
    </w:p>
    <w:p w14:paraId="524930DD" w14:textId="7CE6AFE1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Train and develop link workers on the benefits of green initiatives</w:t>
      </w:r>
      <w:r w:rsidR="0089159B">
        <w:rPr>
          <w:rFonts w:cs="Arial"/>
        </w:rPr>
        <w:t>.</w:t>
      </w:r>
    </w:p>
    <w:p w14:paraId="5CE4625A" w14:textId="38F6561B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Map green resources and have methods to increase the quality and volume of activity in this area</w:t>
      </w:r>
      <w:r w:rsidR="0089159B">
        <w:rPr>
          <w:rFonts w:cs="Arial"/>
        </w:rPr>
        <w:t>.</w:t>
      </w:r>
    </w:p>
    <w:p w14:paraId="409E0F41" w14:textId="5D521DF4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Maximise investment by aligning local community grants and other funding of green destination themes that will aid the delivery of green community activity in a sustainable way</w:t>
      </w:r>
      <w:r w:rsidR="0089159B">
        <w:rPr>
          <w:rFonts w:cs="Arial"/>
        </w:rPr>
        <w:t>.</w:t>
      </w:r>
    </w:p>
    <w:p w14:paraId="0ABC146C" w14:textId="3253F2CE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Invest in community and volunteer development and infrastructure around green initiatives</w:t>
      </w:r>
      <w:r w:rsidR="0089159B">
        <w:rPr>
          <w:rFonts w:cs="Arial"/>
        </w:rPr>
        <w:t>.</w:t>
      </w:r>
      <w:r w:rsidRPr="00D24CF6">
        <w:rPr>
          <w:rFonts w:cs="Arial"/>
        </w:rPr>
        <w:t xml:space="preserve"> </w:t>
      </w:r>
    </w:p>
    <w:p w14:paraId="6C68249C" w14:textId="5996A885" w:rsidR="00113766" w:rsidRPr="00D24CF6" w:rsidRDefault="00113766" w:rsidP="00414C6B">
      <w:pPr>
        <w:numPr>
          <w:ilvl w:val="0"/>
          <w:numId w:val="19"/>
        </w:numPr>
        <w:tabs>
          <w:tab w:val="clear" w:pos="720"/>
          <w:tab w:val="num" w:pos="1276"/>
        </w:tabs>
        <w:spacing w:before="0" w:after="0" w:line="240" w:lineRule="auto"/>
        <w:ind w:left="1134" w:hanging="357"/>
        <w:rPr>
          <w:rFonts w:cs="Arial"/>
        </w:rPr>
      </w:pPr>
      <w:r w:rsidRPr="00D24CF6">
        <w:rPr>
          <w:rFonts w:cs="Arial"/>
        </w:rPr>
        <w:t>Align existing assets and resources such as staff, parks and allotments to support this project and commit to this for the long term</w:t>
      </w:r>
      <w:r w:rsidR="0089159B">
        <w:rPr>
          <w:rFonts w:cs="Arial"/>
        </w:rPr>
        <w:t>.</w:t>
      </w:r>
    </w:p>
    <w:p w14:paraId="72516968" w14:textId="77777777" w:rsidR="00414C6B" w:rsidRPr="00D24CF6" w:rsidRDefault="00414C6B" w:rsidP="00414C6B">
      <w:pPr>
        <w:spacing w:before="0" w:after="0" w:line="240" w:lineRule="auto"/>
        <w:rPr>
          <w:rFonts w:eastAsia="Times New Roman" w:cs="Arial"/>
          <w:b/>
          <w:bCs/>
          <w:sz w:val="32"/>
          <w:szCs w:val="28"/>
        </w:rPr>
      </w:pPr>
    </w:p>
    <w:p w14:paraId="3845BAFC" w14:textId="35474EA5" w:rsidR="00414C6B" w:rsidRPr="00D24CF6" w:rsidRDefault="00414C6B" w:rsidP="00414C6B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D24CF6">
        <w:rPr>
          <w:rFonts w:ascii="Arial" w:eastAsia="Times New Roman" w:hAnsi="Arial" w:cs="Arial"/>
          <w:sz w:val="24"/>
          <w:szCs w:val="24"/>
        </w:rPr>
        <w:t>Identify which of the above elements are applicable to your project and how you will deliver them</w:t>
      </w:r>
      <w:r w:rsidR="00AA5065">
        <w:rPr>
          <w:rFonts w:ascii="Arial" w:eastAsia="Times New Roman" w:hAnsi="Arial" w:cs="Arial"/>
          <w:sz w:val="24"/>
          <w:szCs w:val="24"/>
        </w:rPr>
        <w:t>.</w:t>
      </w:r>
    </w:p>
    <w:p w14:paraId="420CA661" w14:textId="1B533CAC" w:rsidR="00BF25F0" w:rsidRDefault="00BF25F0" w:rsidP="00D313E4">
      <w:pPr>
        <w:rPr>
          <w:szCs w:val="24"/>
        </w:rPr>
      </w:pPr>
      <w:r>
        <w:rPr>
          <w:szCs w:val="24"/>
        </w:rPr>
        <w:t>This section carries a weighting of 15% of the total.</w:t>
      </w:r>
    </w:p>
    <w:p w14:paraId="7A57C06F" w14:textId="01588695" w:rsidR="00BF25F0" w:rsidRPr="00B64BB9" w:rsidRDefault="00BF25F0" w:rsidP="00BF25F0">
      <w:r>
        <w:t>(</w:t>
      </w:r>
      <w:r w:rsidRPr="00B64BB9">
        <w:t xml:space="preserve">max </w:t>
      </w:r>
      <w:r w:rsidR="00216885">
        <w:t>500</w:t>
      </w:r>
      <w:r w:rsidRPr="00B64BB9">
        <w:t xml:space="preserve"> words)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414C6B" w:rsidRPr="0029537C" w14:paraId="45992C6A" w14:textId="77777777" w:rsidTr="00DF0C39">
        <w:trPr>
          <w:trHeight w:val="4592"/>
        </w:trPr>
        <w:tc>
          <w:tcPr>
            <w:tcW w:w="9628" w:type="dxa"/>
          </w:tcPr>
          <w:p w14:paraId="6DA7489A" w14:textId="77777777" w:rsidR="00414C6B" w:rsidRPr="0029537C" w:rsidRDefault="00414C6B" w:rsidP="00FE65B3">
            <w:pPr>
              <w:rPr>
                <w:color w:val="FF0000"/>
              </w:rPr>
            </w:pPr>
          </w:p>
        </w:tc>
      </w:tr>
    </w:tbl>
    <w:p w14:paraId="2049AAB6" w14:textId="77777777" w:rsidR="00414C6B" w:rsidRDefault="00414C6B" w:rsidP="00414C6B">
      <w:pPr>
        <w:pStyle w:val="ListParagraph"/>
        <w:rPr>
          <w:rFonts w:eastAsia="Times New Roman"/>
          <w:color w:val="FF0000"/>
          <w:sz w:val="24"/>
          <w:szCs w:val="24"/>
        </w:rPr>
      </w:pPr>
    </w:p>
    <w:p w14:paraId="51ACAA0D" w14:textId="7306E3D4" w:rsidR="0058522D" w:rsidRPr="00D24CF6" w:rsidRDefault="0058522D" w:rsidP="0058522D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4"/>
          <w:szCs w:val="24"/>
        </w:rPr>
      </w:pPr>
      <w:r w:rsidRPr="00D24CF6">
        <w:rPr>
          <w:rFonts w:ascii="Arial" w:eastAsia="Times New Roman" w:hAnsi="Arial" w:cs="Arial"/>
          <w:sz w:val="24"/>
          <w:szCs w:val="24"/>
        </w:rPr>
        <w:t xml:space="preserve">Which of the </w:t>
      </w:r>
      <w:r w:rsidR="00416CCC" w:rsidRPr="00D24CF6">
        <w:rPr>
          <w:rFonts w:ascii="Arial" w:eastAsia="Times New Roman" w:hAnsi="Arial" w:cs="Arial"/>
          <w:sz w:val="24"/>
          <w:szCs w:val="24"/>
        </w:rPr>
        <w:t>Greater Manchester localities will your project cover?</w:t>
      </w:r>
    </w:p>
    <w:p w14:paraId="1EEFB4DF" w14:textId="6CFA83D5" w:rsidR="0058522D" w:rsidRDefault="0058522D" w:rsidP="0058522D">
      <w:pPr>
        <w:pStyle w:val="ListParagraph"/>
        <w:rPr>
          <w:rFonts w:eastAsia="Times New Roman"/>
          <w:sz w:val="24"/>
          <w:szCs w:val="24"/>
        </w:rPr>
      </w:pPr>
    </w:p>
    <w:tbl>
      <w:tblPr>
        <w:tblStyle w:val="Defragrey"/>
        <w:tblW w:w="8930" w:type="dxa"/>
        <w:tblInd w:w="704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73169" w:rsidRPr="00D24CF6" w14:paraId="2490A8F0" w14:textId="77777777" w:rsidTr="00FE6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6A68038F" w14:textId="1547BBDF" w:rsidR="00373169" w:rsidRPr="00D24CF6" w:rsidRDefault="00373169" w:rsidP="00FE65B3">
            <w:pPr>
              <w:spacing w:before="0" w:after="0" w:line="240" w:lineRule="auto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 w:rsidRPr="00D24CF6">
              <w:rPr>
                <w:rFonts w:eastAsia="Times New Roman" w:cs="Arial"/>
                <w:b/>
                <w:bCs/>
                <w:color w:val="auto"/>
                <w:szCs w:val="24"/>
              </w:rPr>
              <w:t>Locality</w:t>
            </w:r>
          </w:p>
        </w:tc>
        <w:tc>
          <w:tcPr>
            <w:tcW w:w="2126" w:type="dxa"/>
            <w:shd w:val="clear" w:color="auto" w:fill="auto"/>
          </w:tcPr>
          <w:p w14:paraId="335D7CFC" w14:textId="50E14C0E" w:rsidR="00373169" w:rsidRPr="00D24CF6" w:rsidRDefault="004367F9" w:rsidP="00FE65B3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auto"/>
                <w:szCs w:val="24"/>
              </w:rPr>
            </w:pPr>
            <w:r w:rsidRPr="00D24CF6">
              <w:rPr>
                <w:rFonts w:eastAsia="Times New Roman" w:cs="Arial"/>
                <w:b/>
                <w:bCs/>
                <w:color w:val="auto"/>
                <w:szCs w:val="24"/>
              </w:rPr>
              <w:t>Please tick as many as apply</w:t>
            </w:r>
          </w:p>
        </w:tc>
      </w:tr>
      <w:tr w:rsidR="00373169" w:rsidRPr="00D24CF6" w14:paraId="3E250151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5CADCD69" w14:textId="545ACA1E" w:rsidR="0037316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Bolton</w:t>
            </w:r>
          </w:p>
        </w:tc>
        <w:tc>
          <w:tcPr>
            <w:tcW w:w="2126" w:type="dxa"/>
            <w:shd w:val="clear" w:color="auto" w:fill="auto"/>
          </w:tcPr>
          <w:p w14:paraId="12AE2743" w14:textId="77777777" w:rsidR="00373169" w:rsidRPr="00D24CF6" w:rsidRDefault="0037316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373169" w:rsidRPr="00D24CF6" w14:paraId="498681FD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2CB0614F" w14:textId="3FE26E49" w:rsidR="0037316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Bury</w:t>
            </w:r>
          </w:p>
        </w:tc>
        <w:tc>
          <w:tcPr>
            <w:tcW w:w="2126" w:type="dxa"/>
            <w:shd w:val="clear" w:color="auto" w:fill="auto"/>
          </w:tcPr>
          <w:p w14:paraId="0591E839" w14:textId="77777777" w:rsidR="00373169" w:rsidRPr="00D24CF6" w:rsidRDefault="0037316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373169" w:rsidRPr="00D24CF6" w14:paraId="72AE0729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483591FD" w14:textId="16DA9F34" w:rsidR="0037316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Manchester</w:t>
            </w:r>
          </w:p>
        </w:tc>
        <w:tc>
          <w:tcPr>
            <w:tcW w:w="2126" w:type="dxa"/>
            <w:shd w:val="clear" w:color="auto" w:fill="auto"/>
          </w:tcPr>
          <w:p w14:paraId="4A2E70E6" w14:textId="77777777" w:rsidR="00373169" w:rsidRPr="00D24CF6" w:rsidRDefault="0037316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373169" w:rsidRPr="00D24CF6" w14:paraId="64E02A0E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1955A768" w14:textId="3C08CA54" w:rsidR="0037316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Oldham</w:t>
            </w:r>
          </w:p>
        </w:tc>
        <w:tc>
          <w:tcPr>
            <w:tcW w:w="2126" w:type="dxa"/>
            <w:shd w:val="clear" w:color="auto" w:fill="auto"/>
          </w:tcPr>
          <w:p w14:paraId="06040FD6" w14:textId="77777777" w:rsidR="00373169" w:rsidRPr="00D24CF6" w:rsidRDefault="0037316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E379AC" w:rsidRPr="00D24CF6" w14:paraId="7EB18161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47C3DA2F" w14:textId="4D712331" w:rsidR="00E379AC" w:rsidRPr="00D24CF6" w:rsidRDefault="00E379AC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Rochdale</w:t>
            </w:r>
          </w:p>
        </w:tc>
        <w:tc>
          <w:tcPr>
            <w:tcW w:w="2126" w:type="dxa"/>
            <w:shd w:val="clear" w:color="auto" w:fill="auto"/>
          </w:tcPr>
          <w:p w14:paraId="3F96290C" w14:textId="77777777" w:rsidR="00E379AC" w:rsidRPr="00D24CF6" w:rsidRDefault="00E379AC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367F9" w:rsidRPr="00D24CF6" w14:paraId="3E4B5DF8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1BBED3ED" w14:textId="35FAA6C4" w:rsidR="004367F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Salford</w:t>
            </w:r>
          </w:p>
        </w:tc>
        <w:tc>
          <w:tcPr>
            <w:tcW w:w="2126" w:type="dxa"/>
            <w:shd w:val="clear" w:color="auto" w:fill="auto"/>
          </w:tcPr>
          <w:p w14:paraId="02D4F1C2" w14:textId="77777777" w:rsidR="004367F9" w:rsidRPr="00D24CF6" w:rsidRDefault="004367F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367F9" w:rsidRPr="00D24CF6" w14:paraId="0E007906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1B1949C0" w14:textId="0254BC29" w:rsidR="004367F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Stockport</w:t>
            </w:r>
          </w:p>
        </w:tc>
        <w:tc>
          <w:tcPr>
            <w:tcW w:w="2126" w:type="dxa"/>
            <w:shd w:val="clear" w:color="auto" w:fill="auto"/>
          </w:tcPr>
          <w:p w14:paraId="342F19E0" w14:textId="77777777" w:rsidR="004367F9" w:rsidRPr="00D24CF6" w:rsidRDefault="004367F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367F9" w:rsidRPr="00D24CF6" w14:paraId="488F13F0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0768E6E3" w14:textId="300AFECE" w:rsidR="004367F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Tameside &amp; Glossop</w:t>
            </w:r>
          </w:p>
        </w:tc>
        <w:tc>
          <w:tcPr>
            <w:tcW w:w="2126" w:type="dxa"/>
            <w:shd w:val="clear" w:color="auto" w:fill="auto"/>
          </w:tcPr>
          <w:p w14:paraId="5E6E4D0F" w14:textId="77777777" w:rsidR="004367F9" w:rsidRPr="00D24CF6" w:rsidRDefault="004367F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367F9" w:rsidRPr="00D24CF6" w14:paraId="09D15690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309F3714" w14:textId="62080C92" w:rsidR="004367F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Trafford</w:t>
            </w:r>
          </w:p>
        </w:tc>
        <w:tc>
          <w:tcPr>
            <w:tcW w:w="2126" w:type="dxa"/>
            <w:shd w:val="clear" w:color="auto" w:fill="auto"/>
          </w:tcPr>
          <w:p w14:paraId="6710C7E4" w14:textId="77777777" w:rsidR="004367F9" w:rsidRPr="00D24CF6" w:rsidRDefault="004367F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4367F9" w:rsidRPr="00D24CF6" w14:paraId="42BEA84F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40455169" w14:textId="2B5B74E4" w:rsidR="004367F9" w:rsidRPr="00D24CF6" w:rsidRDefault="004367F9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Wigan</w:t>
            </w:r>
          </w:p>
        </w:tc>
        <w:tc>
          <w:tcPr>
            <w:tcW w:w="2126" w:type="dxa"/>
            <w:shd w:val="clear" w:color="auto" w:fill="auto"/>
          </w:tcPr>
          <w:p w14:paraId="3E50F473" w14:textId="77777777" w:rsidR="004367F9" w:rsidRPr="00D24CF6" w:rsidRDefault="004367F9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  <w:tr w:rsidR="00E379AC" w:rsidRPr="00D24CF6" w14:paraId="7F2F8160" w14:textId="77777777" w:rsidTr="00FE6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shd w:val="clear" w:color="auto" w:fill="auto"/>
          </w:tcPr>
          <w:p w14:paraId="397E0F7B" w14:textId="3C53745E" w:rsidR="00E379AC" w:rsidRPr="00D24CF6" w:rsidRDefault="00E379AC" w:rsidP="00FE65B3">
            <w:pPr>
              <w:numPr>
                <w:ilvl w:val="0"/>
                <w:numId w:val="23"/>
              </w:numPr>
              <w:spacing w:before="0" w:after="0" w:line="240" w:lineRule="auto"/>
              <w:rPr>
                <w:rFonts w:cs="Arial"/>
              </w:rPr>
            </w:pPr>
            <w:r w:rsidRPr="00D24CF6">
              <w:rPr>
                <w:rFonts w:cs="Arial"/>
              </w:rPr>
              <w:t>All localities</w:t>
            </w:r>
          </w:p>
        </w:tc>
        <w:tc>
          <w:tcPr>
            <w:tcW w:w="2126" w:type="dxa"/>
            <w:shd w:val="clear" w:color="auto" w:fill="auto"/>
          </w:tcPr>
          <w:p w14:paraId="3424B48E" w14:textId="77777777" w:rsidR="00E379AC" w:rsidRPr="00D24CF6" w:rsidRDefault="00E379AC" w:rsidP="00FE65B3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szCs w:val="24"/>
              </w:rPr>
            </w:pPr>
          </w:p>
        </w:tc>
      </w:tr>
    </w:tbl>
    <w:p w14:paraId="61A084C1" w14:textId="6611BC0C" w:rsidR="0058522D" w:rsidRDefault="0058522D" w:rsidP="0058522D">
      <w:pPr>
        <w:pStyle w:val="ListParagraph"/>
        <w:rPr>
          <w:rFonts w:eastAsia="Times New Roman"/>
          <w:sz w:val="24"/>
          <w:szCs w:val="24"/>
        </w:rPr>
      </w:pPr>
    </w:p>
    <w:p w14:paraId="516813B1" w14:textId="59452289" w:rsidR="0058522D" w:rsidRDefault="0058522D" w:rsidP="0058522D">
      <w:pPr>
        <w:pStyle w:val="ListParagraph"/>
        <w:rPr>
          <w:rFonts w:eastAsia="Times New Roman"/>
          <w:sz w:val="24"/>
          <w:szCs w:val="24"/>
        </w:rPr>
      </w:pPr>
    </w:p>
    <w:p w14:paraId="6C7345AA" w14:textId="730FCFD6" w:rsidR="002E4485" w:rsidRPr="00D24CF6" w:rsidRDefault="002E4485" w:rsidP="002E4485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Please specify below the location of the sites included in your project</w:t>
      </w:r>
      <w:r w:rsidR="00EF725C">
        <w:rPr>
          <w:rFonts w:ascii="Arial" w:eastAsia="Times New Roman" w:hAnsi="Arial" w:cs="Arial"/>
          <w:sz w:val="24"/>
          <w:szCs w:val="24"/>
        </w:rPr>
        <w:t>:</w:t>
      </w:r>
    </w:p>
    <w:p w14:paraId="1D448AF6" w14:textId="77777777" w:rsidR="002E4485" w:rsidRDefault="002E4485" w:rsidP="002E4485">
      <w:pPr>
        <w:pStyle w:val="ListParagraph"/>
        <w:rPr>
          <w:rFonts w:eastAsia="Times New Roman"/>
          <w:sz w:val="24"/>
          <w:szCs w:val="24"/>
        </w:rPr>
      </w:pPr>
    </w:p>
    <w:tbl>
      <w:tblPr>
        <w:tblStyle w:val="Defragrey"/>
        <w:tblW w:w="8930" w:type="dxa"/>
        <w:tblInd w:w="704" w:type="dxa"/>
        <w:tblLook w:val="04A0" w:firstRow="1" w:lastRow="0" w:firstColumn="1" w:lastColumn="0" w:noHBand="0" w:noVBand="1"/>
      </w:tblPr>
      <w:tblGrid>
        <w:gridCol w:w="8930"/>
      </w:tblGrid>
      <w:tr w:rsidR="002E4485" w:rsidRPr="00D24CF6" w14:paraId="48C5491D" w14:textId="77777777" w:rsidTr="002E4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shd w:val="clear" w:color="auto" w:fill="auto"/>
          </w:tcPr>
          <w:p w14:paraId="7C051D8B" w14:textId="77777777" w:rsidR="002E4485" w:rsidRDefault="002E4485" w:rsidP="002E4485">
            <w:pPr>
              <w:spacing w:before="0" w:after="0" w:line="240" w:lineRule="auto"/>
              <w:rPr>
                <w:rFonts w:cs="Arial"/>
              </w:rPr>
            </w:pPr>
          </w:p>
          <w:p w14:paraId="75A30AFF" w14:textId="77777777" w:rsidR="002E4485" w:rsidRDefault="002E4485" w:rsidP="002E4485">
            <w:pPr>
              <w:spacing w:before="0" w:after="0" w:line="240" w:lineRule="auto"/>
              <w:rPr>
                <w:rFonts w:cs="Arial"/>
              </w:rPr>
            </w:pPr>
          </w:p>
          <w:p w14:paraId="4202D245" w14:textId="77777777" w:rsidR="002E4485" w:rsidRDefault="002E4485" w:rsidP="002E4485">
            <w:pPr>
              <w:spacing w:before="0" w:after="0" w:line="240" w:lineRule="auto"/>
              <w:rPr>
                <w:rFonts w:cs="Arial"/>
              </w:rPr>
            </w:pPr>
          </w:p>
          <w:p w14:paraId="591EBEB3" w14:textId="562AC635" w:rsidR="002E4485" w:rsidRPr="00D24CF6" w:rsidRDefault="002E4485" w:rsidP="002E4485">
            <w:pPr>
              <w:spacing w:before="0" w:after="0" w:line="240" w:lineRule="auto"/>
              <w:rPr>
                <w:rFonts w:cs="Arial"/>
              </w:rPr>
            </w:pPr>
          </w:p>
        </w:tc>
      </w:tr>
    </w:tbl>
    <w:p w14:paraId="4C4ACBA5" w14:textId="77777777" w:rsidR="002E4485" w:rsidRDefault="002E4485" w:rsidP="0058522D">
      <w:pPr>
        <w:pStyle w:val="ListParagraph"/>
        <w:rPr>
          <w:rFonts w:eastAsia="Times New Roman"/>
          <w:sz w:val="24"/>
          <w:szCs w:val="24"/>
        </w:rPr>
      </w:pPr>
    </w:p>
    <w:p w14:paraId="637715D7" w14:textId="77777777" w:rsidR="002C0233" w:rsidRDefault="002C0233" w:rsidP="002C0233">
      <w:pPr>
        <w:spacing w:before="0" w:after="0" w:line="240" w:lineRule="auto"/>
      </w:pPr>
    </w:p>
    <w:p w14:paraId="203BE837" w14:textId="78F4D407" w:rsidR="00026F46" w:rsidRPr="00414C6B" w:rsidRDefault="00026F46" w:rsidP="002C0233">
      <w:pPr>
        <w:spacing w:before="0" w:after="0" w:line="240" w:lineRule="auto"/>
      </w:pPr>
      <w:r w:rsidRPr="00414C6B">
        <w:t>Signature of lead (on behalf of the project)</w:t>
      </w:r>
    </w:p>
    <w:tbl>
      <w:tblPr>
        <w:tblStyle w:val="Defragrey"/>
        <w:tblW w:w="0" w:type="auto"/>
        <w:tblLook w:val="0400" w:firstRow="0" w:lastRow="0" w:firstColumn="0" w:lastColumn="0" w:noHBand="0" w:noVBand="1"/>
      </w:tblPr>
      <w:tblGrid>
        <w:gridCol w:w="9628"/>
      </w:tblGrid>
      <w:tr w:rsidR="00026F46" w:rsidRPr="0029537C" w14:paraId="2FCE03CC" w14:textId="77777777" w:rsidTr="00D313E4">
        <w:tc>
          <w:tcPr>
            <w:tcW w:w="9628" w:type="dxa"/>
          </w:tcPr>
          <w:p w14:paraId="3548400D" w14:textId="77777777" w:rsidR="00026F46" w:rsidRPr="0029537C" w:rsidRDefault="00026F46" w:rsidP="00D313E4">
            <w:pPr>
              <w:rPr>
                <w:color w:val="FF0000"/>
              </w:rPr>
            </w:pPr>
          </w:p>
        </w:tc>
      </w:tr>
    </w:tbl>
    <w:p w14:paraId="0D74711E" w14:textId="77777777" w:rsidR="00026F46" w:rsidRDefault="00026F46" w:rsidP="00026F46">
      <w:pPr>
        <w:rPr>
          <w:rFonts w:cs="Arial"/>
          <w:b/>
        </w:rPr>
      </w:pPr>
      <w:r w:rsidRPr="00DA25AB">
        <w:rPr>
          <w:rFonts w:cs="Arial"/>
        </w:rPr>
        <w:t>Completed forms should be sent to</w:t>
      </w:r>
      <w:r>
        <w:rPr>
          <w:rFonts w:cs="Arial"/>
        </w:rPr>
        <w:t xml:space="preserve"> </w:t>
      </w:r>
      <w:hyperlink r:id="rId9" w:history="1">
        <w:r w:rsidRPr="00680502">
          <w:rPr>
            <w:rStyle w:val="Hyperlink"/>
          </w:rPr>
          <w:t>gmhscp.pcca@nhs.net</w:t>
        </w:r>
      </w:hyperlink>
      <w:r>
        <w:t xml:space="preserve"> </w:t>
      </w:r>
      <w:r w:rsidRPr="00DA25AB">
        <w:rPr>
          <w:rFonts w:cs="Arial"/>
        </w:rPr>
        <w:t xml:space="preserve">by </w:t>
      </w:r>
      <w:r>
        <w:rPr>
          <w:rFonts w:cs="Arial"/>
          <w:b/>
        </w:rPr>
        <w:t>5:00 pm on Friday 26 February 2021.</w:t>
      </w:r>
    </w:p>
    <w:p w14:paraId="472454BB" w14:textId="77777777" w:rsidR="00026F46" w:rsidRPr="00DA25AB" w:rsidRDefault="00026F46" w:rsidP="00026F46">
      <w:pPr>
        <w:rPr>
          <w:rFonts w:cs="Arial"/>
        </w:rPr>
      </w:pPr>
    </w:p>
    <w:p w14:paraId="13362BD3" w14:textId="77777777" w:rsidR="00BD2C9E" w:rsidRDefault="00BD2C9E">
      <w:pPr>
        <w:spacing w:before="0" w:after="0" w:line="240" w:lineRule="auto"/>
        <w:rPr>
          <w:rFonts w:eastAsia="Times New Roman" w:cs="Arial"/>
          <w:szCs w:val="24"/>
          <w:lang w:eastAsia="en-GB"/>
        </w:rPr>
      </w:pPr>
    </w:p>
    <w:sectPr w:rsidR="00BD2C9E" w:rsidSect="00AD3C9B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A248E" w14:textId="77777777" w:rsidR="00082207" w:rsidRDefault="00082207" w:rsidP="00EF7E2A">
      <w:pPr>
        <w:spacing w:after="0"/>
      </w:pPr>
      <w:r>
        <w:separator/>
      </w:r>
    </w:p>
  </w:endnote>
  <w:endnote w:type="continuationSeparator" w:id="0">
    <w:p w14:paraId="56567E0D" w14:textId="77777777" w:rsidR="00082207" w:rsidRDefault="00082207" w:rsidP="00EF7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49716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A67134" w14:textId="77777777" w:rsidR="00E13737" w:rsidRDefault="00E13737" w:rsidP="00E13737">
            <w:pPr>
              <w:pStyle w:val="Footer"/>
            </w:pPr>
            <w:r>
              <w:rPr>
                <w:noProof/>
              </w:rPr>
              <w:drawing>
                <wp:inline distT="0" distB="0" distL="0" distR="0" wp14:anchorId="5F51D10C" wp14:editId="60CDAE9F">
                  <wp:extent cx="533029" cy="414020"/>
                  <wp:effectExtent l="0" t="0" r="63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01" cy="41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Green Social Prescribing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73876AD" w14:textId="1C7F81F5" w:rsidR="00141D44" w:rsidRPr="00EF7E2A" w:rsidRDefault="00141D44" w:rsidP="00F6294E">
    <w:pPr>
      <w:pStyle w:val="Footer"/>
      <w:tabs>
        <w:tab w:val="clear" w:pos="4513"/>
        <w:tab w:val="clear" w:pos="9026"/>
        <w:tab w:val="center" w:pos="4820"/>
        <w:tab w:val="right" w:pos="9639"/>
      </w:tabs>
      <w:spacing w:after="0" w:line="240" w:lineRule="auto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2AE04" w14:textId="77777777" w:rsidR="00082207" w:rsidRDefault="00082207" w:rsidP="00EF7E2A">
      <w:pPr>
        <w:spacing w:after="0"/>
      </w:pPr>
      <w:r>
        <w:separator/>
      </w:r>
    </w:p>
  </w:footnote>
  <w:footnote w:type="continuationSeparator" w:id="0">
    <w:p w14:paraId="7F008572" w14:textId="77777777" w:rsidR="00082207" w:rsidRDefault="00082207" w:rsidP="00EF7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B923" w14:textId="25570989" w:rsidR="00C80619" w:rsidRDefault="009E1842">
    <w:pPr>
      <w:pStyle w:val="Header"/>
    </w:pPr>
    <w:r>
      <w:rPr>
        <w:noProof/>
      </w:rPr>
      <w:drawing>
        <wp:inline distT="0" distB="0" distL="0" distR="0" wp14:anchorId="70AC5D1E" wp14:editId="5F7273DE">
          <wp:extent cx="6120130" cy="9715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3AE38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1C81"/>
    <w:multiLevelType w:val="hybridMultilevel"/>
    <w:tmpl w:val="6126520C"/>
    <w:lvl w:ilvl="0" w:tplc="766441D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B3E0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A2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8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4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B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E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2D858C6"/>
    <w:multiLevelType w:val="hybridMultilevel"/>
    <w:tmpl w:val="CA4EC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F08C8"/>
    <w:multiLevelType w:val="hybridMultilevel"/>
    <w:tmpl w:val="89BA3E98"/>
    <w:lvl w:ilvl="0" w:tplc="951E09E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7F9"/>
    <w:multiLevelType w:val="hybridMultilevel"/>
    <w:tmpl w:val="7BDE65E6"/>
    <w:lvl w:ilvl="0" w:tplc="088AF69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13AED"/>
    <w:multiLevelType w:val="hybridMultilevel"/>
    <w:tmpl w:val="6F28ACB2"/>
    <w:lvl w:ilvl="0" w:tplc="37A4E38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E53C7"/>
    <w:multiLevelType w:val="hybridMultilevel"/>
    <w:tmpl w:val="2BBADCAC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42F32"/>
    <w:multiLevelType w:val="hybridMultilevel"/>
    <w:tmpl w:val="B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82C46"/>
    <w:multiLevelType w:val="hybridMultilevel"/>
    <w:tmpl w:val="295ABE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4A3"/>
    <w:multiLevelType w:val="hybridMultilevel"/>
    <w:tmpl w:val="40C06552"/>
    <w:lvl w:ilvl="0" w:tplc="92E2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47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46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09C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65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66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320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C3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26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3961FD"/>
    <w:multiLevelType w:val="hybridMultilevel"/>
    <w:tmpl w:val="E6B2B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A29FF"/>
    <w:multiLevelType w:val="hybridMultilevel"/>
    <w:tmpl w:val="366AD1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0460"/>
    <w:multiLevelType w:val="hybridMultilevel"/>
    <w:tmpl w:val="31108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22A37"/>
    <w:multiLevelType w:val="hybridMultilevel"/>
    <w:tmpl w:val="9480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D2C57"/>
    <w:multiLevelType w:val="hybridMultilevel"/>
    <w:tmpl w:val="9B524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42E42"/>
    <w:multiLevelType w:val="hybridMultilevel"/>
    <w:tmpl w:val="BE2E5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418F4"/>
    <w:multiLevelType w:val="hybridMultilevel"/>
    <w:tmpl w:val="1416F512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1D77"/>
    <w:multiLevelType w:val="hybridMultilevel"/>
    <w:tmpl w:val="34C82828"/>
    <w:lvl w:ilvl="0" w:tplc="F3E06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AF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3884D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0A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A2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65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8B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A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F01617"/>
    <w:multiLevelType w:val="hybridMultilevel"/>
    <w:tmpl w:val="5E042132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731FC"/>
    <w:multiLevelType w:val="hybridMultilevel"/>
    <w:tmpl w:val="9E6041B0"/>
    <w:lvl w:ilvl="0" w:tplc="71DA2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C4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EE4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A41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23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40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E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66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7069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15387F"/>
    <w:multiLevelType w:val="hybridMultilevel"/>
    <w:tmpl w:val="3892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C02C3"/>
    <w:multiLevelType w:val="hybridMultilevel"/>
    <w:tmpl w:val="446AF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958A3"/>
    <w:multiLevelType w:val="hybridMultilevel"/>
    <w:tmpl w:val="560E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E4A31"/>
    <w:multiLevelType w:val="hybridMultilevel"/>
    <w:tmpl w:val="DA1A99D0"/>
    <w:lvl w:ilvl="0" w:tplc="551CA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349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0F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4EB4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38E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0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E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00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42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A8822BF"/>
    <w:multiLevelType w:val="hybridMultilevel"/>
    <w:tmpl w:val="D5F6B6D8"/>
    <w:lvl w:ilvl="0" w:tplc="088AF69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17D95"/>
    <w:multiLevelType w:val="hybridMultilevel"/>
    <w:tmpl w:val="0CFC92E2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E60F2"/>
    <w:multiLevelType w:val="hybridMultilevel"/>
    <w:tmpl w:val="C0AC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749D7"/>
    <w:multiLevelType w:val="hybridMultilevel"/>
    <w:tmpl w:val="14F6A1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35D1"/>
    <w:multiLevelType w:val="hybridMultilevel"/>
    <w:tmpl w:val="964C4D4A"/>
    <w:lvl w:ilvl="0" w:tplc="7FD0EC4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1738C"/>
    <w:multiLevelType w:val="hybridMultilevel"/>
    <w:tmpl w:val="2BB896F2"/>
    <w:lvl w:ilvl="0" w:tplc="3CB44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A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4D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EA6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84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C0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2A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A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28E5B6E"/>
    <w:multiLevelType w:val="hybridMultilevel"/>
    <w:tmpl w:val="9814C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F1450"/>
    <w:multiLevelType w:val="hybridMultilevel"/>
    <w:tmpl w:val="FF40D092"/>
    <w:lvl w:ilvl="0" w:tplc="A6941DD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4A83"/>
    <w:multiLevelType w:val="hybridMultilevel"/>
    <w:tmpl w:val="A4480D0A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D4D9A"/>
    <w:multiLevelType w:val="hybridMultilevel"/>
    <w:tmpl w:val="A6C20AAE"/>
    <w:lvl w:ilvl="0" w:tplc="BD18D5E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61569"/>
    <w:multiLevelType w:val="hybridMultilevel"/>
    <w:tmpl w:val="1F8ED000"/>
    <w:lvl w:ilvl="0" w:tplc="34285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E0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A2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80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4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FAB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E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08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BE4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2802347"/>
    <w:multiLevelType w:val="hybridMultilevel"/>
    <w:tmpl w:val="25CEA6DE"/>
    <w:lvl w:ilvl="0" w:tplc="3C829BB6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8018A"/>
    <w:multiLevelType w:val="hybridMultilevel"/>
    <w:tmpl w:val="1A6C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052E7"/>
    <w:multiLevelType w:val="hybridMultilevel"/>
    <w:tmpl w:val="3AA66E94"/>
    <w:lvl w:ilvl="0" w:tplc="766441D6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5161A8"/>
    <w:multiLevelType w:val="hybridMultilevel"/>
    <w:tmpl w:val="57086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84FC3"/>
    <w:multiLevelType w:val="hybridMultilevel"/>
    <w:tmpl w:val="7CB4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23B3C"/>
    <w:multiLevelType w:val="hybridMultilevel"/>
    <w:tmpl w:val="6F4AD17C"/>
    <w:lvl w:ilvl="0" w:tplc="5DFAD03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11"/>
  </w:num>
  <w:num w:numId="7">
    <w:abstractNumId w:val="36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5"/>
  </w:num>
  <w:num w:numId="13">
    <w:abstractNumId w:val="30"/>
  </w:num>
  <w:num w:numId="14">
    <w:abstractNumId w:val="22"/>
  </w:num>
  <w:num w:numId="15">
    <w:abstractNumId w:val="4"/>
  </w:num>
  <w:num w:numId="16">
    <w:abstractNumId w:val="40"/>
  </w:num>
  <w:num w:numId="17">
    <w:abstractNumId w:val="32"/>
  </w:num>
  <w:num w:numId="18">
    <w:abstractNumId w:val="16"/>
  </w:num>
  <w:num w:numId="19">
    <w:abstractNumId w:val="19"/>
  </w:num>
  <w:num w:numId="20">
    <w:abstractNumId w:val="6"/>
  </w:num>
  <w:num w:numId="21">
    <w:abstractNumId w:val="34"/>
  </w:num>
  <w:num w:numId="22">
    <w:abstractNumId w:val="18"/>
  </w:num>
  <w:num w:numId="23">
    <w:abstractNumId w:val="1"/>
  </w:num>
  <w:num w:numId="24">
    <w:abstractNumId w:val="33"/>
  </w:num>
  <w:num w:numId="25">
    <w:abstractNumId w:val="25"/>
  </w:num>
  <w:num w:numId="26">
    <w:abstractNumId w:val="28"/>
  </w:num>
  <w:num w:numId="27">
    <w:abstractNumId w:val="24"/>
  </w:num>
  <w:num w:numId="28">
    <w:abstractNumId w:val="37"/>
  </w:num>
  <w:num w:numId="29">
    <w:abstractNumId w:val="13"/>
  </w:num>
  <w:num w:numId="30">
    <w:abstractNumId w:val="15"/>
  </w:num>
  <w:num w:numId="31">
    <w:abstractNumId w:val="26"/>
  </w:num>
  <w:num w:numId="32">
    <w:abstractNumId w:val="39"/>
  </w:num>
  <w:num w:numId="33">
    <w:abstractNumId w:val="7"/>
  </w:num>
  <w:num w:numId="34">
    <w:abstractNumId w:val="2"/>
  </w:num>
  <w:num w:numId="35">
    <w:abstractNumId w:val="20"/>
  </w:num>
  <w:num w:numId="36">
    <w:abstractNumId w:val="29"/>
  </w:num>
  <w:num w:numId="37">
    <w:abstractNumId w:val="14"/>
  </w:num>
  <w:num w:numId="38">
    <w:abstractNumId w:val="17"/>
  </w:num>
  <w:num w:numId="39">
    <w:abstractNumId w:val="23"/>
  </w:num>
  <w:num w:numId="40">
    <w:abstractNumId w:val="9"/>
  </w:num>
  <w:num w:numId="41">
    <w:abstractNumId w:val="31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efaultTableStyle w:val="Defragrey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28"/>
    <w:rsid w:val="00002C45"/>
    <w:rsid w:val="00002D2E"/>
    <w:rsid w:val="00005579"/>
    <w:rsid w:val="000065D6"/>
    <w:rsid w:val="000067B4"/>
    <w:rsid w:val="00011251"/>
    <w:rsid w:val="0001339B"/>
    <w:rsid w:val="00013B81"/>
    <w:rsid w:val="00017534"/>
    <w:rsid w:val="00021F7A"/>
    <w:rsid w:val="000237D6"/>
    <w:rsid w:val="00026F46"/>
    <w:rsid w:val="000304B3"/>
    <w:rsid w:val="00034856"/>
    <w:rsid w:val="000377D7"/>
    <w:rsid w:val="00042286"/>
    <w:rsid w:val="000427FD"/>
    <w:rsid w:val="00052C2A"/>
    <w:rsid w:val="00054C88"/>
    <w:rsid w:val="000612EF"/>
    <w:rsid w:val="00081EFB"/>
    <w:rsid w:val="00082207"/>
    <w:rsid w:val="00092D9B"/>
    <w:rsid w:val="000A3D57"/>
    <w:rsid w:val="000B25ED"/>
    <w:rsid w:val="000B7834"/>
    <w:rsid w:val="000D0D90"/>
    <w:rsid w:val="000D40DC"/>
    <w:rsid w:val="000E676F"/>
    <w:rsid w:val="000F4777"/>
    <w:rsid w:val="00100750"/>
    <w:rsid w:val="00103108"/>
    <w:rsid w:val="00111C4E"/>
    <w:rsid w:val="00113766"/>
    <w:rsid w:val="00125AFE"/>
    <w:rsid w:val="00137C71"/>
    <w:rsid w:val="00141703"/>
    <w:rsid w:val="00141D44"/>
    <w:rsid w:val="00141D54"/>
    <w:rsid w:val="0016358F"/>
    <w:rsid w:val="0016462D"/>
    <w:rsid w:val="00164A68"/>
    <w:rsid w:val="00170D2D"/>
    <w:rsid w:val="00174F27"/>
    <w:rsid w:val="001753AB"/>
    <w:rsid w:val="00182F30"/>
    <w:rsid w:val="00186BD3"/>
    <w:rsid w:val="00194C88"/>
    <w:rsid w:val="001C5C26"/>
    <w:rsid w:val="001D2E85"/>
    <w:rsid w:val="001D3B07"/>
    <w:rsid w:val="001D4B9F"/>
    <w:rsid w:val="001E6C26"/>
    <w:rsid w:val="002015F0"/>
    <w:rsid w:val="00216885"/>
    <w:rsid w:val="002174B4"/>
    <w:rsid w:val="00220E9B"/>
    <w:rsid w:val="0022526E"/>
    <w:rsid w:val="0023250D"/>
    <w:rsid w:val="00241D07"/>
    <w:rsid w:val="00241F9E"/>
    <w:rsid w:val="0025036A"/>
    <w:rsid w:val="00251C5E"/>
    <w:rsid w:val="00252CA1"/>
    <w:rsid w:val="00253480"/>
    <w:rsid w:val="002541FC"/>
    <w:rsid w:val="002550C5"/>
    <w:rsid w:val="00255CFC"/>
    <w:rsid w:val="002569FF"/>
    <w:rsid w:val="00257CEC"/>
    <w:rsid w:val="00257DAC"/>
    <w:rsid w:val="0026140A"/>
    <w:rsid w:val="00262CF1"/>
    <w:rsid w:val="00277DF0"/>
    <w:rsid w:val="00280D3E"/>
    <w:rsid w:val="002835C1"/>
    <w:rsid w:val="00284418"/>
    <w:rsid w:val="00286666"/>
    <w:rsid w:val="0028770B"/>
    <w:rsid w:val="0029537C"/>
    <w:rsid w:val="00297068"/>
    <w:rsid w:val="002A0E7B"/>
    <w:rsid w:val="002A41C8"/>
    <w:rsid w:val="002A5589"/>
    <w:rsid w:val="002B2787"/>
    <w:rsid w:val="002B6C2E"/>
    <w:rsid w:val="002C0233"/>
    <w:rsid w:val="002C3E2B"/>
    <w:rsid w:val="002D04E3"/>
    <w:rsid w:val="002D1C65"/>
    <w:rsid w:val="002E4485"/>
    <w:rsid w:val="002F526A"/>
    <w:rsid w:val="002F78A9"/>
    <w:rsid w:val="00303A99"/>
    <w:rsid w:val="00316023"/>
    <w:rsid w:val="00325641"/>
    <w:rsid w:val="00330E08"/>
    <w:rsid w:val="00331232"/>
    <w:rsid w:val="0033125F"/>
    <w:rsid w:val="00337449"/>
    <w:rsid w:val="003431DA"/>
    <w:rsid w:val="00346925"/>
    <w:rsid w:val="003526B7"/>
    <w:rsid w:val="003639A0"/>
    <w:rsid w:val="00372456"/>
    <w:rsid w:val="00372A1B"/>
    <w:rsid w:val="00372CC7"/>
    <w:rsid w:val="00373169"/>
    <w:rsid w:val="003808B9"/>
    <w:rsid w:val="00386EA7"/>
    <w:rsid w:val="003970B7"/>
    <w:rsid w:val="003A619B"/>
    <w:rsid w:val="003A751D"/>
    <w:rsid w:val="003B1F0F"/>
    <w:rsid w:val="003C03E4"/>
    <w:rsid w:val="003C556C"/>
    <w:rsid w:val="003D0C64"/>
    <w:rsid w:val="003D1CC0"/>
    <w:rsid w:val="003D4234"/>
    <w:rsid w:val="003D68C1"/>
    <w:rsid w:val="003D7F53"/>
    <w:rsid w:val="003F73E8"/>
    <w:rsid w:val="0040086E"/>
    <w:rsid w:val="00404830"/>
    <w:rsid w:val="00414C6B"/>
    <w:rsid w:val="00416CCC"/>
    <w:rsid w:val="00423051"/>
    <w:rsid w:val="00426828"/>
    <w:rsid w:val="004310F6"/>
    <w:rsid w:val="00435489"/>
    <w:rsid w:val="004367F9"/>
    <w:rsid w:val="004544C6"/>
    <w:rsid w:val="004734B5"/>
    <w:rsid w:val="00474F9F"/>
    <w:rsid w:val="004770AD"/>
    <w:rsid w:val="00480D69"/>
    <w:rsid w:val="004832FB"/>
    <w:rsid w:val="004910C1"/>
    <w:rsid w:val="00497867"/>
    <w:rsid w:val="004A2CEA"/>
    <w:rsid w:val="004B2DD3"/>
    <w:rsid w:val="004B3BA7"/>
    <w:rsid w:val="004C0F15"/>
    <w:rsid w:val="004C148E"/>
    <w:rsid w:val="004D2901"/>
    <w:rsid w:val="004D3E9C"/>
    <w:rsid w:val="004E62AB"/>
    <w:rsid w:val="004F6DA6"/>
    <w:rsid w:val="004F79D7"/>
    <w:rsid w:val="00500C22"/>
    <w:rsid w:val="00504256"/>
    <w:rsid w:val="00513E0F"/>
    <w:rsid w:val="00513E48"/>
    <w:rsid w:val="0051693C"/>
    <w:rsid w:val="005176D9"/>
    <w:rsid w:val="005232C3"/>
    <w:rsid w:val="00524C6F"/>
    <w:rsid w:val="005328D4"/>
    <w:rsid w:val="00550D2C"/>
    <w:rsid w:val="00551629"/>
    <w:rsid w:val="005518F4"/>
    <w:rsid w:val="00553CE0"/>
    <w:rsid w:val="0055575C"/>
    <w:rsid w:val="00566633"/>
    <w:rsid w:val="005711F6"/>
    <w:rsid w:val="00572BC4"/>
    <w:rsid w:val="00572D4A"/>
    <w:rsid w:val="0058048D"/>
    <w:rsid w:val="0058522D"/>
    <w:rsid w:val="00590746"/>
    <w:rsid w:val="005920B5"/>
    <w:rsid w:val="00595628"/>
    <w:rsid w:val="00596E11"/>
    <w:rsid w:val="005A0E09"/>
    <w:rsid w:val="005A42CD"/>
    <w:rsid w:val="005A4BFB"/>
    <w:rsid w:val="005B6C67"/>
    <w:rsid w:val="005C1472"/>
    <w:rsid w:val="005C3A94"/>
    <w:rsid w:val="005D6C5C"/>
    <w:rsid w:val="005E6B7E"/>
    <w:rsid w:val="00601BCD"/>
    <w:rsid w:val="0061056F"/>
    <w:rsid w:val="0061102C"/>
    <w:rsid w:val="00611BEE"/>
    <w:rsid w:val="00612791"/>
    <w:rsid w:val="0061587C"/>
    <w:rsid w:val="0061635D"/>
    <w:rsid w:val="00621BE0"/>
    <w:rsid w:val="00624BD1"/>
    <w:rsid w:val="006262FA"/>
    <w:rsid w:val="00634904"/>
    <w:rsid w:val="00637BAD"/>
    <w:rsid w:val="00637E55"/>
    <w:rsid w:val="0064195A"/>
    <w:rsid w:val="00646E1C"/>
    <w:rsid w:val="00657320"/>
    <w:rsid w:val="00657B51"/>
    <w:rsid w:val="00662A84"/>
    <w:rsid w:val="00664540"/>
    <w:rsid w:val="006658CA"/>
    <w:rsid w:val="0067452E"/>
    <w:rsid w:val="00681464"/>
    <w:rsid w:val="00693DE5"/>
    <w:rsid w:val="006B20EC"/>
    <w:rsid w:val="006C0589"/>
    <w:rsid w:val="006C0918"/>
    <w:rsid w:val="006C1D1D"/>
    <w:rsid w:val="006C44E5"/>
    <w:rsid w:val="006D1113"/>
    <w:rsid w:val="006E16C3"/>
    <w:rsid w:val="006F161E"/>
    <w:rsid w:val="006F390D"/>
    <w:rsid w:val="006F3A4F"/>
    <w:rsid w:val="006F62F1"/>
    <w:rsid w:val="006F70A8"/>
    <w:rsid w:val="00700689"/>
    <w:rsid w:val="007044D7"/>
    <w:rsid w:val="00704EDA"/>
    <w:rsid w:val="00712DA7"/>
    <w:rsid w:val="00717E4A"/>
    <w:rsid w:val="00730547"/>
    <w:rsid w:val="007339A5"/>
    <w:rsid w:val="00737A5F"/>
    <w:rsid w:val="00740F76"/>
    <w:rsid w:val="0074539E"/>
    <w:rsid w:val="00760D5C"/>
    <w:rsid w:val="00765489"/>
    <w:rsid w:val="00774EFE"/>
    <w:rsid w:val="00775307"/>
    <w:rsid w:val="007819AF"/>
    <w:rsid w:val="00783C36"/>
    <w:rsid w:val="007A5AE7"/>
    <w:rsid w:val="007A6DF6"/>
    <w:rsid w:val="007B160E"/>
    <w:rsid w:val="007B3250"/>
    <w:rsid w:val="007B6E5A"/>
    <w:rsid w:val="007C107B"/>
    <w:rsid w:val="007C3CD9"/>
    <w:rsid w:val="007D6711"/>
    <w:rsid w:val="007D7524"/>
    <w:rsid w:val="007E560A"/>
    <w:rsid w:val="007F03F7"/>
    <w:rsid w:val="007F6C2D"/>
    <w:rsid w:val="0080009D"/>
    <w:rsid w:val="00800429"/>
    <w:rsid w:val="008072DE"/>
    <w:rsid w:val="00807B3A"/>
    <w:rsid w:val="008208AD"/>
    <w:rsid w:val="008216F6"/>
    <w:rsid w:val="00826BD7"/>
    <w:rsid w:val="00831B3E"/>
    <w:rsid w:val="00831CC7"/>
    <w:rsid w:val="00831E90"/>
    <w:rsid w:val="008323DA"/>
    <w:rsid w:val="00850343"/>
    <w:rsid w:val="008520CE"/>
    <w:rsid w:val="008572EB"/>
    <w:rsid w:val="00857E8C"/>
    <w:rsid w:val="00860216"/>
    <w:rsid w:val="00860325"/>
    <w:rsid w:val="0087137A"/>
    <w:rsid w:val="00877C1C"/>
    <w:rsid w:val="0088004B"/>
    <w:rsid w:val="008804D1"/>
    <w:rsid w:val="00882529"/>
    <w:rsid w:val="00882D7F"/>
    <w:rsid w:val="008844FF"/>
    <w:rsid w:val="0088639C"/>
    <w:rsid w:val="00887D21"/>
    <w:rsid w:val="0089159B"/>
    <w:rsid w:val="00896EDA"/>
    <w:rsid w:val="008A0C1A"/>
    <w:rsid w:val="008A2997"/>
    <w:rsid w:val="008A3021"/>
    <w:rsid w:val="008A4F6A"/>
    <w:rsid w:val="008B2C77"/>
    <w:rsid w:val="008B3245"/>
    <w:rsid w:val="008D3190"/>
    <w:rsid w:val="008D61AA"/>
    <w:rsid w:val="008F522C"/>
    <w:rsid w:val="00903CB2"/>
    <w:rsid w:val="00910A06"/>
    <w:rsid w:val="00912BF6"/>
    <w:rsid w:val="00914E94"/>
    <w:rsid w:val="0092173B"/>
    <w:rsid w:val="009227B2"/>
    <w:rsid w:val="0093539B"/>
    <w:rsid w:val="00935927"/>
    <w:rsid w:val="0093780C"/>
    <w:rsid w:val="00941365"/>
    <w:rsid w:val="0094304F"/>
    <w:rsid w:val="00950133"/>
    <w:rsid w:val="009546CE"/>
    <w:rsid w:val="0097175C"/>
    <w:rsid w:val="009809D8"/>
    <w:rsid w:val="00985D17"/>
    <w:rsid w:val="009A3E90"/>
    <w:rsid w:val="009A594C"/>
    <w:rsid w:val="009B1A1B"/>
    <w:rsid w:val="009B53DB"/>
    <w:rsid w:val="009B5714"/>
    <w:rsid w:val="009C02CB"/>
    <w:rsid w:val="009C6F90"/>
    <w:rsid w:val="009D07D9"/>
    <w:rsid w:val="009D1EFB"/>
    <w:rsid w:val="009D355E"/>
    <w:rsid w:val="009D4564"/>
    <w:rsid w:val="009D5F52"/>
    <w:rsid w:val="009D73CB"/>
    <w:rsid w:val="009E1842"/>
    <w:rsid w:val="009E60BE"/>
    <w:rsid w:val="00A07D4D"/>
    <w:rsid w:val="00A151E4"/>
    <w:rsid w:val="00A16856"/>
    <w:rsid w:val="00A3085C"/>
    <w:rsid w:val="00A3117F"/>
    <w:rsid w:val="00A32499"/>
    <w:rsid w:val="00A33CE6"/>
    <w:rsid w:val="00A33F86"/>
    <w:rsid w:val="00A44BAE"/>
    <w:rsid w:val="00A44F28"/>
    <w:rsid w:val="00A61DA7"/>
    <w:rsid w:val="00A64E5F"/>
    <w:rsid w:val="00A73226"/>
    <w:rsid w:val="00A735CC"/>
    <w:rsid w:val="00A74F5B"/>
    <w:rsid w:val="00A769D8"/>
    <w:rsid w:val="00A905DB"/>
    <w:rsid w:val="00A92433"/>
    <w:rsid w:val="00A964B5"/>
    <w:rsid w:val="00AA3761"/>
    <w:rsid w:val="00AA504C"/>
    <w:rsid w:val="00AA5065"/>
    <w:rsid w:val="00AB4B35"/>
    <w:rsid w:val="00AB723C"/>
    <w:rsid w:val="00AC3296"/>
    <w:rsid w:val="00AD32F6"/>
    <w:rsid w:val="00AD3C9B"/>
    <w:rsid w:val="00AD52E6"/>
    <w:rsid w:val="00AE1366"/>
    <w:rsid w:val="00AE1CC1"/>
    <w:rsid w:val="00AF6B13"/>
    <w:rsid w:val="00B01312"/>
    <w:rsid w:val="00B028E3"/>
    <w:rsid w:val="00B03F95"/>
    <w:rsid w:val="00B31A47"/>
    <w:rsid w:val="00B32E8D"/>
    <w:rsid w:val="00B33802"/>
    <w:rsid w:val="00B355C0"/>
    <w:rsid w:val="00B3769F"/>
    <w:rsid w:val="00B37EEF"/>
    <w:rsid w:val="00B41B36"/>
    <w:rsid w:val="00B43C53"/>
    <w:rsid w:val="00B56010"/>
    <w:rsid w:val="00B64BB9"/>
    <w:rsid w:val="00B64D76"/>
    <w:rsid w:val="00B67E0D"/>
    <w:rsid w:val="00B7346D"/>
    <w:rsid w:val="00B8234F"/>
    <w:rsid w:val="00B86405"/>
    <w:rsid w:val="00B868AD"/>
    <w:rsid w:val="00BA3629"/>
    <w:rsid w:val="00BA737A"/>
    <w:rsid w:val="00BA7DB3"/>
    <w:rsid w:val="00BB0AE6"/>
    <w:rsid w:val="00BB380E"/>
    <w:rsid w:val="00BB6D6B"/>
    <w:rsid w:val="00BD2C9E"/>
    <w:rsid w:val="00BF25F0"/>
    <w:rsid w:val="00BF3BC5"/>
    <w:rsid w:val="00BF3E42"/>
    <w:rsid w:val="00C03A9F"/>
    <w:rsid w:val="00C07C3B"/>
    <w:rsid w:val="00C13707"/>
    <w:rsid w:val="00C16632"/>
    <w:rsid w:val="00C2174E"/>
    <w:rsid w:val="00C21B26"/>
    <w:rsid w:val="00C22291"/>
    <w:rsid w:val="00C50989"/>
    <w:rsid w:val="00C51B6F"/>
    <w:rsid w:val="00C56969"/>
    <w:rsid w:val="00C60F89"/>
    <w:rsid w:val="00C61A8D"/>
    <w:rsid w:val="00C61C65"/>
    <w:rsid w:val="00C63F20"/>
    <w:rsid w:val="00C6759B"/>
    <w:rsid w:val="00C67708"/>
    <w:rsid w:val="00C70798"/>
    <w:rsid w:val="00C74A52"/>
    <w:rsid w:val="00C7613A"/>
    <w:rsid w:val="00C80619"/>
    <w:rsid w:val="00C861C2"/>
    <w:rsid w:val="00C95D12"/>
    <w:rsid w:val="00C96FC1"/>
    <w:rsid w:val="00CA1D40"/>
    <w:rsid w:val="00CA2987"/>
    <w:rsid w:val="00CB70F0"/>
    <w:rsid w:val="00CD144A"/>
    <w:rsid w:val="00CD66AB"/>
    <w:rsid w:val="00CF06F2"/>
    <w:rsid w:val="00CF0A8D"/>
    <w:rsid w:val="00D10717"/>
    <w:rsid w:val="00D15D56"/>
    <w:rsid w:val="00D16980"/>
    <w:rsid w:val="00D2190F"/>
    <w:rsid w:val="00D24CF6"/>
    <w:rsid w:val="00D25CA3"/>
    <w:rsid w:val="00D41FF6"/>
    <w:rsid w:val="00D45334"/>
    <w:rsid w:val="00D51F9A"/>
    <w:rsid w:val="00D67E66"/>
    <w:rsid w:val="00D839BC"/>
    <w:rsid w:val="00D86AEC"/>
    <w:rsid w:val="00DA25AB"/>
    <w:rsid w:val="00DA276E"/>
    <w:rsid w:val="00DA5AF6"/>
    <w:rsid w:val="00DA63A8"/>
    <w:rsid w:val="00DA72AB"/>
    <w:rsid w:val="00DC0F8C"/>
    <w:rsid w:val="00DC70A8"/>
    <w:rsid w:val="00DC7532"/>
    <w:rsid w:val="00DD3BD4"/>
    <w:rsid w:val="00DD4732"/>
    <w:rsid w:val="00DE3242"/>
    <w:rsid w:val="00DF0C39"/>
    <w:rsid w:val="00DF365F"/>
    <w:rsid w:val="00DF5F2C"/>
    <w:rsid w:val="00E008F1"/>
    <w:rsid w:val="00E13737"/>
    <w:rsid w:val="00E225B6"/>
    <w:rsid w:val="00E275A3"/>
    <w:rsid w:val="00E3690B"/>
    <w:rsid w:val="00E379AC"/>
    <w:rsid w:val="00E44710"/>
    <w:rsid w:val="00E459AA"/>
    <w:rsid w:val="00E50CE9"/>
    <w:rsid w:val="00E57AD4"/>
    <w:rsid w:val="00E62909"/>
    <w:rsid w:val="00E71DAC"/>
    <w:rsid w:val="00E73B44"/>
    <w:rsid w:val="00E7622A"/>
    <w:rsid w:val="00EA5B16"/>
    <w:rsid w:val="00EA67C1"/>
    <w:rsid w:val="00EB56C2"/>
    <w:rsid w:val="00ED27E6"/>
    <w:rsid w:val="00ED6F16"/>
    <w:rsid w:val="00EE1D76"/>
    <w:rsid w:val="00EE679C"/>
    <w:rsid w:val="00EF3FA0"/>
    <w:rsid w:val="00EF6498"/>
    <w:rsid w:val="00EF725C"/>
    <w:rsid w:val="00EF7E2A"/>
    <w:rsid w:val="00F00EFC"/>
    <w:rsid w:val="00F14EF4"/>
    <w:rsid w:val="00F213C1"/>
    <w:rsid w:val="00F22EB3"/>
    <w:rsid w:val="00F2529B"/>
    <w:rsid w:val="00F34069"/>
    <w:rsid w:val="00F36CAF"/>
    <w:rsid w:val="00F42DBE"/>
    <w:rsid w:val="00F43089"/>
    <w:rsid w:val="00F476F8"/>
    <w:rsid w:val="00F6294E"/>
    <w:rsid w:val="00F6417B"/>
    <w:rsid w:val="00F678C9"/>
    <w:rsid w:val="00F745D7"/>
    <w:rsid w:val="00F80479"/>
    <w:rsid w:val="00FA2BF9"/>
    <w:rsid w:val="00FA35BA"/>
    <w:rsid w:val="00FB066C"/>
    <w:rsid w:val="00FB1296"/>
    <w:rsid w:val="00FB2A80"/>
    <w:rsid w:val="00FC2CAA"/>
    <w:rsid w:val="00FD672C"/>
    <w:rsid w:val="00FE6DE2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94F5"/>
  <w15:chartTrackingRefBased/>
  <w15:docId w15:val="{84BF5EE3-797E-4541-A886-45112ED9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 w:unhideWhenUsed="1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513E48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unhideWhenUsed/>
    <w:qFormat/>
    <w:locked/>
    <w:rsid w:val="00182F30"/>
    <w:pPr>
      <w:keepNext/>
      <w:keepLines/>
      <w:spacing w:before="48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locked/>
    <w:rsid w:val="004B2DD3"/>
    <w:pPr>
      <w:keepNext/>
      <w:keepLines/>
      <w:spacing w:before="360"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locked/>
    <w:rsid w:val="00182F30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unhideWhenUsed/>
    <w:locked/>
    <w:rsid w:val="00182F30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1E6C26"/>
    <w:rPr>
      <w:rFonts w:eastAsia="Times New Roman"/>
      <w:b/>
      <w:bCs/>
      <w:color w:val="000000"/>
      <w:sz w:val="3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1E6C26"/>
    <w:rPr>
      <w:rFonts w:eastAsia="Times New Roman"/>
      <w:b/>
      <w:bCs/>
      <w:color w:val="000000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4"/>
    <w:rsid w:val="001E6C26"/>
    <w:rPr>
      <w:rFonts w:eastAsia="Times New Roman"/>
      <w:b/>
      <w:bCs/>
      <w:color w:val="000000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5"/>
    <w:rsid w:val="001E6C26"/>
    <w:rPr>
      <w:rFonts w:eastAsia="Times New Roman"/>
      <w:b/>
      <w:bCs/>
      <w:i/>
      <w:iCs/>
      <w:color w:val="000000"/>
      <w:sz w:val="24"/>
      <w:szCs w:val="22"/>
      <w:lang w:eastAsia="en-US"/>
    </w:rPr>
  </w:style>
  <w:style w:type="paragraph" w:customStyle="1" w:styleId="Contents">
    <w:name w:val="Contents"/>
    <w:basedOn w:val="Normal"/>
    <w:rsid w:val="00C03A9F"/>
    <w:pPr>
      <w:spacing w:before="480"/>
    </w:pPr>
    <w:rPr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E6B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B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locked/>
    <w:rsid w:val="00241F9E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316023"/>
    <w:pPr>
      <w:spacing w:after="0" w:line="276" w:lineRule="auto"/>
      <w:outlineLvl w:val="9"/>
    </w:pPr>
    <w:rPr>
      <w:rFonts w:ascii="Cambria" w:hAnsi="Cambria"/>
      <w:color w:val="365F91"/>
      <w:sz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316023"/>
    <w:pPr>
      <w:ind w:left="48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316023"/>
  </w:style>
  <w:style w:type="paragraph" w:styleId="Header">
    <w:name w:val="header"/>
    <w:basedOn w:val="Normal"/>
    <w:link w:val="HeaderChar"/>
    <w:unhideWhenUsed/>
    <w:locked/>
    <w:rsid w:val="00EF7E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7E2A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locked/>
    <w:rsid w:val="00EF7E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7E2A"/>
    <w:rPr>
      <w:sz w:val="24"/>
      <w:szCs w:val="22"/>
      <w:lang w:eastAsia="en-US"/>
    </w:rPr>
  </w:style>
  <w:style w:type="table" w:styleId="TableGrid">
    <w:name w:val="Table Grid"/>
    <w:basedOn w:val="TableNormal"/>
    <w:uiPriority w:val="39"/>
    <w:locked/>
    <w:rsid w:val="00831C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y">
    <w:name w:val="Defra grey"/>
    <w:basedOn w:val="TableNormal"/>
    <w:uiPriority w:val="99"/>
    <w:qFormat/>
    <w:rsid w:val="00D10717"/>
    <w:pPr>
      <w:spacing w:before="60" w:after="8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/>
        <w:sz w:val="28"/>
      </w:rPr>
      <w:tblPr/>
      <w:trPr>
        <w:tblHeader/>
      </w:trPr>
      <w:tcPr>
        <w:shd w:val="clear" w:color="auto" w:fill="7F7F7F"/>
      </w:tcPr>
    </w:tblStylePr>
    <w:tblStylePr w:type="firstCol">
      <w:tblPr/>
      <w:tcPr>
        <w:shd w:val="clear" w:color="auto" w:fill="A6A6A6"/>
      </w:tcPr>
    </w:tblStylePr>
  </w:style>
  <w:style w:type="character" w:customStyle="1" w:styleId="TableTextCharChar">
    <w:name w:val="Table Text Char Char"/>
    <w:link w:val="TableText"/>
    <w:rsid w:val="009C6F90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9C6F90"/>
    <w:pPr>
      <w:spacing w:before="60" w:after="80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60216"/>
    <w:pPr>
      <w:ind w:left="240"/>
    </w:pPr>
  </w:style>
  <w:style w:type="paragraph" w:styleId="ListBullet">
    <w:name w:val="List Bullet"/>
    <w:basedOn w:val="Normal"/>
    <w:locked/>
    <w:rsid w:val="00681464"/>
    <w:pPr>
      <w:numPr>
        <w:numId w:val="1"/>
      </w:numPr>
      <w:spacing w:before="0" w:line="240" w:lineRule="auto"/>
      <w:contextualSpacing/>
    </w:pPr>
    <w:rPr>
      <w:rFonts w:eastAsia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locked/>
    <w:rsid w:val="00B37EEF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B37EEF"/>
    <w:rPr>
      <w:rFonts w:eastAsia="Times New Roman" w:cs="Times New Roman"/>
      <w:bCs/>
      <w:kern w:val="28"/>
      <w:sz w:val="40"/>
      <w:szCs w:val="32"/>
      <w:lang w:eastAsia="en-US"/>
    </w:rPr>
  </w:style>
  <w:style w:type="paragraph" w:customStyle="1" w:styleId="PubDate">
    <w:name w:val="Pub Date"/>
    <w:basedOn w:val="Normal"/>
    <w:next w:val="Normal"/>
    <w:uiPriority w:val="8"/>
    <w:qFormat/>
    <w:rsid w:val="001E6C26"/>
    <w:rPr>
      <w:rFonts w:cs="Arial"/>
      <w:color w:val="000000"/>
      <w:sz w:val="28"/>
      <w:szCs w:val="32"/>
    </w:rPr>
  </w:style>
  <w:style w:type="paragraph" w:customStyle="1" w:styleId="PubSubtitle">
    <w:name w:val="Pub Subtitle"/>
    <w:basedOn w:val="Normal"/>
    <w:next w:val="Normal"/>
    <w:uiPriority w:val="7"/>
    <w:qFormat/>
    <w:rsid w:val="001E6C26"/>
    <w:rPr>
      <w:rFonts w:cs="Arial"/>
      <w:color w:val="000000"/>
      <w:sz w:val="32"/>
      <w:szCs w:val="40"/>
    </w:rPr>
  </w:style>
  <w:style w:type="paragraph" w:customStyle="1" w:styleId="PubTitle">
    <w:name w:val="Pub Title"/>
    <w:basedOn w:val="Normal"/>
    <w:next w:val="Normal"/>
    <w:uiPriority w:val="6"/>
    <w:qFormat/>
    <w:rsid w:val="001E6C26"/>
    <w:rPr>
      <w:rFonts w:cs="Arial"/>
      <w:color w:val="000000"/>
      <w:sz w:val="40"/>
      <w:szCs w:val="44"/>
    </w:rPr>
  </w:style>
  <w:style w:type="paragraph" w:styleId="Caption">
    <w:name w:val="caption"/>
    <w:basedOn w:val="Normal"/>
    <w:next w:val="Normal"/>
    <w:uiPriority w:val="35"/>
    <w:qFormat/>
    <w:locked/>
    <w:rsid w:val="00F22EB3"/>
    <w:pPr>
      <w:keepNext/>
      <w:spacing w:before="360"/>
    </w:pPr>
    <w:rPr>
      <w:b/>
      <w:bCs/>
      <w:sz w:val="22"/>
      <w:szCs w:val="20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5A0E09"/>
    <w:rPr>
      <w:rFonts w:ascii="Calibri" w:hAnsi="Calibri" w:cs="Calibri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List Paragraph12,Normal numbered,Recommendati"/>
    <w:basedOn w:val="Normal"/>
    <w:link w:val="ListParagraphChar"/>
    <w:uiPriority w:val="34"/>
    <w:qFormat/>
    <w:locked/>
    <w:rsid w:val="005A0E09"/>
    <w:pPr>
      <w:spacing w:before="0" w:after="0" w:line="240" w:lineRule="auto"/>
      <w:ind w:left="720"/>
    </w:pPr>
    <w:rPr>
      <w:rFonts w:ascii="Calibri" w:hAnsi="Calibri" w:cs="Calibri"/>
      <w:sz w:val="20"/>
      <w:szCs w:val="20"/>
      <w:lang w:eastAsia="en-GB"/>
    </w:rPr>
  </w:style>
  <w:style w:type="paragraph" w:customStyle="1" w:styleId="Default">
    <w:name w:val="Default"/>
    <w:rsid w:val="005A0E09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72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72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C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72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CC7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7E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51E4"/>
    <w:rPr>
      <w:sz w:val="24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C5C2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794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70517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404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81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hscp.pcca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hscp.pcca@nhs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E66B5-7B31-4F67-9708-42D172D7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social prescribing: expression of interest application form</vt:lpstr>
    </vt:vector>
  </TitlesOfParts>
  <Company>Defra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social prescribing: expression of interest application form</dc:title>
  <dc:subject/>
  <dc:creator>Defra</dc:creator>
  <cp:keywords/>
  <dc:description>Version 4.2 last updated: 18 September 2019</dc:description>
  <cp:lastModifiedBy>Roma Hashim</cp:lastModifiedBy>
  <cp:revision>2</cp:revision>
  <dcterms:created xsi:type="dcterms:W3CDTF">2021-02-05T08:24:00Z</dcterms:created>
  <dcterms:modified xsi:type="dcterms:W3CDTF">2021-02-05T08:24:00Z</dcterms:modified>
</cp:coreProperties>
</file>