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FE1E" w14:textId="77777777" w:rsidR="00053060" w:rsidRDefault="00053060" w:rsidP="00DC2B23">
      <w:pPr>
        <w:rPr>
          <w:rFonts w:ascii="Trebuchet MS" w:hAnsi="Trebuchet MS"/>
          <w:b/>
          <w:sz w:val="24"/>
          <w:szCs w:val="24"/>
        </w:rPr>
      </w:pPr>
    </w:p>
    <w:p w14:paraId="76D1E30B" w14:textId="77777777" w:rsidR="00F4593F" w:rsidRDefault="00F4593F" w:rsidP="00BD7841">
      <w:pPr>
        <w:pStyle w:val="NoSpacing"/>
        <w:jc w:val="center"/>
        <w:rPr>
          <w:rFonts w:ascii="Trebuchet MS" w:hAnsi="Trebuchet MS"/>
          <w:b/>
          <w:color w:val="3664AE"/>
          <w:sz w:val="40"/>
          <w:szCs w:val="44"/>
        </w:rPr>
      </w:pPr>
      <w:r>
        <w:rPr>
          <w:rFonts w:ascii="Trebuchet MS" w:hAnsi="Trebuchet MS"/>
          <w:b/>
          <w:color w:val="3664AE"/>
          <w:sz w:val="40"/>
          <w:szCs w:val="44"/>
        </w:rPr>
        <w:t>Community Wellbeing</w:t>
      </w:r>
      <w:r w:rsidR="00BD7841">
        <w:rPr>
          <w:rFonts w:ascii="Trebuchet MS" w:hAnsi="Trebuchet MS"/>
          <w:b/>
          <w:color w:val="3664AE"/>
          <w:sz w:val="40"/>
          <w:szCs w:val="44"/>
        </w:rPr>
        <w:t xml:space="preserve"> </w:t>
      </w:r>
      <w:proofErr w:type="spellStart"/>
      <w:r w:rsidR="00BD7841">
        <w:rPr>
          <w:rFonts w:ascii="Trebuchet MS" w:hAnsi="Trebuchet MS"/>
          <w:b/>
          <w:color w:val="3664AE"/>
          <w:sz w:val="40"/>
          <w:szCs w:val="44"/>
        </w:rPr>
        <w:t>Programme</w:t>
      </w:r>
      <w:proofErr w:type="spellEnd"/>
      <w:r w:rsidR="00BD7841">
        <w:rPr>
          <w:rFonts w:ascii="Trebuchet MS" w:hAnsi="Trebuchet MS"/>
          <w:b/>
          <w:color w:val="3664AE"/>
          <w:sz w:val="40"/>
          <w:szCs w:val="44"/>
        </w:rPr>
        <w:t xml:space="preserve"> </w:t>
      </w:r>
    </w:p>
    <w:p w14:paraId="05B5919F" w14:textId="411B468F" w:rsidR="00F4593F" w:rsidRDefault="00114694" w:rsidP="00F4593F">
      <w:pPr>
        <w:pStyle w:val="NoSpacing"/>
        <w:jc w:val="center"/>
        <w:rPr>
          <w:rFonts w:ascii="Trebuchet MS" w:hAnsi="Trebuchet MS"/>
          <w:b/>
          <w:color w:val="2F5496" w:themeColor="accent1" w:themeShade="BF"/>
          <w:sz w:val="40"/>
          <w:szCs w:val="40"/>
        </w:rPr>
      </w:pPr>
      <w:r>
        <w:rPr>
          <w:rFonts w:ascii="Trebuchet MS" w:hAnsi="Trebuchet MS"/>
          <w:b/>
          <w:color w:val="3664AE"/>
          <w:sz w:val="40"/>
          <w:szCs w:val="44"/>
        </w:rPr>
        <w:t xml:space="preserve">Medium </w:t>
      </w:r>
      <w:r w:rsidR="00BD7841">
        <w:rPr>
          <w:rFonts w:ascii="Trebuchet MS" w:hAnsi="Trebuchet MS"/>
          <w:b/>
          <w:color w:val="3664AE"/>
          <w:sz w:val="40"/>
          <w:szCs w:val="44"/>
        </w:rPr>
        <w:t>Grant</w:t>
      </w:r>
      <w:r w:rsidR="00F4593F">
        <w:rPr>
          <w:rFonts w:ascii="Trebuchet MS" w:hAnsi="Trebuchet MS"/>
          <w:b/>
          <w:color w:val="3664AE"/>
          <w:sz w:val="40"/>
          <w:szCs w:val="44"/>
        </w:rPr>
        <w:t xml:space="preserve">s </w:t>
      </w:r>
      <w:r w:rsidR="00053060" w:rsidRPr="00310351">
        <w:rPr>
          <w:rFonts w:ascii="Trebuchet MS" w:hAnsi="Trebuchet MS"/>
          <w:b/>
          <w:color w:val="2F5496" w:themeColor="accent1" w:themeShade="BF"/>
          <w:sz w:val="40"/>
          <w:szCs w:val="40"/>
        </w:rPr>
        <w:t>Guidance Notes</w:t>
      </w:r>
    </w:p>
    <w:p w14:paraId="704DB5A6" w14:textId="77777777" w:rsidR="00F4593F" w:rsidRPr="00F4593F" w:rsidRDefault="00F4593F" w:rsidP="00F4593F">
      <w:pPr>
        <w:pStyle w:val="NoSpacing"/>
        <w:jc w:val="center"/>
        <w:rPr>
          <w:rFonts w:ascii="Trebuchet MS" w:hAnsi="Trebuchet MS"/>
          <w:b/>
          <w:color w:val="2F5496" w:themeColor="accent1" w:themeShade="BF"/>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A7F7"/>
        <w:tblLook w:val="04A0" w:firstRow="1" w:lastRow="0" w:firstColumn="1" w:lastColumn="0" w:noHBand="0" w:noVBand="1"/>
      </w:tblPr>
      <w:tblGrid>
        <w:gridCol w:w="9016"/>
      </w:tblGrid>
      <w:tr w:rsidR="00053060" w:rsidRPr="00956C6D" w14:paraId="7C33769E" w14:textId="77777777" w:rsidTr="00D05CBD">
        <w:trPr>
          <w:trHeight w:val="971"/>
        </w:trPr>
        <w:tc>
          <w:tcPr>
            <w:tcW w:w="9016" w:type="dxa"/>
            <w:shd w:val="clear" w:color="auto" w:fill="00B0C3"/>
          </w:tcPr>
          <w:p w14:paraId="6ADB5AB3" w14:textId="79755E28" w:rsidR="00053060" w:rsidRPr="00F4593F" w:rsidRDefault="00053060" w:rsidP="00D05CBD">
            <w:pPr>
              <w:spacing w:line="240" w:lineRule="auto"/>
              <w:jc w:val="both"/>
              <w:rPr>
                <w:rFonts w:ascii="Trebuchet MS" w:hAnsi="Trebuchet MS" w:cs="Tahoma"/>
                <w:b/>
                <w:sz w:val="24"/>
              </w:rPr>
            </w:pPr>
            <w:r w:rsidRPr="00D05CBD">
              <w:rPr>
                <w:rFonts w:ascii="Trebuchet MS" w:hAnsi="Trebuchet MS" w:cs="Tahoma"/>
                <w:b/>
                <w:color w:val="FFFFFF" w:themeColor="background1"/>
                <w:sz w:val="24"/>
              </w:rPr>
              <w:t>Before completing the application form, please read the</w:t>
            </w:r>
            <w:r w:rsidR="00F4593F" w:rsidRPr="00D05CBD">
              <w:rPr>
                <w:rFonts w:ascii="Trebuchet MS" w:hAnsi="Trebuchet MS" w:cs="Tahoma"/>
                <w:b/>
                <w:color w:val="FFFFFF" w:themeColor="background1"/>
                <w:sz w:val="24"/>
              </w:rPr>
              <w:t>se</w:t>
            </w:r>
            <w:r w:rsidRPr="00D05CBD">
              <w:rPr>
                <w:rFonts w:ascii="Trebuchet MS" w:hAnsi="Trebuchet MS" w:cs="Tahoma"/>
                <w:b/>
                <w:color w:val="FFFFFF" w:themeColor="background1"/>
                <w:sz w:val="24"/>
              </w:rPr>
              <w:t xml:space="preserve"> guidance notes.</w:t>
            </w:r>
            <w:r w:rsidR="00F4593F" w:rsidRPr="00D05CBD">
              <w:rPr>
                <w:rFonts w:ascii="Trebuchet MS" w:hAnsi="Trebuchet MS" w:cs="Tahoma"/>
                <w:b/>
                <w:color w:val="FFFFFF" w:themeColor="background1"/>
                <w:sz w:val="24"/>
              </w:rPr>
              <w:t xml:space="preserve"> </w:t>
            </w:r>
            <w:r w:rsidRPr="00D05CBD">
              <w:rPr>
                <w:rFonts w:ascii="Trebuchet MS" w:hAnsi="Trebuchet MS" w:cs="Tahoma"/>
                <w:b/>
                <w:color w:val="FFFFFF" w:themeColor="background1"/>
                <w:sz w:val="24"/>
              </w:rPr>
              <w:t xml:space="preserve">Failure to fulfil the criteria </w:t>
            </w:r>
            <w:r w:rsidR="00E10E38" w:rsidRPr="00D05CBD">
              <w:rPr>
                <w:rFonts w:ascii="Trebuchet MS" w:hAnsi="Trebuchet MS" w:cs="Tahoma"/>
                <w:b/>
                <w:color w:val="FFFFFF" w:themeColor="background1"/>
                <w:sz w:val="24"/>
              </w:rPr>
              <w:t xml:space="preserve">and guidelines </w:t>
            </w:r>
            <w:r w:rsidRPr="00D05CBD">
              <w:rPr>
                <w:rFonts w:ascii="Trebuchet MS" w:hAnsi="Trebuchet MS" w:cs="Tahoma"/>
                <w:b/>
                <w:color w:val="FFFFFF" w:themeColor="background1"/>
                <w:sz w:val="24"/>
              </w:rPr>
              <w:t>below may result in your application being rejected</w:t>
            </w:r>
            <w:r w:rsidR="00E10E38" w:rsidRPr="00D05CBD">
              <w:rPr>
                <w:rFonts w:ascii="Trebuchet MS" w:hAnsi="Trebuchet MS" w:cs="Tahoma"/>
                <w:b/>
                <w:color w:val="FFFFFF" w:themeColor="background1"/>
                <w:sz w:val="24"/>
              </w:rPr>
              <w:t>.</w:t>
            </w:r>
            <w:r w:rsidRPr="00D05CBD">
              <w:rPr>
                <w:rFonts w:ascii="Trebuchet MS" w:hAnsi="Trebuchet MS"/>
                <w:color w:val="FFFFFF" w:themeColor="background1"/>
                <w:sz w:val="20"/>
              </w:rPr>
              <w:t xml:space="preserve"> </w:t>
            </w:r>
            <w:r w:rsidRPr="00D05CBD">
              <w:rPr>
                <w:rFonts w:ascii="Trebuchet MS" w:hAnsi="Trebuchet MS" w:cs="Tahoma"/>
                <w:b/>
                <w:color w:val="FFFFFF" w:themeColor="background1"/>
                <w:sz w:val="24"/>
              </w:rPr>
              <w:t>If you need advice or support to complete your application form, please contact</w:t>
            </w:r>
            <w:r w:rsidR="00E10E38" w:rsidRPr="00D05CBD">
              <w:rPr>
                <w:rFonts w:ascii="Trebuchet MS" w:hAnsi="Trebuchet MS" w:cs="Tahoma"/>
                <w:b/>
                <w:color w:val="FFFFFF" w:themeColor="background1"/>
                <w:sz w:val="24"/>
              </w:rPr>
              <w:t xml:space="preserve"> the </w:t>
            </w:r>
            <w:r w:rsidR="00F4593F" w:rsidRPr="00D05CBD">
              <w:rPr>
                <w:rFonts w:ascii="Trebuchet MS" w:hAnsi="Trebuchet MS" w:cs="Tahoma"/>
                <w:b/>
                <w:color w:val="FFFFFF" w:themeColor="background1"/>
                <w:sz w:val="24"/>
              </w:rPr>
              <w:t>Community Wellbeing Te</w:t>
            </w:r>
            <w:r w:rsidR="00E10E38" w:rsidRPr="00D05CBD">
              <w:rPr>
                <w:rFonts w:ascii="Trebuchet MS" w:hAnsi="Trebuchet MS" w:cs="Tahoma"/>
                <w:b/>
                <w:color w:val="FFFFFF" w:themeColor="background1"/>
                <w:sz w:val="24"/>
              </w:rPr>
              <w:t>am</w:t>
            </w:r>
            <w:r w:rsidR="00F4593F" w:rsidRPr="00D05CBD">
              <w:rPr>
                <w:rFonts w:ascii="Trebuchet MS" w:hAnsi="Trebuchet MS" w:cs="Tahoma"/>
                <w:b/>
                <w:color w:val="FFFFFF" w:themeColor="background1"/>
                <w:sz w:val="24"/>
              </w:rPr>
              <w:t xml:space="preserve"> on 0161 </w:t>
            </w:r>
            <w:r w:rsidR="00894201" w:rsidRPr="00D05CBD">
              <w:rPr>
                <w:rFonts w:ascii="Trebuchet MS" w:hAnsi="Trebuchet MS" w:cs="Tahoma"/>
                <w:b/>
                <w:color w:val="FFFFFF" w:themeColor="background1"/>
                <w:sz w:val="24"/>
              </w:rPr>
              <w:t>830 6833</w:t>
            </w:r>
          </w:p>
        </w:tc>
      </w:tr>
    </w:tbl>
    <w:p w14:paraId="5D5A7353" w14:textId="77777777" w:rsidR="00DC2B23" w:rsidRDefault="00DC2B23" w:rsidP="00F4593F">
      <w:pPr>
        <w:jc w:val="both"/>
        <w:rPr>
          <w:rFonts w:ascii="Trebuchet MS" w:hAnsi="Trebuchet MS"/>
          <w:b/>
          <w:sz w:val="24"/>
          <w:szCs w:val="24"/>
        </w:rPr>
      </w:pPr>
    </w:p>
    <w:p w14:paraId="72070E97" w14:textId="0FC16F18" w:rsidR="00053060" w:rsidRPr="007357DF" w:rsidRDefault="00BD7841" w:rsidP="00053060">
      <w:pPr>
        <w:pStyle w:val="NoSpacing"/>
        <w:numPr>
          <w:ilvl w:val="0"/>
          <w:numId w:val="2"/>
        </w:numPr>
        <w:rPr>
          <w:rFonts w:ascii="Trebuchet MS" w:hAnsi="Trebuchet MS"/>
          <w:b/>
          <w:color w:val="3664AE"/>
          <w:sz w:val="72"/>
          <w:szCs w:val="44"/>
        </w:rPr>
      </w:pPr>
      <w:r>
        <w:rPr>
          <w:rFonts w:ascii="Trebuchet MS" w:hAnsi="Trebuchet MS" w:cs="Tahoma"/>
          <w:b/>
          <w:sz w:val="28"/>
        </w:rPr>
        <w:t>Background to the</w:t>
      </w:r>
      <w:r w:rsidR="00053060" w:rsidRPr="00956C6D">
        <w:rPr>
          <w:rFonts w:ascii="Trebuchet MS" w:hAnsi="Trebuchet MS" w:cs="Tahoma"/>
          <w:b/>
          <w:sz w:val="28"/>
        </w:rPr>
        <w:t xml:space="preserve"> </w:t>
      </w:r>
      <w:r w:rsidR="00F4593F">
        <w:rPr>
          <w:rFonts w:ascii="Trebuchet MS" w:hAnsi="Trebuchet MS"/>
          <w:b/>
          <w:sz w:val="28"/>
          <w:szCs w:val="28"/>
        </w:rPr>
        <w:t>Community Wellbeing</w:t>
      </w:r>
      <w:r w:rsidR="00053060">
        <w:rPr>
          <w:rFonts w:ascii="Trebuchet MS" w:hAnsi="Trebuchet MS"/>
          <w:b/>
          <w:sz w:val="28"/>
          <w:szCs w:val="28"/>
        </w:rPr>
        <w:t xml:space="preserve"> </w:t>
      </w:r>
      <w:proofErr w:type="spellStart"/>
      <w:r w:rsidR="00053060">
        <w:rPr>
          <w:rFonts w:ascii="Trebuchet MS" w:hAnsi="Trebuchet MS"/>
          <w:b/>
          <w:sz w:val="28"/>
          <w:szCs w:val="28"/>
        </w:rPr>
        <w:t>Programme</w:t>
      </w:r>
      <w:proofErr w:type="spellEnd"/>
      <w:r w:rsidR="00053060" w:rsidRPr="00694C68">
        <w:rPr>
          <w:rFonts w:ascii="Trebuchet MS" w:hAnsi="Trebuchet MS"/>
          <w:b/>
          <w:sz w:val="28"/>
          <w:szCs w:val="28"/>
        </w:rPr>
        <w:t xml:space="preserve"> </w:t>
      </w:r>
    </w:p>
    <w:p w14:paraId="5CB09668" w14:textId="5A64E63F" w:rsidR="00BD7841" w:rsidRPr="009425B4" w:rsidRDefault="00BD7841" w:rsidP="00BD7841">
      <w:pPr>
        <w:tabs>
          <w:tab w:val="left" w:pos="5070"/>
        </w:tabs>
        <w:autoSpaceDE w:val="0"/>
        <w:autoSpaceDN w:val="0"/>
        <w:adjustRightInd w:val="0"/>
        <w:spacing w:after="0" w:line="240" w:lineRule="auto"/>
        <w:jc w:val="both"/>
        <w:rPr>
          <w:rFonts w:ascii="Trebuchet MS" w:hAnsi="Trebuchet MS" w:cs="Arial"/>
          <w:b/>
          <w:bCs/>
          <w:iCs/>
          <w:color w:val="000000"/>
          <w:sz w:val="28"/>
          <w:szCs w:val="28"/>
        </w:rPr>
      </w:pPr>
      <w:r w:rsidRPr="009425B4">
        <w:rPr>
          <w:rFonts w:ascii="Trebuchet MS" w:hAnsi="Trebuchet MS" w:cs="Arial"/>
          <w:b/>
          <w:bCs/>
          <w:iCs/>
          <w:color w:val="000000"/>
          <w:sz w:val="28"/>
          <w:szCs w:val="28"/>
        </w:rPr>
        <w:tab/>
      </w:r>
    </w:p>
    <w:p w14:paraId="3D25B51F" w14:textId="6BE1EDC7" w:rsidR="00BD7841" w:rsidRDefault="00BD7841" w:rsidP="00BD7841">
      <w:pPr>
        <w:jc w:val="both"/>
        <w:rPr>
          <w:rFonts w:ascii="Trebuchet MS" w:hAnsi="Trebuchet MS"/>
        </w:rPr>
      </w:pPr>
      <w:r>
        <w:rPr>
          <w:rFonts w:ascii="Trebuchet MS" w:hAnsi="Trebuchet MS"/>
        </w:rPr>
        <w:t xml:space="preserve">There are challenges facing the traditional health and social care system including, more people, people living longer (but with more conditions in their later years), and of course financial pressures. The current system and the way health and care is delivered cannot cope. Things have to change. </w:t>
      </w:r>
    </w:p>
    <w:p w14:paraId="6AA249FD" w14:textId="77777777" w:rsidR="00BD7841" w:rsidRDefault="00BD7841" w:rsidP="00BD7841">
      <w:pPr>
        <w:jc w:val="both"/>
        <w:rPr>
          <w:rFonts w:ascii="Trebuchet MS" w:hAnsi="Trebuchet MS"/>
        </w:rPr>
      </w:pPr>
      <w:r>
        <w:rPr>
          <w:rFonts w:ascii="Trebuchet MS" w:hAnsi="Trebuchet MS"/>
        </w:rPr>
        <w:t xml:space="preserve">Part of this change is helping people to access support when they need it, currently the NHS for example are managing lots of people whose medical needs are not the underlying cause of their seeking support e.g. being isolated and lonely, having few connections in their community, few friends, no family is an example of a situation that is not medical in nature but can seriously affect the wellbeing of a person, and longer-term lead to poor health. </w:t>
      </w:r>
    </w:p>
    <w:p w14:paraId="6EFD660B" w14:textId="7166C3C8" w:rsidR="00BD7841" w:rsidRDefault="00BD7841" w:rsidP="00BD7841">
      <w:pPr>
        <w:jc w:val="both"/>
        <w:rPr>
          <w:rFonts w:ascii="Trebuchet MS" w:hAnsi="Trebuchet MS"/>
        </w:rPr>
      </w:pPr>
      <w:r>
        <w:rPr>
          <w:rFonts w:ascii="Trebuchet MS" w:hAnsi="Trebuchet MS"/>
        </w:rPr>
        <w:t>Health and care professionals don’t always have the answer to these ‘social’ needs, but we believe that by working together with health and care professionals, partners, local VC</w:t>
      </w:r>
      <w:r w:rsidR="002D3F56">
        <w:rPr>
          <w:rFonts w:ascii="Trebuchet MS" w:hAnsi="Trebuchet MS"/>
        </w:rPr>
        <w:t>F</w:t>
      </w:r>
      <w:r>
        <w:rPr>
          <w:rFonts w:ascii="Trebuchet MS" w:hAnsi="Trebuchet MS"/>
        </w:rPr>
        <w:t>SE</w:t>
      </w:r>
      <w:r w:rsidR="002D3F56">
        <w:rPr>
          <w:rFonts w:ascii="Trebuchet MS" w:hAnsi="Trebuchet MS"/>
        </w:rPr>
        <w:t xml:space="preserve"> (Voluntary, Community, Faith and Social Enterprise) sector</w:t>
      </w:r>
      <w:r>
        <w:rPr>
          <w:rFonts w:ascii="Trebuchet MS" w:hAnsi="Trebuchet MS"/>
        </w:rPr>
        <w:t xml:space="preserve"> organisations and local people, we can better enable local people to get the support they need when and how they want it. </w:t>
      </w:r>
    </w:p>
    <w:p w14:paraId="05AA8E6C" w14:textId="43A808DD" w:rsidR="00BD7841" w:rsidRDefault="00BD7841" w:rsidP="00BD7841">
      <w:pPr>
        <w:tabs>
          <w:tab w:val="left" w:pos="1071"/>
        </w:tabs>
        <w:jc w:val="both"/>
        <w:rPr>
          <w:rFonts w:ascii="Trebuchet MS" w:hAnsi="Trebuchet MS"/>
        </w:rPr>
      </w:pPr>
      <w:r w:rsidRPr="009425B4">
        <w:rPr>
          <w:rFonts w:ascii="Trebuchet MS" w:hAnsi="Trebuchet MS"/>
        </w:rPr>
        <w:t>Th</w:t>
      </w:r>
      <w:r>
        <w:rPr>
          <w:rFonts w:ascii="Trebuchet MS" w:hAnsi="Trebuchet MS"/>
        </w:rPr>
        <w:t>e</w:t>
      </w:r>
      <w:r w:rsidRPr="009425B4">
        <w:rPr>
          <w:rFonts w:ascii="Trebuchet MS" w:hAnsi="Trebuchet MS"/>
        </w:rPr>
        <w:t xml:space="preserve"> </w:t>
      </w:r>
      <w:r w:rsidR="00F4593F">
        <w:rPr>
          <w:rFonts w:ascii="Trebuchet MS" w:hAnsi="Trebuchet MS"/>
        </w:rPr>
        <w:t>Community Wellbeing</w:t>
      </w:r>
      <w:r w:rsidRPr="009425B4">
        <w:rPr>
          <w:rFonts w:ascii="Trebuchet MS" w:hAnsi="Trebuchet MS"/>
        </w:rPr>
        <w:t xml:space="preserve"> programme relies on building the capacity of local people, local communities and the V</w:t>
      </w:r>
      <w:r>
        <w:rPr>
          <w:rFonts w:ascii="Trebuchet MS" w:hAnsi="Trebuchet MS"/>
        </w:rPr>
        <w:t>C</w:t>
      </w:r>
      <w:r w:rsidR="00CC0672">
        <w:rPr>
          <w:rFonts w:ascii="Trebuchet MS" w:hAnsi="Trebuchet MS"/>
        </w:rPr>
        <w:t>FS</w:t>
      </w:r>
      <w:r>
        <w:rPr>
          <w:rFonts w:ascii="Trebuchet MS" w:hAnsi="Trebuchet MS"/>
        </w:rPr>
        <w:t>E sector</w:t>
      </w:r>
      <w:r w:rsidRPr="009425B4">
        <w:rPr>
          <w:rFonts w:ascii="Trebuchet MS" w:hAnsi="Trebuchet MS"/>
        </w:rPr>
        <w:t>. For this reason, we are looking at a strategic investment plan so that VC</w:t>
      </w:r>
      <w:r w:rsidR="002D3F56">
        <w:rPr>
          <w:rFonts w:ascii="Trebuchet MS" w:hAnsi="Trebuchet MS"/>
        </w:rPr>
        <w:t>F</w:t>
      </w:r>
      <w:r w:rsidRPr="009425B4">
        <w:rPr>
          <w:rFonts w:ascii="Trebuchet MS" w:hAnsi="Trebuchet MS"/>
        </w:rPr>
        <w:t>S</w:t>
      </w:r>
      <w:r>
        <w:rPr>
          <w:rFonts w:ascii="Trebuchet MS" w:hAnsi="Trebuchet MS"/>
        </w:rPr>
        <w:t>E</w:t>
      </w:r>
      <w:r w:rsidRPr="009425B4">
        <w:rPr>
          <w:rFonts w:ascii="Trebuchet MS" w:hAnsi="Trebuchet MS"/>
        </w:rPr>
        <w:t xml:space="preserve"> </w:t>
      </w:r>
      <w:r w:rsidR="001F5A19">
        <w:rPr>
          <w:rFonts w:ascii="Trebuchet MS" w:hAnsi="Trebuchet MS"/>
        </w:rPr>
        <w:t xml:space="preserve">organisations </w:t>
      </w:r>
      <w:r w:rsidRPr="009425B4">
        <w:rPr>
          <w:rFonts w:ascii="Trebuchet MS" w:hAnsi="Trebuchet MS"/>
        </w:rPr>
        <w:t xml:space="preserve">can access funds to deliver quality services and activities that support the programme. </w:t>
      </w:r>
    </w:p>
    <w:p w14:paraId="2068EC6A" w14:textId="77777777" w:rsidR="00A86DA3" w:rsidRDefault="00A86DA3" w:rsidP="00BD7841">
      <w:pPr>
        <w:tabs>
          <w:tab w:val="left" w:pos="1071"/>
        </w:tabs>
        <w:jc w:val="both"/>
        <w:rPr>
          <w:rFonts w:ascii="Trebuchet MS" w:hAnsi="Trebuchet MS"/>
        </w:rPr>
      </w:pPr>
    </w:p>
    <w:p w14:paraId="5A65AE09" w14:textId="4A5CFB90" w:rsidR="00BD7841" w:rsidRPr="001F5A19" w:rsidRDefault="00BD7841" w:rsidP="001F5A19">
      <w:pPr>
        <w:pStyle w:val="ListParagraph"/>
        <w:numPr>
          <w:ilvl w:val="0"/>
          <w:numId w:val="2"/>
        </w:numPr>
        <w:jc w:val="both"/>
        <w:rPr>
          <w:rFonts w:ascii="Trebuchet MS" w:hAnsi="Trebuchet MS"/>
          <w:b/>
          <w:sz w:val="28"/>
          <w:szCs w:val="28"/>
        </w:rPr>
      </w:pPr>
      <w:r w:rsidRPr="001F5A19">
        <w:rPr>
          <w:rFonts w:ascii="Trebuchet MS" w:hAnsi="Trebuchet MS"/>
          <w:b/>
          <w:sz w:val="28"/>
          <w:szCs w:val="28"/>
        </w:rPr>
        <w:t>Where is the money coming from?</w:t>
      </w:r>
    </w:p>
    <w:p w14:paraId="6787A1B0" w14:textId="690C9539" w:rsidR="00395FC1" w:rsidRDefault="00395FC1" w:rsidP="00221949">
      <w:pPr>
        <w:tabs>
          <w:tab w:val="left" w:pos="1071"/>
        </w:tabs>
        <w:jc w:val="both"/>
        <w:rPr>
          <w:rFonts w:ascii="Trebuchet MS" w:hAnsi="Trebuchet MS"/>
        </w:rPr>
      </w:pPr>
      <w:r>
        <w:rPr>
          <w:rFonts w:ascii="Trebuchet MS" w:hAnsi="Trebuchet MS"/>
        </w:rPr>
        <w:t>The funding for the Community Wellbeing programme has come from the Greater Manchester (GM) Transformation of health and social care monies, as part of the GM Devolution Agreement. The investment monies available will be just over £1millon over the next two years.</w:t>
      </w:r>
    </w:p>
    <w:p w14:paraId="27E4A314" w14:textId="348B855A" w:rsidR="00BD7841" w:rsidRPr="009425B4" w:rsidRDefault="00BD7841" w:rsidP="00221949">
      <w:pPr>
        <w:tabs>
          <w:tab w:val="left" w:pos="1071"/>
        </w:tabs>
        <w:jc w:val="both"/>
        <w:rPr>
          <w:rFonts w:ascii="Trebuchet MS" w:hAnsi="Trebuchet MS"/>
        </w:rPr>
      </w:pPr>
      <w:r>
        <w:rPr>
          <w:rFonts w:ascii="Trebuchet MS" w:hAnsi="Trebuchet MS"/>
        </w:rPr>
        <w:t>We want to fund good ideas</w:t>
      </w:r>
      <w:r w:rsidR="00664EFD">
        <w:rPr>
          <w:rFonts w:ascii="Trebuchet MS" w:hAnsi="Trebuchet MS"/>
        </w:rPr>
        <w:t xml:space="preserve"> that meet people’s needs and aspirations,</w:t>
      </w:r>
      <w:r>
        <w:rPr>
          <w:rFonts w:ascii="Trebuchet MS" w:hAnsi="Trebuchet MS"/>
        </w:rPr>
        <w:t xml:space="preserve"> and existing services that we can refer people to. We want this to be in partnership with local groups who know what works, and how to do it! </w:t>
      </w:r>
    </w:p>
    <w:p w14:paraId="6240F6EF" w14:textId="120E7BFD" w:rsidR="00BD7841" w:rsidRDefault="00BD7841" w:rsidP="00DC2B23">
      <w:pPr>
        <w:rPr>
          <w:rFonts w:ascii="Trebuchet MS" w:hAnsi="Trebuchet MS"/>
          <w:b/>
          <w:sz w:val="24"/>
          <w:szCs w:val="24"/>
        </w:rPr>
      </w:pPr>
    </w:p>
    <w:p w14:paraId="50B7536E" w14:textId="77777777" w:rsidR="00F4593F" w:rsidRDefault="00F4593F" w:rsidP="00DC2B23">
      <w:pPr>
        <w:rPr>
          <w:rFonts w:ascii="Trebuchet MS" w:hAnsi="Trebuchet MS"/>
          <w:b/>
          <w:sz w:val="24"/>
          <w:szCs w:val="24"/>
        </w:rPr>
      </w:pPr>
    </w:p>
    <w:p w14:paraId="156CB9D1" w14:textId="369B598C" w:rsidR="004F00BC" w:rsidRPr="00807E33" w:rsidRDefault="00FB265A" w:rsidP="004F00BC">
      <w:pPr>
        <w:pStyle w:val="ListParagraph"/>
        <w:numPr>
          <w:ilvl w:val="0"/>
          <w:numId w:val="2"/>
        </w:numPr>
        <w:spacing w:line="240" w:lineRule="auto"/>
        <w:jc w:val="both"/>
        <w:rPr>
          <w:rFonts w:ascii="Trebuchet MS" w:hAnsi="Trebuchet MS" w:cs="Tahoma"/>
          <w:b/>
          <w:sz w:val="28"/>
          <w:szCs w:val="28"/>
        </w:rPr>
      </w:pPr>
      <w:r>
        <w:rPr>
          <w:rFonts w:ascii="Trebuchet MS" w:hAnsi="Trebuchet MS" w:cs="Tahoma"/>
          <w:b/>
          <w:sz w:val="28"/>
          <w:szCs w:val="28"/>
        </w:rPr>
        <w:t>Investment p</w:t>
      </w:r>
      <w:r w:rsidR="004119A5">
        <w:rPr>
          <w:rFonts w:ascii="Trebuchet MS" w:hAnsi="Trebuchet MS" w:cs="Tahoma"/>
          <w:b/>
          <w:sz w:val="28"/>
          <w:szCs w:val="28"/>
        </w:rPr>
        <w:t xml:space="preserve">riorities </w:t>
      </w:r>
      <w:r w:rsidR="00121254">
        <w:rPr>
          <w:rFonts w:ascii="Trebuchet MS" w:hAnsi="Trebuchet MS" w:cs="Tahoma"/>
          <w:b/>
          <w:sz w:val="28"/>
          <w:szCs w:val="28"/>
        </w:rPr>
        <w:t xml:space="preserve">of the </w:t>
      </w:r>
      <w:r w:rsidR="00F4593F">
        <w:rPr>
          <w:rFonts w:ascii="Trebuchet MS" w:hAnsi="Trebuchet MS" w:cs="Tahoma"/>
          <w:b/>
          <w:sz w:val="28"/>
          <w:szCs w:val="28"/>
        </w:rPr>
        <w:t>Community Wellbeing</w:t>
      </w:r>
      <w:r w:rsidR="00121254">
        <w:rPr>
          <w:rFonts w:ascii="Trebuchet MS" w:hAnsi="Trebuchet MS" w:cs="Tahoma"/>
          <w:b/>
          <w:sz w:val="28"/>
          <w:szCs w:val="28"/>
        </w:rPr>
        <w:t xml:space="preserve"> </w:t>
      </w:r>
      <w:proofErr w:type="spellStart"/>
      <w:r w:rsidR="004A6B97">
        <w:rPr>
          <w:rFonts w:ascii="Trebuchet MS" w:hAnsi="Trebuchet MS" w:cs="Tahoma"/>
          <w:b/>
          <w:sz w:val="28"/>
          <w:szCs w:val="28"/>
        </w:rPr>
        <w:t>P</w:t>
      </w:r>
      <w:r w:rsidR="00121254">
        <w:rPr>
          <w:rFonts w:ascii="Trebuchet MS" w:hAnsi="Trebuchet MS" w:cs="Tahoma"/>
          <w:b/>
          <w:sz w:val="28"/>
          <w:szCs w:val="28"/>
        </w:rPr>
        <w:t>rogramme</w:t>
      </w:r>
      <w:proofErr w:type="spellEnd"/>
      <w:r w:rsidR="00121254">
        <w:rPr>
          <w:rFonts w:ascii="Trebuchet MS" w:hAnsi="Trebuchet MS" w:cs="Tahoma"/>
          <w:b/>
          <w:sz w:val="28"/>
          <w:szCs w:val="28"/>
        </w:rPr>
        <w:t xml:space="preserve"> </w:t>
      </w:r>
    </w:p>
    <w:p w14:paraId="7E643F52" w14:textId="7291F577" w:rsidR="0018486F" w:rsidRDefault="00192AC4" w:rsidP="00221949">
      <w:pPr>
        <w:jc w:val="both"/>
        <w:rPr>
          <w:rFonts w:ascii="Trebuchet MS" w:hAnsi="Trebuchet MS"/>
        </w:rPr>
      </w:pPr>
      <w:r w:rsidRPr="00192AC4">
        <w:rPr>
          <w:rFonts w:ascii="Trebuchet MS" w:hAnsi="Trebuchet MS"/>
        </w:rPr>
        <w:t xml:space="preserve">The main aim of the </w:t>
      </w:r>
      <w:r w:rsidR="00F4593F">
        <w:rPr>
          <w:rFonts w:ascii="Trebuchet MS" w:hAnsi="Trebuchet MS"/>
        </w:rPr>
        <w:t xml:space="preserve">Community Wellbeing </w:t>
      </w:r>
      <w:r w:rsidR="004A6B97">
        <w:rPr>
          <w:rFonts w:ascii="Trebuchet MS" w:hAnsi="Trebuchet MS"/>
        </w:rPr>
        <w:t>P</w:t>
      </w:r>
      <w:r w:rsidRPr="00192AC4">
        <w:rPr>
          <w:rFonts w:ascii="Trebuchet MS" w:hAnsi="Trebuchet MS"/>
        </w:rPr>
        <w:t xml:space="preserve">rogramme </w:t>
      </w:r>
      <w:r w:rsidR="00FB265A">
        <w:rPr>
          <w:rFonts w:ascii="Trebuchet MS" w:hAnsi="Trebuchet MS"/>
        </w:rPr>
        <w:t>is</w:t>
      </w:r>
      <w:r w:rsidRPr="00192AC4">
        <w:rPr>
          <w:rFonts w:ascii="Trebuchet MS" w:hAnsi="Trebuchet MS"/>
        </w:rPr>
        <w:t xml:space="preserve"> to reduce demand and dependency on health and social care services</w:t>
      </w:r>
      <w:r w:rsidR="00F4593F">
        <w:rPr>
          <w:rFonts w:ascii="Trebuchet MS" w:hAnsi="Trebuchet MS"/>
        </w:rPr>
        <w:t xml:space="preserve"> </w:t>
      </w:r>
      <w:r w:rsidR="00FB265A">
        <w:rPr>
          <w:rFonts w:ascii="Trebuchet MS" w:hAnsi="Trebuchet MS"/>
        </w:rPr>
        <w:t xml:space="preserve">by </w:t>
      </w:r>
      <w:r w:rsidR="00A2713B">
        <w:rPr>
          <w:rFonts w:ascii="Trebuchet MS" w:hAnsi="Trebuchet MS"/>
        </w:rPr>
        <w:t>c</w:t>
      </w:r>
      <w:r w:rsidR="005D1D24">
        <w:rPr>
          <w:rFonts w:ascii="Trebuchet MS" w:hAnsi="Trebuchet MS"/>
        </w:rPr>
        <w:t>onnect</w:t>
      </w:r>
      <w:r w:rsidR="00FB265A">
        <w:rPr>
          <w:rFonts w:ascii="Trebuchet MS" w:hAnsi="Trebuchet MS"/>
        </w:rPr>
        <w:t>ing</w:t>
      </w:r>
      <w:r w:rsidR="005D1D24">
        <w:rPr>
          <w:rFonts w:ascii="Trebuchet MS" w:hAnsi="Trebuchet MS"/>
        </w:rPr>
        <w:t xml:space="preserve"> people w</w:t>
      </w:r>
      <w:r w:rsidR="00B60493">
        <w:rPr>
          <w:rFonts w:ascii="Trebuchet MS" w:hAnsi="Trebuchet MS"/>
        </w:rPr>
        <w:t>ho have</w:t>
      </w:r>
      <w:r w:rsidR="005D1D24">
        <w:rPr>
          <w:rFonts w:ascii="Trebuchet MS" w:hAnsi="Trebuchet MS"/>
        </w:rPr>
        <w:t xml:space="preserve"> long term health conditions to </w:t>
      </w:r>
      <w:r w:rsidR="00A2713B">
        <w:rPr>
          <w:rFonts w:ascii="Trebuchet MS" w:hAnsi="Trebuchet MS"/>
        </w:rPr>
        <w:t>community</w:t>
      </w:r>
      <w:r w:rsidR="00907087">
        <w:rPr>
          <w:rFonts w:ascii="Trebuchet MS" w:hAnsi="Trebuchet MS"/>
        </w:rPr>
        <w:t>-</w:t>
      </w:r>
      <w:r w:rsidR="00A2713B">
        <w:rPr>
          <w:rFonts w:ascii="Trebuchet MS" w:hAnsi="Trebuchet MS"/>
        </w:rPr>
        <w:t>based</w:t>
      </w:r>
      <w:r w:rsidR="000F7279">
        <w:rPr>
          <w:rFonts w:ascii="Trebuchet MS" w:hAnsi="Trebuchet MS"/>
        </w:rPr>
        <w:t xml:space="preserve"> </w:t>
      </w:r>
      <w:r w:rsidR="005D1D24">
        <w:rPr>
          <w:rFonts w:ascii="Trebuchet MS" w:hAnsi="Trebuchet MS"/>
        </w:rPr>
        <w:t>activities and services</w:t>
      </w:r>
      <w:r w:rsidR="00A2713B">
        <w:rPr>
          <w:rFonts w:ascii="Trebuchet MS" w:hAnsi="Trebuchet MS"/>
        </w:rPr>
        <w:t xml:space="preserve"> to help improve</w:t>
      </w:r>
      <w:r w:rsidR="005D1D24">
        <w:rPr>
          <w:rFonts w:ascii="Trebuchet MS" w:hAnsi="Trebuchet MS"/>
        </w:rPr>
        <w:t xml:space="preserve"> their own health and wellbeing. </w:t>
      </w:r>
    </w:p>
    <w:p w14:paraId="74D843F0" w14:textId="2935D871" w:rsidR="004119A5" w:rsidRDefault="004119A5" w:rsidP="00BC5930">
      <w:pPr>
        <w:jc w:val="both"/>
        <w:rPr>
          <w:rFonts w:ascii="Trebuchet MS" w:hAnsi="Trebuchet MS"/>
        </w:rPr>
      </w:pPr>
      <w:r>
        <w:rPr>
          <w:rFonts w:ascii="Trebuchet MS" w:hAnsi="Trebuchet MS"/>
        </w:rPr>
        <w:t>The Community Wellbeing Investment Board are</w:t>
      </w:r>
      <w:bookmarkStart w:id="0" w:name="_GoBack"/>
      <w:bookmarkEnd w:id="0"/>
      <w:r>
        <w:rPr>
          <w:rFonts w:ascii="Trebuchet MS" w:hAnsi="Trebuchet MS"/>
        </w:rPr>
        <w:t xml:space="preserve"> currently looking for groups and projects that will meet the following</w:t>
      </w:r>
      <w:r w:rsidRPr="009028FC">
        <w:rPr>
          <w:rFonts w:ascii="Trebuchet MS" w:hAnsi="Trebuchet MS"/>
        </w:rPr>
        <w:t xml:space="preserve"> </w:t>
      </w:r>
      <w:r w:rsidRPr="009028FC">
        <w:rPr>
          <w:rFonts w:ascii="Trebuchet MS" w:hAnsi="Trebuchet MS"/>
          <w:u w:val="single"/>
        </w:rPr>
        <w:t>priorities</w:t>
      </w:r>
      <w:r>
        <w:rPr>
          <w:rFonts w:ascii="Trebuchet MS" w:hAnsi="Trebuchet MS"/>
        </w:rPr>
        <w:t>:</w:t>
      </w:r>
    </w:p>
    <w:p w14:paraId="567C5849" w14:textId="3F265580" w:rsidR="006516E7" w:rsidRPr="006516E7" w:rsidRDefault="00C3527C" w:rsidP="00BC5930">
      <w:pPr>
        <w:pStyle w:val="ListParagraph"/>
        <w:numPr>
          <w:ilvl w:val="0"/>
          <w:numId w:val="12"/>
        </w:numPr>
        <w:jc w:val="both"/>
        <w:rPr>
          <w:rFonts w:ascii="Trebuchet MS" w:hAnsi="Trebuchet MS"/>
        </w:rPr>
      </w:pPr>
      <w:bookmarkStart w:id="1" w:name="_Hlk506300758"/>
      <w:r>
        <w:rPr>
          <w:rFonts w:ascii="Trebuchet MS" w:hAnsi="Trebuchet MS"/>
        </w:rPr>
        <w:t>I</w:t>
      </w:r>
      <w:r w:rsidR="006516E7">
        <w:rPr>
          <w:rFonts w:ascii="Trebuchet MS" w:hAnsi="Trebuchet MS"/>
        </w:rPr>
        <w:t>mprove wellbeing</w:t>
      </w:r>
      <w:r>
        <w:rPr>
          <w:rFonts w:ascii="Trebuchet MS" w:hAnsi="Trebuchet MS"/>
        </w:rPr>
        <w:t>,</w:t>
      </w:r>
      <w:r w:rsidR="006516E7">
        <w:rPr>
          <w:rFonts w:ascii="Trebuchet MS" w:hAnsi="Trebuchet MS"/>
        </w:rPr>
        <w:t xml:space="preserve"> and health</w:t>
      </w:r>
      <w:r>
        <w:rPr>
          <w:rFonts w:ascii="Trebuchet MS" w:hAnsi="Trebuchet MS"/>
        </w:rPr>
        <w:t xml:space="preserve"> of people with long term health conditions</w:t>
      </w:r>
    </w:p>
    <w:p w14:paraId="7C638ABF" w14:textId="0CD526CE" w:rsidR="006516E7" w:rsidRDefault="004119A5" w:rsidP="00BC5930">
      <w:pPr>
        <w:pStyle w:val="ListParagraph"/>
        <w:numPr>
          <w:ilvl w:val="0"/>
          <w:numId w:val="12"/>
        </w:numPr>
        <w:jc w:val="both"/>
        <w:rPr>
          <w:rFonts w:ascii="Trebuchet MS" w:hAnsi="Trebuchet MS"/>
        </w:rPr>
      </w:pPr>
      <w:r w:rsidRPr="004119A5">
        <w:rPr>
          <w:rFonts w:ascii="Trebuchet MS" w:hAnsi="Trebuchet MS"/>
        </w:rPr>
        <w:t xml:space="preserve">Reduce social isolation </w:t>
      </w:r>
      <w:r w:rsidR="00BC5930">
        <w:rPr>
          <w:rFonts w:ascii="Trebuchet MS" w:hAnsi="Trebuchet MS"/>
        </w:rPr>
        <w:t>(lack of contact with people and society)</w:t>
      </w:r>
    </w:p>
    <w:p w14:paraId="3D97C474" w14:textId="3F640017" w:rsidR="004119A5" w:rsidRPr="004119A5" w:rsidRDefault="006516E7" w:rsidP="00BC5930">
      <w:pPr>
        <w:pStyle w:val="ListParagraph"/>
        <w:numPr>
          <w:ilvl w:val="0"/>
          <w:numId w:val="12"/>
        </w:numPr>
        <w:jc w:val="both"/>
        <w:rPr>
          <w:rFonts w:ascii="Trebuchet MS" w:hAnsi="Trebuchet MS"/>
        </w:rPr>
      </w:pPr>
      <w:r>
        <w:rPr>
          <w:rFonts w:ascii="Trebuchet MS" w:hAnsi="Trebuchet MS"/>
        </w:rPr>
        <w:t xml:space="preserve">Reduce </w:t>
      </w:r>
      <w:r w:rsidR="004119A5" w:rsidRPr="004119A5">
        <w:rPr>
          <w:rFonts w:ascii="Trebuchet MS" w:hAnsi="Trebuchet MS"/>
        </w:rPr>
        <w:t xml:space="preserve">loneliness </w:t>
      </w:r>
      <w:r w:rsidR="00BC5930">
        <w:rPr>
          <w:rFonts w:ascii="Trebuchet MS" w:hAnsi="Trebuchet MS"/>
        </w:rPr>
        <w:t xml:space="preserve">(emotional response to </w:t>
      </w:r>
      <w:r w:rsidR="00662663">
        <w:rPr>
          <w:rFonts w:ascii="Trebuchet MS" w:hAnsi="Trebuchet MS"/>
        </w:rPr>
        <w:t xml:space="preserve">a lack of </w:t>
      </w:r>
      <w:r w:rsidR="00BC5930">
        <w:rPr>
          <w:rFonts w:ascii="Trebuchet MS" w:hAnsi="Trebuchet MS"/>
        </w:rPr>
        <w:t>connect</w:t>
      </w:r>
      <w:r w:rsidR="00662663">
        <w:rPr>
          <w:rFonts w:ascii="Trebuchet MS" w:hAnsi="Trebuchet MS"/>
        </w:rPr>
        <w:t>ion or communication</w:t>
      </w:r>
      <w:r w:rsidR="00BC5930">
        <w:rPr>
          <w:rFonts w:ascii="Trebuchet MS" w:hAnsi="Trebuchet MS"/>
        </w:rPr>
        <w:t xml:space="preserve"> with people</w:t>
      </w:r>
      <w:r w:rsidR="00662663">
        <w:rPr>
          <w:rFonts w:ascii="Trebuchet MS" w:hAnsi="Trebuchet MS"/>
        </w:rPr>
        <w:t>)</w:t>
      </w:r>
    </w:p>
    <w:p w14:paraId="7D78E584" w14:textId="5DB8EE2C" w:rsidR="004119A5" w:rsidRDefault="004119A5" w:rsidP="00BC5930">
      <w:pPr>
        <w:pStyle w:val="ListParagraph"/>
        <w:numPr>
          <w:ilvl w:val="0"/>
          <w:numId w:val="12"/>
        </w:numPr>
        <w:jc w:val="both"/>
        <w:rPr>
          <w:rFonts w:ascii="Trebuchet MS" w:hAnsi="Trebuchet MS"/>
        </w:rPr>
      </w:pPr>
      <w:r>
        <w:rPr>
          <w:rFonts w:ascii="Trebuchet MS" w:hAnsi="Trebuchet MS"/>
        </w:rPr>
        <w:t>Create mutually beneficial networks of support</w:t>
      </w:r>
      <w:r w:rsidR="00FB265A">
        <w:rPr>
          <w:rFonts w:ascii="Trebuchet MS" w:hAnsi="Trebuchet MS"/>
        </w:rPr>
        <w:t xml:space="preserve"> and resilience</w:t>
      </w:r>
      <w:r>
        <w:rPr>
          <w:rFonts w:ascii="Trebuchet MS" w:hAnsi="Trebuchet MS"/>
        </w:rPr>
        <w:t xml:space="preserve"> (including </w:t>
      </w:r>
      <w:proofErr w:type="spellStart"/>
      <w:r>
        <w:rPr>
          <w:rFonts w:ascii="Trebuchet MS" w:hAnsi="Trebuchet MS"/>
        </w:rPr>
        <w:t>carers</w:t>
      </w:r>
      <w:proofErr w:type="spellEnd"/>
      <w:r>
        <w:rPr>
          <w:rFonts w:ascii="Trebuchet MS" w:hAnsi="Trebuchet MS"/>
        </w:rPr>
        <w:t>)</w:t>
      </w:r>
    </w:p>
    <w:p w14:paraId="148D09A8" w14:textId="3CE361F1" w:rsidR="004119A5" w:rsidRDefault="004119A5" w:rsidP="00BC5930">
      <w:pPr>
        <w:pStyle w:val="ListParagraph"/>
        <w:numPr>
          <w:ilvl w:val="0"/>
          <w:numId w:val="12"/>
        </w:numPr>
        <w:jc w:val="both"/>
        <w:rPr>
          <w:rFonts w:ascii="Trebuchet MS" w:hAnsi="Trebuchet MS"/>
        </w:rPr>
      </w:pPr>
      <w:r>
        <w:rPr>
          <w:rFonts w:ascii="Trebuchet MS" w:hAnsi="Trebuchet MS"/>
        </w:rPr>
        <w:t>Support people with low mood, low self-esteem / loss of confidence</w:t>
      </w:r>
    </w:p>
    <w:p w14:paraId="369C853C" w14:textId="6D9E8F73" w:rsidR="00707E69" w:rsidRDefault="006516E7" w:rsidP="00707E69">
      <w:pPr>
        <w:pStyle w:val="ListParagraph"/>
        <w:numPr>
          <w:ilvl w:val="0"/>
          <w:numId w:val="12"/>
        </w:numPr>
        <w:jc w:val="both"/>
        <w:rPr>
          <w:rFonts w:ascii="Trebuchet MS" w:hAnsi="Trebuchet MS"/>
        </w:rPr>
      </w:pPr>
      <w:r>
        <w:rPr>
          <w:rFonts w:ascii="Trebuchet MS" w:hAnsi="Trebuchet MS"/>
        </w:rPr>
        <w:t>Support place-based working that improves lives in local communities</w:t>
      </w:r>
      <w:bookmarkEnd w:id="1"/>
    </w:p>
    <w:p w14:paraId="76F22CA7" w14:textId="77777777" w:rsidR="00A86DA3" w:rsidRPr="00A86DA3" w:rsidRDefault="00A86DA3" w:rsidP="00A86DA3">
      <w:pPr>
        <w:pStyle w:val="ListParagraph"/>
        <w:jc w:val="both"/>
        <w:rPr>
          <w:rFonts w:ascii="Trebuchet MS" w:hAnsi="Trebuchet MS"/>
        </w:rPr>
      </w:pPr>
    </w:p>
    <w:p w14:paraId="2C71D82A" w14:textId="66D8D0C1" w:rsidR="008C2A33" w:rsidRPr="008C2A33" w:rsidRDefault="004F00BC" w:rsidP="008C2A33">
      <w:pPr>
        <w:pStyle w:val="ListParagraph"/>
        <w:numPr>
          <w:ilvl w:val="0"/>
          <w:numId w:val="2"/>
        </w:numPr>
        <w:spacing w:after="60" w:line="240" w:lineRule="auto"/>
        <w:jc w:val="both"/>
        <w:rPr>
          <w:rFonts w:ascii="Trebuchet MS" w:hAnsi="Trebuchet MS" w:cs="Tahoma"/>
          <w:b/>
          <w:sz w:val="28"/>
        </w:rPr>
      </w:pPr>
      <w:r w:rsidRPr="00807E33">
        <w:rPr>
          <w:rFonts w:ascii="Trebuchet MS" w:hAnsi="Trebuchet MS" w:cs="Tahoma"/>
          <w:b/>
          <w:sz w:val="28"/>
        </w:rPr>
        <w:t xml:space="preserve">What </w:t>
      </w:r>
      <w:r w:rsidR="0046751E">
        <w:rPr>
          <w:rFonts w:ascii="Trebuchet MS" w:hAnsi="Trebuchet MS" w:cs="Tahoma"/>
          <w:b/>
          <w:sz w:val="28"/>
        </w:rPr>
        <w:t xml:space="preserve">will </w:t>
      </w:r>
      <w:r w:rsidR="006769C8">
        <w:rPr>
          <w:rFonts w:ascii="Trebuchet MS" w:hAnsi="Trebuchet MS" w:cs="Tahoma"/>
          <w:b/>
          <w:sz w:val="28"/>
        </w:rPr>
        <w:t>we fund</w:t>
      </w:r>
      <w:r w:rsidRPr="00807E33">
        <w:rPr>
          <w:rFonts w:ascii="Trebuchet MS" w:hAnsi="Trebuchet MS" w:cs="Tahoma"/>
          <w:b/>
          <w:sz w:val="28"/>
        </w:rPr>
        <w:t>?</w:t>
      </w:r>
    </w:p>
    <w:p w14:paraId="4359CFB3" w14:textId="7C906090" w:rsidR="00F24B6D" w:rsidRPr="00F24B6D" w:rsidRDefault="00F24B6D" w:rsidP="00F24B6D">
      <w:pPr>
        <w:numPr>
          <w:ilvl w:val="0"/>
          <w:numId w:val="6"/>
        </w:numPr>
        <w:spacing w:after="60" w:line="240" w:lineRule="auto"/>
        <w:jc w:val="both"/>
        <w:rPr>
          <w:rFonts w:ascii="Trebuchet MS" w:hAnsi="Trebuchet MS" w:cs="Tahoma"/>
        </w:rPr>
      </w:pPr>
      <w:r>
        <w:rPr>
          <w:rFonts w:ascii="Trebuchet MS" w:hAnsi="Trebuchet MS" w:cs="Tahoma"/>
        </w:rPr>
        <w:t>New services or activities</w:t>
      </w:r>
      <w:r w:rsidR="00CD3403">
        <w:rPr>
          <w:rFonts w:ascii="Trebuchet MS" w:hAnsi="Trebuchet MS" w:cs="Tahoma"/>
        </w:rPr>
        <w:t xml:space="preserve"> which meet Community Wellbeing priorities</w:t>
      </w:r>
    </w:p>
    <w:p w14:paraId="208C6CEF" w14:textId="7520D5FA" w:rsidR="006769C8" w:rsidRDefault="006769C8" w:rsidP="00F24B6D">
      <w:pPr>
        <w:numPr>
          <w:ilvl w:val="0"/>
          <w:numId w:val="6"/>
        </w:numPr>
        <w:spacing w:after="60" w:line="240" w:lineRule="auto"/>
        <w:jc w:val="both"/>
        <w:rPr>
          <w:rFonts w:ascii="Trebuchet MS" w:hAnsi="Trebuchet MS" w:cs="Tahoma"/>
        </w:rPr>
      </w:pPr>
      <w:r>
        <w:rPr>
          <w:rFonts w:ascii="Trebuchet MS" w:hAnsi="Trebuchet MS" w:cs="Tahoma"/>
        </w:rPr>
        <w:t>E</w:t>
      </w:r>
      <w:r w:rsidR="00CD541F">
        <w:rPr>
          <w:rFonts w:ascii="Trebuchet MS" w:hAnsi="Trebuchet MS" w:cs="Tahoma"/>
        </w:rPr>
        <w:t>xisting services or activities</w:t>
      </w:r>
      <w:r>
        <w:rPr>
          <w:rFonts w:ascii="Trebuchet MS" w:hAnsi="Trebuchet MS" w:cs="Tahoma"/>
        </w:rPr>
        <w:t xml:space="preserve"> which create additional capacity </w:t>
      </w:r>
    </w:p>
    <w:p w14:paraId="07BDBB8E" w14:textId="0F5D375C" w:rsidR="00CD3403" w:rsidRPr="00F24B6D" w:rsidRDefault="00CD3403" w:rsidP="00F24B6D">
      <w:pPr>
        <w:numPr>
          <w:ilvl w:val="0"/>
          <w:numId w:val="6"/>
        </w:numPr>
        <w:spacing w:after="60" w:line="240" w:lineRule="auto"/>
        <w:jc w:val="both"/>
        <w:rPr>
          <w:rFonts w:ascii="Trebuchet MS" w:hAnsi="Trebuchet MS" w:cs="Tahoma"/>
        </w:rPr>
      </w:pPr>
      <w:r>
        <w:rPr>
          <w:rFonts w:ascii="Trebuchet MS" w:hAnsi="Trebuchet MS" w:cs="Tahoma"/>
        </w:rPr>
        <w:t>Expansion of your service or activities into other areas within Tameside</w:t>
      </w:r>
    </w:p>
    <w:p w14:paraId="3CCB9201" w14:textId="1A55AB04" w:rsidR="004F00BC" w:rsidRDefault="008C2A33" w:rsidP="00CF4D73">
      <w:pPr>
        <w:numPr>
          <w:ilvl w:val="0"/>
          <w:numId w:val="6"/>
        </w:numPr>
        <w:spacing w:after="60" w:line="240" w:lineRule="auto"/>
        <w:jc w:val="both"/>
        <w:rPr>
          <w:rFonts w:ascii="Trebuchet MS" w:hAnsi="Trebuchet MS" w:cs="Tahoma"/>
        </w:rPr>
      </w:pPr>
      <w:r>
        <w:rPr>
          <w:rFonts w:ascii="Trebuchet MS" w:hAnsi="Trebuchet MS" w:cs="Arial"/>
        </w:rPr>
        <w:t>Revenue costs for both specific projects and general running c</w:t>
      </w:r>
      <w:r w:rsidR="00FD1B59">
        <w:rPr>
          <w:rFonts w:ascii="Trebuchet MS" w:hAnsi="Trebuchet MS" w:cs="Arial"/>
        </w:rPr>
        <w:t>ore costs including s</w:t>
      </w:r>
      <w:r w:rsidR="00BD7858" w:rsidRPr="00956C6D">
        <w:rPr>
          <w:rFonts w:ascii="Trebuchet MS" w:hAnsi="Trebuchet MS" w:cs="Arial"/>
        </w:rPr>
        <w:t>alar</w:t>
      </w:r>
      <w:r w:rsidR="00FD1B59">
        <w:rPr>
          <w:rFonts w:ascii="Trebuchet MS" w:hAnsi="Trebuchet MS" w:cs="Arial"/>
        </w:rPr>
        <w:t>ies</w:t>
      </w:r>
      <w:r w:rsidR="00FB265A">
        <w:rPr>
          <w:rFonts w:ascii="Trebuchet MS" w:hAnsi="Trebuchet MS" w:cs="Arial"/>
        </w:rPr>
        <w:t>, rent</w:t>
      </w:r>
      <w:r w:rsidR="00CD3403">
        <w:rPr>
          <w:rFonts w:ascii="Trebuchet MS" w:hAnsi="Trebuchet MS" w:cs="Arial"/>
        </w:rPr>
        <w:t xml:space="preserve">, training </w:t>
      </w:r>
    </w:p>
    <w:p w14:paraId="6DFA36CF" w14:textId="125AAAAA" w:rsidR="00CF4D73" w:rsidRPr="00CF4D73" w:rsidRDefault="00CF4D73" w:rsidP="00CF4D73">
      <w:pPr>
        <w:numPr>
          <w:ilvl w:val="0"/>
          <w:numId w:val="6"/>
        </w:numPr>
        <w:spacing w:after="60" w:line="240" w:lineRule="auto"/>
        <w:jc w:val="both"/>
        <w:rPr>
          <w:rFonts w:ascii="Trebuchet MS" w:hAnsi="Trebuchet MS" w:cs="Tahoma"/>
        </w:rPr>
      </w:pPr>
      <w:r>
        <w:rPr>
          <w:rFonts w:ascii="Trebuchet MS" w:hAnsi="Trebuchet MS" w:cs="Tahoma"/>
        </w:rPr>
        <w:t>Reasonable capital costs</w:t>
      </w:r>
      <w:r w:rsidR="008B684F">
        <w:rPr>
          <w:rFonts w:ascii="Trebuchet MS" w:hAnsi="Trebuchet MS" w:cs="Tahoma"/>
        </w:rPr>
        <w:t xml:space="preserve"> </w:t>
      </w:r>
      <w:r w:rsidR="009925E7">
        <w:rPr>
          <w:rFonts w:ascii="Trebuchet MS" w:hAnsi="Trebuchet MS" w:cs="Tahoma"/>
        </w:rPr>
        <w:t>(quotes requ</w:t>
      </w:r>
      <w:r w:rsidR="006F0126">
        <w:rPr>
          <w:rFonts w:ascii="Trebuchet MS" w:hAnsi="Trebuchet MS" w:cs="Tahoma"/>
        </w:rPr>
        <w:t>ired</w:t>
      </w:r>
      <w:r w:rsidR="009925E7">
        <w:rPr>
          <w:rFonts w:ascii="Trebuchet MS" w:hAnsi="Trebuchet MS" w:cs="Tahoma"/>
        </w:rPr>
        <w:t>)</w:t>
      </w:r>
    </w:p>
    <w:p w14:paraId="04D893A6" w14:textId="77777777" w:rsidR="00FD1B59" w:rsidRPr="00FD1B59" w:rsidRDefault="00FD1B59" w:rsidP="0025332B">
      <w:pPr>
        <w:spacing w:after="60" w:line="240" w:lineRule="auto"/>
        <w:ind w:left="720"/>
        <w:jc w:val="both"/>
        <w:rPr>
          <w:rFonts w:ascii="Trebuchet MS" w:hAnsi="Trebuchet MS"/>
          <w:b/>
          <w:sz w:val="24"/>
          <w:szCs w:val="24"/>
        </w:rPr>
      </w:pPr>
    </w:p>
    <w:p w14:paraId="255F0FF4" w14:textId="2BB23BE3" w:rsidR="00FD1B59" w:rsidRDefault="00F93F7D" w:rsidP="00AB3B67">
      <w:pPr>
        <w:pStyle w:val="ListParagraph"/>
        <w:jc w:val="both"/>
        <w:rPr>
          <w:rFonts w:ascii="Trebuchet MS" w:hAnsi="Trebuchet MS"/>
        </w:rPr>
      </w:pPr>
      <w:r>
        <w:rPr>
          <w:rFonts w:ascii="Trebuchet MS" w:hAnsi="Trebuchet MS"/>
        </w:rPr>
        <w:t xml:space="preserve">The Community Wellbeing Team have </w:t>
      </w:r>
      <w:r w:rsidR="0025332B">
        <w:rPr>
          <w:rFonts w:ascii="Trebuchet MS" w:hAnsi="Trebuchet MS"/>
        </w:rPr>
        <w:t>Communit</w:t>
      </w:r>
      <w:r>
        <w:rPr>
          <w:rFonts w:ascii="Trebuchet MS" w:hAnsi="Trebuchet MS"/>
        </w:rPr>
        <w:t>y</w:t>
      </w:r>
      <w:r w:rsidR="0025332B">
        <w:rPr>
          <w:rFonts w:ascii="Trebuchet MS" w:hAnsi="Trebuchet MS"/>
        </w:rPr>
        <w:t xml:space="preserve"> </w:t>
      </w:r>
      <w:r>
        <w:rPr>
          <w:rFonts w:ascii="Trebuchet MS" w:hAnsi="Trebuchet MS"/>
        </w:rPr>
        <w:t>Development Workers</w:t>
      </w:r>
      <w:r w:rsidR="00210C9A" w:rsidRPr="00210C9A">
        <w:rPr>
          <w:rFonts w:ascii="Trebuchet MS" w:hAnsi="Trebuchet MS"/>
        </w:rPr>
        <w:t xml:space="preserve"> assigned to local areas </w:t>
      </w:r>
      <w:r>
        <w:rPr>
          <w:rFonts w:ascii="Trebuchet MS" w:hAnsi="Trebuchet MS"/>
        </w:rPr>
        <w:t xml:space="preserve">who </w:t>
      </w:r>
      <w:r w:rsidR="00210C9A" w:rsidRPr="00210C9A">
        <w:rPr>
          <w:rFonts w:ascii="Trebuchet MS" w:hAnsi="Trebuchet MS"/>
        </w:rPr>
        <w:t>support an asset-based approach to help build capacity of local people and organisations</w:t>
      </w:r>
      <w:r>
        <w:rPr>
          <w:rFonts w:ascii="Trebuchet MS" w:hAnsi="Trebuchet MS"/>
        </w:rPr>
        <w:t xml:space="preserve">. </w:t>
      </w:r>
      <w:r w:rsidR="00C15A38">
        <w:rPr>
          <w:rFonts w:ascii="Trebuchet MS" w:hAnsi="Trebuchet MS"/>
        </w:rPr>
        <w:t xml:space="preserve">They can also help </w:t>
      </w:r>
      <w:r>
        <w:rPr>
          <w:rFonts w:ascii="Trebuchet MS" w:hAnsi="Trebuchet MS"/>
        </w:rPr>
        <w:t>and support you with th</w:t>
      </w:r>
      <w:r w:rsidR="00D46FD0">
        <w:rPr>
          <w:rFonts w:ascii="Trebuchet MS" w:hAnsi="Trebuchet MS"/>
        </w:rPr>
        <w:t>e</w:t>
      </w:r>
      <w:r>
        <w:rPr>
          <w:rFonts w:ascii="Trebuchet MS" w:hAnsi="Trebuchet MS"/>
        </w:rPr>
        <w:t xml:space="preserve"> form</w:t>
      </w:r>
      <w:r w:rsidR="00D46FD0">
        <w:rPr>
          <w:rFonts w:ascii="Trebuchet MS" w:hAnsi="Trebuchet MS"/>
        </w:rPr>
        <w:t>s</w:t>
      </w:r>
      <w:r w:rsidR="00175E7B">
        <w:rPr>
          <w:rFonts w:ascii="Trebuchet MS" w:hAnsi="Trebuchet MS"/>
        </w:rPr>
        <w:t>, you can contact them on 0161 830 6833.</w:t>
      </w:r>
    </w:p>
    <w:p w14:paraId="6FB04A61" w14:textId="5922600D" w:rsidR="002A6CD3" w:rsidRDefault="002A6CD3" w:rsidP="00AB3B67">
      <w:pPr>
        <w:pStyle w:val="ListParagraph"/>
        <w:jc w:val="both"/>
        <w:rPr>
          <w:rFonts w:ascii="Trebuchet MS" w:hAnsi="Trebuchet MS"/>
        </w:rPr>
      </w:pPr>
    </w:p>
    <w:p w14:paraId="142F6D34" w14:textId="77777777" w:rsidR="002A6CD3" w:rsidRPr="002A6CD3" w:rsidRDefault="002A6CD3" w:rsidP="002A6CD3">
      <w:pPr>
        <w:jc w:val="both"/>
        <w:rPr>
          <w:rFonts w:ascii="Trebuchet MS" w:eastAsiaTheme="minorEastAsia" w:hAnsi="Trebuchet MS"/>
          <w:u w:val="single"/>
          <w:lang w:val="en-US" w:eastAsia="ja-JP"/>
        </w:rPr>
      </w:pPr>
      <w:r w:rsidRPr="002A6CD3">
        <w:rPr>
          <w:rFonts w:ascii="Trebuchet MS" w:eastAsiaTheme="minorEastAsia" w:hAnsi="Trebuchet MS"/>
          <w:u w:val="single"/>
          <w:lang w:val="en-US" w:eastAsia="ja-JP"/>
        </w:rPr>
        <w:t>Our position on ‘Core Funding’</w:t>
      </w:r>
    </w:p>
    <w:p w14:paraId="3020B2D7" w14:textId="77777777" w:rsidR="002A6CD3" w:rsidRDefault="002A6CD3" w:rsidP="00D07B34">
      <w:pPr>
        <w:ind w:left="720"/>
        <w:jc w:val="both"/>
        <w:rPr>
          <w:rFonts w:ascii="Trebuchet MS" w:eastAsiaTheme="minorEastAsia" w:hAnsi="Trebuchet MS"/>
          <w:lang w:val="en-US" w:eastAsia="ja-JP"/>
        </w:rPr>
      </w:pPr>
      <w:r w:rsidRPr="002A6CD3">
        <w:rPr>
          <w:rFonts w:ascii="Trebuchet MS" w:eastAsiaTheme="minorEastAsia" w:hAnsi="Trebuchet MS"/>
          <w:lang w:val="en-US" w:eastAsia="ja-JP"/>
        </w:rPr>
        <w:t xml:space="preserve"> • ‘Core funding’ is usually a grant that groups receive over a sustained period of time, probably from the Local Authority/CCG to enable them to deliver a ‘core activity’, they use it to pay for capacity, overheads and delivery, which then enables them to attract additional funding from other sources so that they can ‘bolt on’ additional activities. </w:t>
      </w:r>
    </w:p>
    <w:p w14:paraId="66F53B88" w14:textId="77777777" w:rsidR="002A6CD3" w:rsidRDefault="002A6CD3" w:rsidP="00D07B34">
      <w:pPr>
        <w:ind w:left="720"/>
        <w:jc w:val="both"/>
        <w:rPr>
          <w:rFonts w:ascii="Trebuchet MS" w:eastAsiaTheme="minorEastAsia" w:hAnsi="Trebuchet MS"/>
          <w:lang w:val="en-US" w:eastAsia="ja-JP"/>
        </w:rPr>
      </w:pPr>
      <w:r w:rsidRPr="002A6CD3">
        <w:rPr>
          <w:rFonts w:ascii="Trebuchet MS" w:eastAsiaTheme="minorEastAsia" w:hAnsi="Trebuchet MS"/>
          <w:lang w:val="en-US" w:eastAsia="ja-JP"/>
        </w:rPr>
        <w:t xml:space="preserve"> • At Action Together, we continue to lobby to ensure local Voluntary Organisations receive ‘core funding’ from The Council/NHS and aim are also trying to keep groups abreast of the developments with things like ‘</w:t>
      </w:r>
      <w:proofErr w:type="spellStart"/>
      <w:r w:rsidRPr="002A6CD3">
        <w:rPr>
          <w:rFonts w:ascii="Trebuchet MS" w:eastAsiaTheme="minorEastAsia" w:hAnsi="Trebuchet MS"/>
          <w:lang w:val="en-US" w:eastAsia="ja-JP"/>
        </w:rPr>
        <w:t>neighbourhood</w:t>
      </w:r>
      <w:proofErr w:type="spellEnd"/>
      <w:r w:rsidRPr="002A6CD3">
        <w:rPr>
          <w:rFonts w:ascii="Trebuchet MS" w:eastAsiaTheme="minorEastAsia" w:hAnsi="Trebuchet MS"/>
          <w:lang w:val="en-US" w:eastAsia="ja-JP"/>
        </w:rPr>
        <w:t xml:space="preserve"> wellbeing hub models’ that could be a route to do this.  </w:t>
      </w:r>
    </w:p>
    <w:p w14:paraId="4FB6E585" w14:textId="77777777" w:rsidR="002A6CD3" w:rsidRDefault="002A6CD3" w:rsidP="00D07B34">
      <w:pPr>
        <w:ind w:left="720"/>
        <w:jc w:val="both"/>
        <w:rPr>
          <w:rFonts w:ascii="Trebuchet MS" w:eastAsiaTheme="minorEastAsia" w:hAnsi="Trebuchet MS"/>
          <w:lang w:val="en-US" w:eastAsia="ja-JP"/>
        </w:rPr>
      </w:pPr>
      <w:r w:rsidRPr="002A6CD3">
        <w:rPr>
          <w:rFonts w:ascii="Trebuchet MS" w:eastAsiaTheme="minorEastAsia" w:hAnsi="Trebuchet MS"/>
          <w:lang w:val="en-US" w:eastAsia="ja-JP"/>
        </w:rPr>
        <w:lastRenderedPageBreak/>
        <w:t xml:space="preserve">• The Community Wellbeing Investment will not replace ‘core funding’ that any groups receive from funders to run their core activity e.g. Service Level Agreements with the Council or CCG, like for like replacement of large grant funding for services they already run. We are not looking to replace the funding relationships that exist between the Voluntary Sector and Public-Sector funders, particularly as the Community Wellbeing Investment </w:t>
      </w:r>
      <w:proofErr w:type="spellStart"/>
      <w:r w:rsidRPr="002A6CD3">
        <w:rPr>
          <w:rFonts w:ascii="Trebuchet MS" w:eastAsiaTheme="minorEastAsia" w:hAnsi="Trebuchet MS"/>
          <w:lang w:val="en-US" w:eastAsia="ja-JP"/>
        </w:rPr>
        <w:t>programme</w:t>
      </w:r>
      <w:proofErr w:type="spellEnd"/>
      <w:r w:rsidRPr="002A6CD3">
        <w:rPr>
          <w:rFonts w:ascii="Trebuchet MS" w:eastAsiaTheme="minorEastAsia" w:hAnsi="Trebuchet MS"/>
          <w:lang w:val="en-US" w:eastAsia="ja-JP"/>
        </w:rPr>
        <w:t xml:space="preserve"> is relatively short term. </w:t>
      </w:r>
    </w:p>
    <w:p w14:paraId="16CBB375" w14:textId="2AABFADB" w:rsidR="002A6CD3" w:rsidRPr="00A86DA3" w:rsidRDefault="002A6CD3" w:rsidP="00A86DA3">
      <w:pPr>
        <w:ind w:left="720"/>
        <w:jc w:val="both"/>
        <w:rPr>
          <w:rFonts w:ascii="Trebuchet MS" w:eastAsiaTheme="minorEastAsia" w:hAnsi="Trebuchet MS"/>
          <w:lang w:val="en-US" w:eastAsia="ja-JP"/>
        </w:rPr>
      </w:pPr>
      <w:r w:rsidRPr="002A6CD3">
        <w:rPr>
          <w:rFonts w:ascii="Trebuchet MS" w:eastAsiaTheme="minorEastAsia" w:hAnsi="Trebuchet MS"/>
          <w:lang w:val="en-US" w:eastAsia="ja-JP"/>
        </w:rPr>
        <w:t xml:space="preserve">• If groups want to develop/extend to deliver something that reflects the aims of </w:t>
      </w:r>
      <w:proofErr w:type="spellStart"/>
      <w:r w:rsidRPr="002A6CD3">
        <w:rPr>
          <w:rFonts w:ascii="Trebuchet MS" w:eastAsiaTheme="minorEastAsia" w:hAnsi="Trebuchet MS"/>
          <w:lang w:val="en-US" w:eastAsia="ja-JP"/>
        </w:rPr>
        <w:t>programme</w:t>
      </w:r>
      <w:proofErr w:type="spellEnd"/>
      <w:r w:rsidRPr="002A6CD3">
        <w:rPr>
          <w:rFonts w:ascii="Trebuchet MS" w:eastAsiaTheme="minorEastAsia" w:hAnsi="Trebuchet MS"/>
          <w:lang w:val="en-US" w:eastAsia="ja-JP"/>
        </w:rPr>
        <w:t xml:space="preserve">, that needs staffing/staff time, a contribution to core costs (e.g. management time, overheads </w:t>
      </w:r>
      <w:proofErr w:type="spellStart"/>
      <w:r w:rsidRPr="002A6CD3">
        <w:rPr>
          <w:rFonts w:ascii="Trebuchet MS" w:eastAsiaTheme="minorEastAsia" w:hAnsi="Trebuchet MS"/>
          <w:lang w:val="en-US" w:eastAsia="ja-JP"/>
        </w:rPr>
        <w:t>etc</w:t>
      </w:r>
      <w:proofErr w:type="spellEnd"/>
      <w:r w:rsidRPr="002A6CD3">
        <w:rPr>
          <w:rFonts w:ascii="Trebuchet MS" w:eastAsiaTheme="minorEastAsia" w:hAnsi="Trebuchet MS"/>
          <w:lang w:val="en-US" w:eastAsia="ja-JP"/>
        </w:rPr>
        <w:t xml:space="preserve">) we will certainly look to support those costs, the ‘real costs’ of delivering a project. </w:t>
      </w:r>
    </w:p>
    <w:p w14:paraId="2CA09845" w14:textId="77777777" w:rsidR="00AB3B67" w:rsidRPr="00AB3B67" w:rsidRDefault="00AB3B67" w:rsidP="00AB3B67">
      <w:pPr>
        <w:pStyle w:val="ListParagraph"/>
        <w:jc w:val="both"/>
        <w:rPr>
          <w:rFonts w:ascii="Trebuchet MS" w:hAnsi="Trebuchet MS"/>
        </w:rPr>
      </w:pPr>
    </w:p>
    <w:p w14:paraId="68ACF871" w14:textId="68C20B07" w:rsidR="004F00BC" w:rsidRDefault="004F00BC" w:rsidP="004F00BC">
      <w:pPr>
        <w:pStyle w:val="ListParagraph"/>
        <w:numPr>
          <w:ilvl w:val="0"/>
          <w:numId w:val="2"/>
        </w:numPr>
        <w:spacing w:line="240" w:lineRule="auto"/>
        <w:jc w:val="both"/>
        <w:rPr>
          <w:rFonts w:ascii="Trebuchet MS" w:hAnsi="Trebuchet MS" w:cs="Arial"/>
          <w:b/>
          <w:noProof/>
          <w:sz w:val="28"/>
        </w:rPr>
      </w:pPr>
      <w:r w:rsidRPr="00807E33">
        <w:rPr>
          <w:rFonts w:ascii="Trebuchet MS" w:hAnsi="Trebuchet MS" w:cs="Arial"/>
          <w:b/>
          <w:sz w:val="28"/>
        </w:rPr>
        <w:t>Who</w:t>
      </w:r>
      <w:r w:rsidRPr="00807E33">
        <w:rPr>
          <w:rFonts w:ascii="Trebuchet MS" w:hAnsi="Trebuchet MS" w:cs="Arial"/>
          <w:b/>
          <w:noProof/>
          <w:sz w:val="28"/>
        </w:rPr>
        <w:t xml:space="preserve"> </w:t>
      </w:r>
      <w:r w:rsidRPr="00807E33">
        <w:rPr>
          <w:rFonts w:ascii="Trebuchet MS" w:hAnsi="Trebuchet MS" w:cs="Arial"/>
          <w:b/>
          <w:noProof/>
          <w:sz w:val="28"/>
          <w:u w:val="single"/>
        </w:rPr>
        <w:t>CAN</w:t>
      </w:r>
      <w:r w:rsidRPr="00807E33">
        <w:rPr>
          <w:rFonts w:ascii="Trebuchet MS" w:hAnsi="Trebuchet MS" w:cs="Arial"/>
          <w:b/>
          <w:noProof/>
          <w:sz w:val="28"/>
        </w:rPr>
        <w:t xml:space="preserve"> be funded?</w:t>
      </w:r>
    </w:p>
    <w:p w14:paraId="772DEF45" w14:textId="157385C7" w:rsidR="001D2F89" w:rsidRPr="00807E33" w:rsidRDefault="001D2F89" w:rsidP="001D2F89">
      <w:pPr>
        <w:pStyle w:val="ListParagraph"/>
        <w:spacing w:line="240" w:lineRule="auto"/>
        <w:jc w:val="both"/>
        <w:rPr>
          <w:rFonts w:ascii="Trebuchet MS" w:hAnsi="Trebuchet MS" w:cs="Arial"/>
          <w:b/>
          <w:noProof/>
          <w:sz w:val="28"/>
        </w:rPr>
      </w:pPr>
      <w:r>
        <w:rPr>
          <w:rFonts w:ascii="Trebuchet MS" w:hAnsi="Trebuchet MS" w:cs="Arial"/>
          <w:b/>
          <w:noProof/>
          <w:sz w:val="28"/>
        </w:rPr>
        <w:t>To be eligible to apply, an organisation must be:</w:t>
      </w:r>
    </w:p>
    <w:p w14:paraId="5F4DE3AA" w14:textId="2A36059E" w:rsidR="002C3980" w:rsidRPr="007C4F9C" w:rsidRDefault="002C3980" w:rsidP="00CC6BAC">
      <w:pPr>
        <w:numPr>
          <w:ilvl w:val="0"/>
          <w:numId w:val="3"/>
        </w:numPr>
        <w:spacing w:after="60" w:line="240" w:lineRule="auto"/>
        <w:ind w:left="709"/>
        <w:jc w:val="both"/>
        <w:rPr>
          <w:rFonts w:ascii="Trebuchet MS" w:hAnsi="Trebuchet MS" w:cs="Tahoma"/>
        </w:rPr>
      </w:pPr>
      <w:r>
        <w:rPr>
          <w:rFonts w:ascii="Trebuchet MS" w:hAnsi="Trebuchet MS" w:cs="Arial"/>
        </w:rPr>
        <w:t>VCFSE (</w:t>
      </w:r>
      <w:r w:rsidR="0012550F">
        <w:rPr>
          <w:rFonts w:ascii="Trebuchet MS" w:hAnsi="Trebuchet MS"/>
        </w:rPr>
        <w:t>v</w:t>
      </w:r>
      <w:r>
        <w:rPr>
          <w:rFonts w:ascii="Trebuchet MS" w:hAnsi="Trebuchet MS"/>
        </w:rPr>
        <w:t xml:space="preserve">oluntary, </w:t>
      </w:r>
      <w:r w:rsidR="0012550F">
        <w:rPr>
          <w:rFonts w:ascii="Trebuchet MS" w:hAnsi="Trebuchet MS"/>
        </w:rPr>
        <w:t>c</w:t>
      </w:r>
      <w:r>
        <w:rPr>
          <w:rFonts w:ascii="Trebuchet MS" w:hAnsi="Trebuchet MS"/>
        </w:rPr>
        <w:t xml:space="preserve">ommunity, </w:t>
      </w:r>
      <w:r w:rsidR="0012550F">
        <w:rPr>
          <w:rFonts w:ascii="Trebuchet MS" w:hAnsi="Trebuchet MS"/>
        </w:rPr>
        <w:t>f</w:t>
      </w:r>
      <w:r>
        <w:rPr>
          <w:rFonts w:ascii="Trebuchet MS" w:hAnsi="Trebuchet MS"/>
        </w:rPr>
        <w:t xml:space="preserve">aith and </w:t>
      </w:r>
      <w:r w:rsidR="0012550F">
        <w:rPr>
          <w:rFonts w:ascii="Trebuchet MS" w:hAnsi="Trebuchet MS"/>
        </w:rPr>
        <w:t>s</w:t>
      </w:r>
      <w:r>
        <w:rPr>
          <w:rFonts w:ascii="Trebuchet MS" w:hAnsi="Trebuchet MS"/>
        </w:rPr>
        <w:t xml:space="preserve">ocial </w:t>
      </w:r>
      <w:r w:rsidR="0012550F">
        <w:rPr>
          <w:rFonts w:ascii="Trebuchet MS" w:hAnsi="Trebuchet MS"/>
        </w:rPr>
        <w:t>e</w:t>
      </w:r>
      <w:r>
        <w:rPr>
          <w:rFonts w:ascii="Trebuchet MS" w:hAnsi="Trebuchet MS"/>
        </w:rPr>
        <w:t xml:space="preserve">nterprise) organisation/ </w:t>
      </w:r>
      <w:r>
        <w:rPr>
          <w:rFonts w:ascii="Trebuchet MS" w:hAnsi="Trebuchet MS" w:cs="Arial"/>
        </w:rPr>
        <w:t xml:space="preserve">groups who have completed a recent Action Together </w:t>
      </w:r>
      <w:r w:rsidR="000B2805">
        <w:rPr>
          <w:rFonts w:ascii="Trebuchet MS" w:hAnsi="Trebuchet MS" w:cs="Arial"/>
        </w:rPr>
        <w:t>M</w:t>
      </w:r>
      <w:r>
        <w:rPr>
          <w:rFonts w:ascii="Trebuchet MS" w:hAnsi="Trebuchet MS" w:cs="Arial"/>
        </w:rPr>
        <w:t xml:space="preserve">embership </w:t>
      </w:r>
      <w:r w:rsidR="000B2805">
        <w:rPr>
          <w:rFonts w:ascii="Trebuchet MS" w:hAnsi="Trebuchet MS" w:cs="Arial"/>
        </w:rPr>
        <w:t>F</w:t>
      </w:r>
      <w:r>
        <w:rPr>
          <w:rFonts w:ascii="Trebuchet MS" w:hAnsi="Trebuchet MS" w:cs="Arial"/>
        </w:rPr>
        <w:t>orm (membership is free)</w:t>
      </w:r>
    </w:p>
    <w:p w14:paraId="0C22A132" w14:textId="6F82FD47" w:rsidR="007C4F9C" w:rsidRPr="002C3980" w:rsidRDefault="007C4F9C" w:rsidP="00CC6BAC">
      <w:pPr>
        <w:numPr>
          <w:ilvl w:val="0"/>
          <w:numId w:val="3"/>
        </w:numPr>
        <w:spacing w:after="60" w:line="240" w:lineRule="auto"/>
        <w:ind w:left="709"/>
        <w:jc w:val="both"/>
        <w:rPr>
          <w:rFonts w:ascii="Trebuchet MS" w:hAnsi="Trebuchet MS" w:cs="Tahoma"/>
        </w:rPr>
      </w:pPr>
      <w:r>
        <w:rPr>
          <w:rFonts w:ascii="Trebuchet MS" w:hAnsi="Trebuchet MS" w:cs="Arial"/>
        </w:rPr>
        <w:t>VCFSE organisations/groups who are constituted</w:t>
      </w:r>
      <w:r w:rsidR="00635B20">
        <w:rPr>
          <w:rFonts w:ascii="Trebuchet MS" w:hAnsi="Trebuchet MS" w:cs="Arial"/>
        </w:rPr>
        <w:t>/have a written set of rules that constitute what they do</w:t>
      </w:r>
    </w:p>
    <w:p w14:paraId="60DAC3EF" w14:textId="4655A954" w:rsidR="006516E7" w:rsidRPr="006516E7" w:rsidRDefault="001D2F89" w:rsidP="00CC6BAC">
      <w:pPr>
        <w:numPr>
          <w:ilvl w:val="0"/>
          <w:numId w:val="3"/>
        </w:numPr>
        <w:spacing w:after="60" w:line="240" w:lineRule="auto"/>
        <w:ind w:left="709"/>
        <w:jc w:val="both"/>
        <w:rPr>
          <w:rFonts w:ascii="Trebuchet MS" w:hAnsi="Trebuchet MS" w:cs="Tahoma"/>
        </w:rPr>
      </w:pPr>
      <w:r w:rsidRPr="006516E7">
        <w:rPr>
          <w:rFonts w:ascii="Trebuchet MS" w:hAnsi="Trebuchet MS" w:cs="Arial"/>
        </w:rPr>
        <w:t xml:space="preserve">Based or working in Tameside </w:t>
      </w:r>
    </w:p>
    <w:p w14:paraId="4035B758" w14:textId="5B3E1473" w:rsidR="003D0302" w:rsidRDefault="001D2F89" w:rsidP="008D5E1B">
      <w:pPr>
        <w:numPr>
          <w:ilvl w:val="0"/>
          <w:numId w:val="4"/>
        </w:numPr>
        <w:spacing w:after="60" w:line="240" w:lineRule="auto"/>
        <w:ind w:left="709" w:hanging="357"/>
        <w:jc w:val="both"/>
        <w:rPr>
          <w:rFonts w:ascii="Trebuchet MS" w:hAnsi="Trebuchet MS" w:cs="Arial"/>
        </w:rPr>
      </w:pPr>
      <w:r>
        <w:rPr>
          <w:rFonts w:ascii="Trebuchet MS" w:hAnsi="Trebuchet MS" w:cs="Arial"/>
        </w:rPr>
        <w:t>H</w:t>
      </w:r>
      <w:r w:rsidR="003D0302" w:rsidRPr="00956C6D">
        <w:rPr>
          <w:rFonts w:ascii="Trebuchet MS" w:hAnsi="Trebuchet MS" w:cs="Arial"/>
        </w:rPr>
        <w:t xml:space="preserve">ave the </w:t>
      </w:r>
      <w:r w:rsidR="009E18B5">
        <w:rPr>
          <w:rFonts w:ascii="Trebuchet MS" w:hAnsi="Trebuchet MS" w:cs="Arial"/>
        </w:rPr>
        <w:t xml:space="preserve">Action Together Quality in Action Award or be willing to work towards this. </w:t>
      </w:r>
      <w:r w:rsidR="003D0302">
        <w:rPr>
          <w:rFonts w:ascii="Trebuchet MS" w:hAnsi="Trebuchet MS" w:cs="Arial"/>
        </w:rPr>
        <w:t>Action Together</w:t>
      </w:r>
      <w:r>
        <w:rPr>
          <w:rFonts w:ascii="Trebuchet MS" w:hAnsi="Trebuchet MS" w:cs="Arial"/>
        </w:rPr>
        <w:t xml:space="preserve"> can support you to achieve this. </w:t>
      </w:r>
    </w:p>
    <w:p w14:paraId="3C1B5BB0" w14:textId="423E402D" w:rsidR="001D2F89" w:rsidRPr="00956C6D" w:rsidRDefault="001D2F89" w:rsidP="008D5E1B">
      <w:pPr>
        <w:numPr>
          <w:ilvl w:val="0"/>
          <w:numId w:val="4"/>
        </w:numPr>
        <w:spacing w:after="60" w:line="240" w:lineRule="auto"/>
        <w:ind w:left="709" w:hanging="357"/>
        <w:jc w:val="both"/>
        <w:rPr>
          <w:rFonts w:ascii="Trebuchet MS" w:hAnsi="Trebuchet MS" w:cs="Arial"/>
        </w:rPr>
      </w:pPr>
      <w:r>
        <w:rPr>
          <w:rFonts w:ascii="Trebuchet MS" w:hAnsi="Trebuchet MS" w:cs="Arial"/>
        </w:rPr>
        <w:t xml:space="preserve">Willing to </w:t>
      </w:r>
      <w:r w:rsidR="003B1998">
        <w:rPr>
          <w:rFonts w:ascii="Trebuchet MS" w:hAnsi="Trebuchet MS" w:cs="Arial"/>
        </w:rPr>
        <w:t xml:space="preserve">undertake an organisational health check and </w:t>
      </w:r>
      <w:r>
        <w:rPr>
          <w:rFonts w:ascii="Trebuchet MS" w:hAnsi="Trebuchet MS" w:cs="Arial"/>
        </w:rPr>
        <w:t>attend a minimum of two network events and two associated training sessions</w:t>
      </w:r>
      <w:r w:rsidR="008D5E1B">
        <w:rPr>
          <w:rFonts w:ascii="Trebuchet MS" w:hAnsi="Trebuchet MS" w:cs="Arial"/>
        </w:rPr>
        <w:t xml:space="preserve"> per year.</w:t>
      </w:r>
    </w:p>
    <w:p w14:paraId="1D4A644D" w14:textId="77777777" w:rsidR="00635B20" w:rsidRDefault="00635B20"/>
    <w:p w14:paraId="57160D79" w14:textId="77777777" w:rsidR="002122CF" w:rsidRPr="00807E33" w:rsidRDefault="002122CF" w:rsidP="002122CF">
      <w:pPr>
        <w:pStyle w:val="ListParagraph"/>
        <w:numPr>
          <w:ilvl w:val="0"/>
          <w:numId w:val="2"/>
        </w:numPr>
        <w:spacing w:after="60" w:line="240" w:lineRule="auto"/>
        <w:jc w:val="both"/>
        <w:rPr>
          <w:rFonts w:ascii="Trebuchet MS" w:hAnsi="Trebuchet MS" w:cs="Arial"/>
          <w:b/>
          <w:noProof/>
          <w:sz w:val="28"/>
        </w:rPr>
      </w:pPr>
      <w:r w:rsidRPr="00807E33">
        <w:rPr>
          <w:rFonts w:ascii="Trebuchet MS" w:hAnsi="Trebuchet MS" w:cs="Arial"/>
          <w:b/>
          <w:sz w:val="28"/>
        </w:rPr>
        <w:t>Who</w:t>
      </w:r>
      <w:r w:rsidRPr="00807E33">
        <w:rPr>
          <w:rFonts w:ascii="Trebuchet MS" w:hAnsi="Trebuchet MS" w:cs="Arial"/>
          <w:b/>
          <w:noProof/>
          <w:sz w:val="28"/>
        </w:rPr>
        <w:t xml:space="preserve"> </w:t>
      </w:r>
      <w:r w:rsidRPr="00807E33">
        <w:rPr>
          <w:rFonts w:ascii="Trebuchet MS" w:hAnsi="Trebuchet MS" w:cs="Arial"/>
          <w:b/>
          <w:noProof/>
          <w:sz w:val="28"/>
          <w:u w:val="single"/>
        </w:rPr>
        <w:t>CANNOT</w:t>
      </w:r>
      <w:r w:rsidRPr="00807E33">
        <w:rPr>
          <w:rFonts w:ascii="Trebuchet MS" w:hAnsi="Trebuchet MS" w:cs="Arial"/>
          <w:b/>
          <w:noProof/>
          <w:sz w:val="28"/>
        </w:rPr>
        <w:t xml:space="preserve"> be funded?</w:t>
      </w:r>
    </w:p>
    <w:p w14:paraId="040FB1F4" w14:textId="77777777" w:rsidR="002122CF" w:rsidRPr="00625F19" w:rsidRDefault="002122CF" w:rsidP="00625F19">
      <w:pPr>
        <w:spacing w:after="60" w:line="240" w:lineRule="auto"/>
        <w:ind w:firstLine="349"/>
        <w:jc w:val="both"/>
        <w:rPr>
          <w:rFonts w:ascii="Trebuchet MS" w:hAnsi="Trebuchet MS" w:cs="Arial"/>
          <w:b/>
          <w:sz w:val="28"/>
          <w:szCs w:val="28"/>
        </w:rPr>
      </w:pPr>
      <w:r w:rsidRPr="00625F19">
        <w:rPr>
          <w:rFonts w:ascii="Trebuchet MS" w:hAnsi="Trebuchet MS" w:cs="Arial"/>
          <w:b/>
          <w:sz w:val="28"/>
          <w:szCs w:val="28"/>
        </w:rPr>
        <w:t>Applications will not be accepted from groups/organisations that:</w:t>
      </w:r>
    </w:p>
    <w:p w14:paraId="692A8CB2" w14:textId="77777777" w:rsidR="002122CF" w:rsidRPr="00956C6D" w:rsidRDefault="002122CF" w:rsidP="008D5E1B">
      <w:pPr>
        <w:numPr>
          <w:ilvl w:val="0"/>
          <w:numId w:val="3"/>
        </w:numPr>
        <w:spacing w:after="60" w:line="240" w:lineRule="auto"/>
        <w:ind w:left="709"/>
        <w:rPr>
          <w:rFonts w:ascii="Trebuchet MS" w:hAnsi="Trebuchet MS" w:cs="Arial"/>
        </w:rPr>
      </w:pPr>
      <w:r w:rsidRPr="00956C6D">
        <w:rPr>
          <w:rFonts w:ascii="Trebuchet MS" w:hAnsi="Trebuchet MS" w:cs="Arial"/>
        </w:rPr>
        <w:t>Are trading for profit or are statutory services or are intending to redistribute grant awards.</w:t>
      </w:r>
    </w:p>
    <w:p w14:paraId="20646534" w14:textId="1900AADC" w:rsidR="002122CF" w:rsidRPr="00956C6D" w:rsidRDefault="002122CF" w:rsidP="008D5E1B">
      <w:pPr>
        <w:numPr>
          <w:ilvl w:val="0"/>
          <w:numId w:val="3"/>
        </w:numPr>
        <w:spacing w:after="60" w:line="240" w:lineRule="auto"/>
        <w:ind w:left="709"/>
        <w:rPr>
          <w:rFonts w:ascii="Trebuchet MS" w:hAnsi="Trebuchet MS" w:cs="Tahoma"/>
        </w:rPr>
      </w:pPr>
      <w:r w:rsidRPr="00956C6D">
        <w:rPr>
          <w:rFonts w:ascii="Trebuchet MS" w:hAnsi="Trebuchet MS" w:cs="Tahoma"/>
        </w:rPr>
        <w:t xml:space="preserve">Are aimed at increasing the membership of a particular </w:t>
      </w:r>
      <w:r w:rsidR="004A6B97">
        <w:rPr>
          <w:rFonts w:ascii="Trebuchet MS" w:hAnsi="Trebuchet MS" w:cs="Tahoma"/>
        </w:rPr>
        <w:t>P</w:t>
      </w:r>
      <w:r w:rsidRPr="00956C6D">
        <w:rPr>
          <w:rFonts w:ascii="Trebuchet MS" w:hAnsi="Trebuchet MS" w:cs="Tahoma"/>
        </w:rPr>
        <w:t>olitical party.</w:t>
      </w:r>
    </w:p>
    <w:p w14:paraId="468B3BE1" w14:textId="77777777" w:rsidR="002122CF" w:rsidRPr="00956C6D" w:rsidRDefault="002122CF" w:rsidP="008D5E1B">
      <w:pPr>
        <w:numPr>
          <w:ilvl w:val="0"/>
          <w:numId w:val="3"/>
        </w:numPr>
        <w:spacing w:after="60" w:line="240" w:lineRule="auto"/>
        <w:ind w:left="709"/>
        <w:rPr>
          <w:rFonts w:ascii="Trebuchet MS" w:hAnsi="Trebuchet MS" w:cs="Tahoma"/>
        </w:rPr>
      </w:pPr>
      <w:r w:rsidRPr="00956C6D">
        <w:rPr>
          <w:rFonts w:ascii="Trebuchet MS" w:hAnsi="Trebuchet MS" w:cs="Tahoma"/>
        </w:rPr>
        <w:t>Are aimed at the promotion of one religious belief.</w:t>
      </w:r>
    </w:p>
    <w:p w14:paraId="66850539" w14:textId="77777777" w:rsidR="002122CF" w:rsidRPr="00956C6D" w:rsidRDefault="002122CF" w:rsidP="002122CF">
      <w:pPr>
        <w:pStyle w:val="head1"/>
        <w:jc w:val="both"/>
        <w:rPr>
          <w:rFonts w:ascii="Trebuchet MS" w:hAnsi="Trebuchet MS"/>
          <w:b/>
          <w:sz w:val="20"/>
        </w:rPr>
      </w:pPr>
    </w:p>
    <w:p w14:paraId="1826376C" w14:textId="77777777" w:rsidR="00BD7858" w:rsidRPr="00694C68" w:rsidRDefault="00BD7858" w:rsidP="00BD7858">
      <w:pPr>
        <w:pStyle w:val="head1"/>
        <w:numPr>
          <w:ilvl w:val="0"/>
          <w:numId w:val="2"/>
        </w:numPr>
        <w:jc w:val="both"/>
        <w:rPr>
          <w:rFonts w:ascii="Trebuchet MS" w:hAnsi="Trebuchet MS" w:cs="Arial"/>
          <w:b/>
          <w:color w:val="auto"/>
          <w:sz w:val="28"/>
          <w:szCs w:val="22"/>
        </w:rPr>
      </w:pPr>
      <w:r w:rsidRPr="00694C68">
        <w:rPr>
          <w:rFonts w:ascii="Trebuchet MS" w:hAnsi="Trebuchet MS" w:cs="Arial"/>
          <w:b/>
          <w:color w:val="auto"/>
          <w:sz w:val="28"/>
          <w:szCs w:val="22"/>
        </w:rPr>
        <w:t>What</w:t>
      </w:r>
      <w:r w:rsidRPr="00694C68">
        <w:rPr>
          <w:rFonts w:ascii="Trebuchet MS" w:hAnsi="Trebuchet MS" w:cs="Arial"/>
          <w:b/>
          <w:noProof/>
          <w:color w:val="auto"/>
          <w:sz w:val="28"/>
          <w:szCs w:val="22"/>
          <w:lang w:val="en-US"/>
        </w:rPr>
        <w:t xml:space="preserve"> </w:t>
      </w:r>
      <w:r w:rsidRPr="00694C68">
        <w:rPr>
          <w:rFonts w:ascii="Trebuchet MS" w:hAnsi="Trebuchet MS" w:cs="Arial"/>
          <w:b/>
          <w:noProof/>
          <w:color w:val="auto"/>
          <w:sz w:val="28"/>
          <w:szCs w:val="22"/>
          <w:u w:val="single"/>
          <w:lang w:val="en-US"/>
        </w:rPr>
        <w:t>CANNOT</w:t>
      </w:r>
      <w:r w:rsidRPr="00694C68">
        <w:rPr>
          <w:rFonts w:ascii="Trebuchet MS" w:hAnsi="Trebuchet MS" w:cs="Arial"/>
          <w:b/>
          <w:noProof/>
          <w:color w:val="auto"/>
          <w:sz w:val="28"/>
          <w:szCs w:val="22"/>
          <w:lang w:val="en-US"/>
        </w:rPr>
        <w:t xml:space="preserve"> be funded?</w:t>
      </w:r>
    </w:p>
    <w:p w14:paraId="0D28EA4D" w14:textId="77777777" w:rsidR="00BD7858" w:rsidRPr="004A6B97" w:rsidRDefault="00BD7858" w:rsidP="004A6B97">
      <w:pPr>
        <w:spacing w:line="240" w:lineRule="auto"/>
        <w:ind w:firstLine="360"/>
        <w:jc w:val="both"/>
        <w:rPr>
          <w:rFonts w:ascii="Trebuchet MS" w:hAnsi="Trebuchet MS" w:cs="Tahoma"/>
          <w:b/>
          <w:sz w:val="28"/>
          <w:szCs w:val="28"/>
        </w:rPr>
      </w:pPr>
      <w:r w:rsidRPr="004A6B97">
        <w:rPr>
          <w:rFonts w:ascii="Trebuchet MS" w:hAnsi="Trebuchet MS" w:cs="Tahoma"/>
          <w:b/>
          <w:sz w:val="28"/>
          <w:szCs w:val="28"/>
        </w:rPr>
        <w:t>You cannot apply for:</w:t>
      </w:r>
    </w:p>
    <w:p w14:paraId="75B14B0F" w14:textId="77777777" w:rsidR="00BD7858" w:rsidRPr="00FA51C0" w:rsidRDefault="00BD7858" w:rsidP="008D5E1B">
      <w:pPr>
        <w:numPr>
          <w:ilvl w:val="0"/>
          <w:numId w:val="6"/>
        </w:numPr>
        <w:spacing w:after="0" w:line="240" w:lineRule="auto"/>
        <w:jc w:val="both"/>
        <w:rPr>
          <w:rFonts w:ascii="Trebuchet MS" w:hAnsi="Trebuchet MS" w:cs="Tahoma"/>
        </w:rPr>
      </w:pPr>
      <w:r w:rsidRPr="00FA51C0">
        <w:rPr>
          <w:rFonts w:ascii="Trebuchet MS" w:hAnsi="Trebuchet MS" w:cs="Tahoma"/>
        </w:rPr>
        <w:t xml:space="preserve">Activities or travel abroad. </w:t>
      </w:r>
    </w:p>
    <w:p w14:paraId="2D997C68" w14:textId="77777777" w:rsidR="00BD7858" w:rsidRPr="00956C6D" w:rsidRDefault="00BD7858" w:rsidP="008D5E1B">
      <w:pPr>
        <w:numPr>
          <w:ilvl w:val="0"/>
          <w:numId w:val="6"/>
        </w:numPr>
        <w:spacing w:after="0" w:line="240" w:lineRule="auto"/>
        <w:jc w:val="both"/>
        <w:rPr>
          <w:rFonts w:ascii="Trebuchet MS" w:hAnsi="Trebuchet MS" w:cs="Tahoma"/>
        </w:rPr>
      </w:pPr>
      <w:r w:rsidRPr="00956C6D">
        <w:rPr>
          <w:rFonts w:ascii="Trebuchet MS" w:hAnsi="Trebuchet MS" w:cs="Tahoma"/>
        </w:rPr>
        <w:t xml:space="preserve">Seed funding for business start-ups. </w:t>
      </w:r>
    </w:p>
    <w:p w14:paraId="7446624B" w14:textId="77777777" w:rsidR="00BD7858" w:rsidRPr="00956C6D" w:rsidRDefault="00BD7858" w:rsidP="008D5E1B">
      <w:pPr>
        <w:numPr>
          <w:ilvl w:val="0"/>
          <w:numId w:val="6"/>
        </w:numPr>
        <w:spacing w:after="0" w:line="240" w:lineRule="auto"/>
        <w:jc w:val="both"/>
        <w:rPr>
          <w:rFonts w:ascii="Trebuchet MS" w:hAnsi="Trebuchet MS" w:cs="Tahoma"/>
        </w:rPr>
      </w:pPr>
      <w:r w:rsidRPr="00956C6D">
        <w:rPr>
          <w:rFonts w:ascii="Trebuchet MS" w:hAnsi="Trebuchet MS" w:cs="Tahoma"/>
        </w:rPr>
        <w:t>Retrospective costs (i.e. money that’s already been spent or project already taken place)</w:t>
      </w:r>
    </w:p>
    <w:p w14:paraId="4B35C025" w14:textId="77777777" w:rsidR="00BD7858" w:rsidRPr="00956C6D" w:rsidRDefault="00BD7858" w:rsidP="008D5E1B">
      <w:pPr>
        <w:numPr>
          <w:ilvl w:val="0"/>
          <w:numId w:val="6"/>
        </w:numPr>
        <w:spacing w:after="0" w:line="240" w:lineRule="auto"/>
        <w:jc w:val="both"/>
        <w:rPr>
          <w:rFonts w:ascii="Trebuchet MS" w:hAnsi="Trebuchet MS" w:cs="Arial"/>
        </w:rPr>
      </w:pPr>
      <w:r w:rsidRPr="00956C6D">
        <w:rPr>
          <w:rFonts w:ascii="Trebuchet MS" w:hAnsi="Trebuchet MS" w:cs="Arial"/>
        </w:rPr>
        <w:t>Sponsorship/fundraising events or contributions to larger/major appeals</w:t>
      </w:r>
    </w:p>
    <w:p w14:paraId="681930AB" w14:textId="77777777" w:rsidR="00BD7858" w:rsidRPr="00956C6D" w:rsidRDefault="00BD7858" w:rsidP="008D5E1B">
      <w:pPr>
        <w:numPr>
          <w:ilvl w:val="0"/>
          <w:numId w:val="6"/>
        </w:numPr>
        <w:spacing w:after="0" w:line="240" w:lineRule="auto"/>
        <w:jc w:val="both"/>
        <w:rPr>
          <w:rFonts w:ascii="Trebuchet MS" w:hAnsi="Trebuchet MS" w:cs="Arial"/>
        </w:rPr>
      </w:pPr>
      <w:r w:rsidRPr="00956C6D">
        <w:rPr>
          <w:rFonts w:ascii="Trebuchet MS" w:hAnsi="Trebuchet MS" w:cs="Tahoma"/>
        </w:rPr>
        <w:t xml:space="preserve">Any activity that does not contribute to the grant themes (identified in the guidance), </w:t>
      </w:r>
      <w:r w:rsidRPr="00956C6D">
        <w:rPr>
          <w:rFonts w:ascii="Trebuchet MS" w:hAnsi="Trebuchet MS" w:cs="Arial"/>
        </w:rPr>
        <w:t>unlawfully discriminates against people, or is illegal.</w:t>
      </w:r>
    </w:p>
    <w:p w14:paraId="296CF92C"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Sponsorship/fundraising events or contributions to larger/major appeals.</w:t>
      </w:r>
    </w:p>
    <w:p w14:paraId="1372D4D4" w14:textId="77777777" w:rsidR="00BD7858" w:rsidRPr="00956C6D" w:rsidRDefault="00BD7858" w:rsidP="008D5E1B">
      <w:pPr>
        <w:numPr>
          <w:ilvl w:val="0"/>
          <w:numId w:val="6"/>
        </w:numPr>
        <w:spacing w:after="60" w:line="240" w:lineRule="auto"/>
        <w:jc w:val="both"/>
        <w:rPr>
          <w:rFonts w:ascii="Trebuchet MS" w:hAnsi="Trebuchet MS" w:cs="Tahoma"/>
        </w:rPr>
      </w:pPr>
      <w:r w:rsidRPr="00956C6D">
        <w:rPr>
          <w:rFonts w:ascii="Trebuchet MS" w:hAnsi="Trebuchet MS" w:cs="Tahoma"/>
        </w:rPr>
        <w:t>Presents/gifts.</w:t>
      </w:r>
    </w:p>
    <w:p w14:paraId="375B9691" w14:textId="5B25F749" w:rsidR="00BD7858" w:rsidRPr="00956C6D" w:rsidRDefault="008D5E1B" w:rsidP="008D5E1B">
      <w:pPr>
        <w:numPr>
          <w:ilvl w:val="0"/>
          <w:numId w:val="6"/>
        </w:numPr>
        <w:spacing w:after="60" w:line="240" w:lineRule="auto"/>
        <w:jc w:val="both"/>
        <w:rPr>
          <w:rFonts w:ascii="Trebuchet MS" w:hAnsi="Trebuchet MS" w:cs="Arial"/>
        </w:rPr>
      </w:pPr>
      <w:r>
        <w:rPr>
          <w:rFonts w:ascii="Trebuchet MS" w:hAnsi="Trebuchet MS" w:cs="Arial"/>
        </w:rPr>
        <w:t>Major ca</w:t>
      </w:r>
      <w:r w:rsidR="00BD7858" w:rsidRPr="00956C6D">
        <w:rPr>
          <w:rFonts w:ascii="Trebuchet MS" w:hAnsi="Trebuchet MS" w:cs="Arial"/>
        </w:rPr>
        <w:t>pital requests i.e. building and construction work.</w:t>
      </w:r>
      <w:r w:rsidR="00BD7858">
        <w:rPr>
          <w:rFonts w:ascii="Trebuchet MS" w:hAnsi="Trebuchet MS" w:cs="Arial"/>
        </w:rPr>
        <w:t xml:space="preserve"> The funding can be used to pay for “small capital projects” i.e. improving outside space, improving inside </w:t>
      </w:r>
      <w:r w:rsidR="00BD7858">
        <w:rPr>
          <w:rFonts w:ascii="Trebuchet MS" w:hAnsi="Trebuchet MS" w:cs="Arial"/>
        </w:rPr>
        <w:lastRenderedPageBreak/>
        <w:t xml:space="preserve">space, buying equipment, but you must demonstrate how it links to the wider project and it should not cost more than 50% of the grant you are requesting. </w:t>
      </w:r>
    </w:p>
    <w:p w14:paraId="4FAC1270"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Attendance at conferences and mandatory training which groups are required by law to provide.</w:t>
      </w:r>
    </w:p>
    <w:p w14:paraId="63D0209F" w14:textId="77777777" w:rsidR="00BD7858" w:rsidRPr="00956C6D" w:rsidRDefault="00BD7858" w:rsidP="008D5E1B">
      <w:pPr>
        <w:numPr>
          <w:ilvl w:val="0"/>
          <w:numId w:val="6"/>
        </w:numPr>
        <w:spacing w:after="60" w:line="240" w:lineRule="auto"/>
        <w:jc w:val="both"/>
        <w:rPr>
          <w:rFonts w:ascii="Trebuchet MS" w:hAnsi="Trebuchet MS" w:cs="Arial"/>
        </w:rPr>
      </w:pPr>
      <w:r w:rsidRPr="00956C6D">
        <w:rPr>
          <w:rFonts w:ascii="Trebuchet MS" w:hAnsi="Trebuchet MS" w:cs="Arial"/>
        </w:rPr>
        <w:t>Academic or medical research and equipment.</w:t>
      </w:r>
    </w:p>
    <w:p w14:paraId="5321B118" w14:textId="5987379B" w:rsidR="00200627" w:rsidRPr="00DA4814" w:rsidRDefault="00200627" w:rsidP="00DA4814">
      <w:pPr>
        <w:spacing w:line="240" w:lineRule="auto"/>
        <w:jc w:val="both"/>
        <w:rPr>
          <w:rFonts w:ascii="Trebuchet MS" w:hAnsi="Trebuchet MS" w:cs="Tahoma"/>
          <w:b/>
          <w:sz w:val="28"/>
        </w:rPr>
      </w:pPr>
    </w:p>
    <w:p w14:paraId="6920A6BD" w14:textId="72FB0D52" w:rsidR="00DA4814" w:rsidRPr="00DA4814" w:rsidRDefault="00DA4814" w:rsidP="00D36D33">
      <w:pPr>
        <w:pStyle w:val="ListParagraph"/>
        <w:numPr>
          <w:ilvl w:val="0"/>
          <w:numId w:val="2"/>
        </w:numPr>
        <w:spacing w:line="240" w:lineRule="auto"/>
        <w:jc w:val="both"/>
        <w:rPr>
          <w:rFonts w:ascii="Trebuchet MS" w:hAnsi="Trebuchet MS" w:cs="Tahoma"/>
          <w:b/>
          <w:sz w:val="28"/>
          <w:szCs w:val="28"/>
        </w:rPr>
      </w:pPr>
      <w:r w:rsidRPr="00DA4814">
        <w:rPr>
          <w:rFonts w:ascii="Trebuchet MS" w:hAnsi="Trebuchet MS" w:cs="Tahoma"/>
          <w:b/>
          <w:sz w:val="28"/>
          <w:szCs w:val="28"/>
        </w:rPr>
        <w:t>Who makes the Community Wellbeing Investment decisions?</w:t>
      </w:r>
    </w:p>
    <w:p w14:paraId="24A99F37" w14:textId="77777777" w:rsidR="00DA4814" w:rsidRPr="00DA4814" w:rsidRDefault="00DA4814" w:rsidP="00DA4814">
      <w:pPr>
        <w:ind w:left="720"/>
        <w:jc w:val="both"/>
        <w:rPr>
          <w:rFonts w:ascii="Trebuchet MS" w:hAnsi="Trebuchet MS"/>
          <w:b/>
        </w:rPr>
      </w:pPr>
      <w:r w:rsidRPr="00DA4814">
        <w:rPr>
          <w:rFonts w:ascii="Trebuchet MS" w:hAnsi="Trebuchet MS"/>
        </w:rPr>
        <w:t xml:space="preserve">The investments we make will be overseen by our Investment Board. The board will agree spend on larger scale programmes and will have oversight of what has been funded throughout the programme. Smaller scale investments will be agreed by members of the Board monthly. </w:t>
      </w:r>
    </w:p>
    <w:p w14:paraId="1A4DD2CE" w14:textId="77777777" w:rsidR="00DA4814" w:rsidRPr="00DA4814" w:rsidRDefault="00DA4814" w:rsidP="00DA4814">
      <w:pPr>
        <w:ind w:left="720"/>
        <w:jc w:val="both"/>
        <w:rPr>
          <w:rFonts w:ascii="Trebuchet MS" w:hAnsi="Trebuchet MS"/>
          <w:b/>
        </w:rPr>
      </w:pPr>
      <w:r w:rsidRPr="00DA4814">
        <w:rPr>
          <w:rFonts w:ascii="Trebuchet MS" w:hAnsi="Trebuchet MS"/>
        </w:rPr>
        <w:t>We will also bring to the Board investments made by other local grant schemes we operate, e.g. Tameside 4 Good, Ambition for Ageing, so that we can ensure that investment is prioritised where it is needed, and that groups access the most appropriate investment for their idea.</w:t>
      </w:r>
    </w:p>
    <w:p w14:paraId="369CE9CD" w14:textId="77777777" w:rsidR="00DA4814" w:rsidRPr="00DA4814" w:rsidRDefault="00DA4814" w:rsidP="00DA4814">
      <w:pPr>
        <w:ind w:left="720"/>
        <w:jc w:val="both"/>
        <w:rPr>
          <w:rFonts w:ascii="Trebuchet MS" w:hAnsi="Trebuchet MS"/>
          <w:b/>
        </w:rPr>
      </w:pPr>
      <w:r w:rsidRPr="00DA4814">
        <w:rPr>
          <w:rFonts w:ascii="Trebuchet MS" w:hAnsi="Trebuchet MS"/>
        </w:rPr>
        <w:t>The Board will meet quarterly to review investment, identify additional investment, monitor progress and outcomes of investment and share learning.</w:t>
      </w:r>
    </w:p>
    <w:p w14:paraId="3CC22375" w14:textId="77777777" w:rsidR="00DA4814" w:rsidRPr="00DA4814" w:rsidRDefault="00DA4814" w:rsidP="00DA4814">
      <w:pPr>
        <w:ind w:left="720"/>
        <w:jc w:val="both"/>
        <w:rPr>
          <w:rFonts w:ascii="Trebuchet MS" w:hAnsi="Trebuchet MS"/>
          <w:b/>
        </w:rPr>
      </w:pPr>
      <w:r w:rsidRPr="00DA4814">
        <w:rPr>
          <w:rFonts w:ascii="Trebuchet MS" w:hAnsi="Trebuchet MS"/>
        </w:rPr>
        <w:t>The Board is made up of a range of stakeholders, our Community Wellbeing Programme delivery partners (Active Tameside and Jigsaw), VCFSE representatives from Tameside’s Voluntary Sector Influencing Group (VSIG), Tameside &amp; Glossop Integrated Care Foundation Trust (ICFT – the commissioners of the whole programme), Tameside Council, and Tameside and Glossop Strategic Commission.</w:t>
      </w:r>
    </w:p>
    <w:p w14:paraId="7ED70C01" w14:textId="77777777" w:rsidR="00DA4814" w:rsidRPr="00DA4814" w:rsidRDefault="00DA4814" w:rsidP="00DA4814">
      <w:pPr>
        <w:ind w:left="720"/>
        <w:jc w:val="both"/>
        <w:rPr>
          <w:rFonts w:ascii="Trebuchet MS" w:hAnsi="Trebuchet MS"/>
          <w:b/>
        </w:rPr>
      </w:pPr>
      <w:r w:rsidRPr="00DA4814">
        <w:rPr>
          <w:rFonts w:ascii="Trebuchet MS" w:hAnsi="Trebuchet MS"/>
        </w:rPr>
        <w:t>In addition to the Investment Board, some investment will be allocated by local people directly through a series of participatory budgeting processes in localities.</w:t>
      </w:r>
    </w:p>
    <w:p w14:paraId="1AF46DAA" w14:textId="28DD85C9" w:rsidR="00DA4814" w:rsidRPr="00D36D33" w:rsidRDefault="00DA4814" w:rsidP="00D36D33">
      <w:pPr>
        <w:pStyle w:val="ListParagraph"/>
        <w:numPr>
          <w:ilvl w:val="0"/>
          <w:numId w:val="2"/>
        </w:numPr>
        <w:jc w:val="both"/>
        <w:rPr>
          <w:rFonts w:ascii="Trebuchet MS" w:hAnsi="Trebuchet MS"/>
          <w:b/>
          <w:sz w:val="28"/>
          <w:szCs w:val="28"/>
        </w:rPr>
      </w:pPr>
      <w:r w:rsidRPr="00D36D33">
        <w:rPr>
          <w:rFonts w:ascii="Trebuchet MS" w:hAnsi="Trebuchet MS"/>
          <w:b/>
          <w:sz w:val="28"/>
          <w:szCs w:val="28"/>
        </w:rPr>
        <w:t>What do we do if we don’t agree with an investment decision?</w:t>
      </w:r>
    </w:p>
    <w:p w14:paraId="2E1FCA6E" w14:textId="77777777" w:rsidR="00DA4814" w:rsidRPr="00DA4814" w:rsidRDefault="00DA4814" w:rsidP="00D36D33">
      <w:pPr>
        <w:ind w:left="720"/>
        <w:jc w:val="both"/>
        <w:rPr>
          <w:rFonts w:ascii="Trebuchet MS" w:hAnsi="Trebuchet MS"/>
          <w:b/>
        </w:rPr>
      </w:pPr>
      <w:r w:rsidRPr="00DA4814">
        <w:rPr>
          <w:rFonts w:ascii="Trebuchet MS" w:hAnsi="Trebuchet MS"/>
        </w:rPr>
        <w:t>If your group has not been awarded funding and wish to appeal the decision you can follow the Appeals Process outlined below:</w:t>
      </w:r>
    </w:p>
    <w:p w14:paraId="14A5B63B" w14:textId="77777777" w:rsidR="00DA4814" w:rsidRPr="00DA4814" w:rsidRDefault="00DA4814" w:rsidP="00DA4814">
      <w:pPr>
        <w:pStyle w:val="ListParagraph"/>
        <w:numPr>
          <w:ilvl w:val="0"/>
          <w:numId w:val="16"/>
        </w:numPr>
        <w:spacing w:after="160" w:line="259" w:lineRule="auto"/>
        <w:ind w:left="1080"/>
        <w:jc w:val="both"/>
        <w:rPr>
          <w:rFonts w:ascii="Trebuchet MS" w:hAnsi="Trebuchet MS"/>
          <w:b/>
        </w:rPr>
      </w:pPr>
      <w:r w:rsidRPr="00DA4814">
        <w:rPr>
          <w:rFonts w:ascii="Trebuchet MS" w:hAnsi="Trebuchet MS"/>
        </w:rPr>
        <w:t xml:space="preserve">Email/write to the Chair of the Investment Board (details below) outlining the nature of your appeal and the details of your group so that we can find your application and feedback. </w:t>
      </w:r>
    </w:p>
    <w:p w14:paraId="344CA7DD" w14:textId="77777777" w:rsidR="00DA4814" w:rsidRPr="00DA4814" w:rsidRDefault="00DA4814" w:rsidP="00DA4814">
      <w:pPr>
        <w:pStyle w:val="ListParagraph"/>
        <w:numPr>
          <w:ilvl w:val="0"/>
          <w:numId w:val="16"/>
        </w:numPr>
        <w:spacing w:after="160" w:line="259" w:lineRule="auto"/>
        <w:ind w:left="1080"/>
        <w:jc w:val="both"/>
        <w:rPr>
          <w:rFonts w:ascii="Trebuchet MS" w:hAnsi="Trebuchet MS"/>
          <w:b/>
        </w:rPr>
      </w:pPr>
      <w:r w:rsidRPr="00DA4814">
        <w:rPr>
          <w:rFonts w:ascii="Trebuchet MS" w:hAnsi="Trebuchet MS"/>
        </w:rPr>
        <w:t>The Chair will acknowledge receipt of your appeal within 5 working days, and will notify you of the following steps, and key dates.</w:t>
      </w:r>
    </w:p>
    <w:p w14:paraId="7BD08620" w14:textId="77777777" w:rsidR="00DA4814" w:rsidRPr="00DA4814" w:rsidRDefault="00DA4814" w:rsidP="00DA4814">
      <w:pPr>
        <w:pStyle w:val="ListParagraph"/>
        <w:numPr>
          <w:ilvl w:val="0"/>
          <w:numId w:val="16"/>
        </w:numPr>
        <w:spacing w:after="160" w:line="259" w:lineRule="auto"/>
        <w:ind w:left="1080"/>
        <w:jc w:val="both"/>
        <w:rPr>
          <w:rFonts w:ascii="Trebuchet MS" w:hAnsi="Trebuchet MS"/>
          <w:b/>
        </w:rPr>
      </w:pPr>
      <w:r w:rsidRPr="00DA4814">
        <w:rPr>
          <w:rFonts w:ascii="Trebuchet MS" w:hAnsi="Trebuchet MS"/>
        </w:rPr>
        <w:t>The Chair will present your appeal to members of the Investment Board at the next available Investment Board meeting where a decision will be made.</w:t>
      </w:r>
    </w:p>
    <w:p w14:paraId="09B66659" w14:textId="77777777" w:rsidR="00DA4814" w:rsidRPr="00DA4814" w:rsidRDefault="00DA4814" w:rsidP="00DA4814">
      <w:pPr>
        <w:pStyle w:val="ListParagraph"/>
        <w:numPr>
          <w:ilvl w:val="0"/>
          <w:numId w:val="16"/>
        </w:numPr>
        <w:spacing w:after="160" w:line="259" w:lineRule="auto"/>
        <w:ind w:left="1080"/>
        <w:jc w:val="both"/>
        <w:rPr>
          <w:rFonts w:ascii="Trebuchet MS" w:hAnsi="Trebuchet MS"/>
          <w:b/>
        </w:rPr>
      </w:pPr>
      <w:r w:rsidRPr="00DA4814">
        <w:rPr>
          <w:rFonts w:ascii="Trebuchet MS" w:hAnsi="Trebuchet MS"/>
        </w:rPr>
        <w:t>You will receive a written decision made by the Investment Board on your appeal, via the Chair, within 5 working days after the Board has met.</w:t>
      </w:r>
    </w:p>
    <w:p w14:paraId="35812D63" w14:textId="77777777" w:rsidR="00DA4814" w:rsidRPr="00DA4814" w:rsidRDefault="00DA4814" w:rsidP="00DA4814">
      <w:pPr>
        <w:ind w:left="360"/>
        <w:jc w:val="both"/>
        <w:rPr>
          <w:rFonts w:ascii="Trebuchet MS" w:hAnsi="Trebuchet MS"/>
          <w:b/>
        </w:rPr>
      </w:pPr>
      <w:r w:rsidRPr="00DA4814">
        <w:rPr>
          <w:rFonts w:ascii="Trebuchet MS" w:hAnsi="Trebuchet MS"/>
        </w:rPr>
        <w:t>The decision of the Investment Board regarding an appeal is final.</w:t>
      </w:r>
    </w:p>
    <w:p w14:paraId="37B70CA0" w14:textId="77777777" w:rsidR="00DA4814" w:rsidRPr="00DA4814" w:rsidRDefault="00DA4814" w:rsidP="00DA4814">
      <w:pPr>
        <w:ind w:left="360"/>
        <w:jc w:val="both"/>
        <w:rPr>
          <w:rFonts w:ascii="Trebuchet MS" w:hAnsi="Trebuchet MS"/>
        </w:rPr>
      </w:pPr>
      <w:r w:rsidRPr="00DA4814">
        <w:rPr>
          <w:rFonts w:ascii="Trebuchet MS" w:hAnsi="Trebuchet MS"/>
        </w:rPr>
        <w:t>Community Wellbeing Investment Board Chair:</w:t>
      </w:r>
    </w:p>
    <w:p w14:paraId="7D9F51F6" w14:textId="3699262F" w:rsidR="00DA4814" w:rsidRPr="00DA4814" w:rsidRDefault="00DA4814" w:rsidP="00D36D33">
      <w:pPr>
        <w:ind w:left="360"/>
        <w:rPr>
          <w:rFonts w:ascii="Trebuchet MS" w:hAnsi="Trebuchet MS"/>
          <w:b/>
        </w:rPr>
      </w:pPr>
      <w:r w:rsidRPr="00DA4814">
        <w:rPr>
          <w:rFonts w:ascii="Trebuchet MS" w:hAnsi="Trebuchet MS"/>
        </w:rPr>
        <w:lastRenderedPageBreak/>
        <w:t>Liz Windsor-Welsh, Action Together CEO.</w:t>
      </w:r>
      <w:r w:rsidR="00D36D33">
        <w:rPr>
          <w:rFonts w:ascii="Trebuchet MS" w:hAnsi="Trebuchet MS"/>
        </w:rPr>
        <w:t xml:space="preserve"> </w:t>
      </w:r>
      <w:r w:rsidRPr="00DA4814">
        <w:rPr>
          <w:rFonts w:ascii="Trebuchet MS" w:hAnsi="Trebuchet MS"/>
        </w:rPr>
        <w:t xml:space="preserve">0161-339-2345 | </w:t>
      </w:r>
      <w:hyperlink r:id="rId7" w:history="1">
        <w:r w:rsidRPr="00DA4814">
          <w:rPr>
            <w:rStyle w:val="Hyperlink"/>
            <w:rFonts w:ascii="Trebuchet MS" w:hAnsi="Trebuchet MS"/>
          </w:rPr>
          <w:t>liz.WW@actiontogether.org.uk</w:t>
        </w:r>
      </w:hyperlink>
      <w:r w:rsidRPr="00DA4814">
        <w:rPr>
          <w:rFonts w:ascii="Trebuchet MS" w:hAnsi="Trebuchet MS"/>
        </w:rPr>
        <w:t xml:space="preserve"> | Manchester Chambers, Oldham, OL1 1LF.</w:t>
      </w:r>
    </w:p>
    <w:p w14:paraId="0037657F" w14:textId="683D6412" w:rsidR="006516E7" w:rsidRDefault="006516E7" w:rsidP="00DA4814">
      <w:pPr>
        <w:spacing w:after="0" w:line="240" w:lineRule="auto"/>
        <w:jc w:val="both"/>
        <w:rPr>
          <w:rFonts w:ascii="Trebuchet MS" w:hAnsi="Trebuchet MS" w:cs="Tahoma"/>
        </w:rPr>
      </w:pPr>
    </w:p>
    <w:p w14:paraId="55B09055" w14:textId="7785F37F" w:rsidR="00C71E51" w:rsidRDefault="00C71E51" w:rsidP="00D36D33">
      <w:pPr>
        <w:pStyle w:val="ListParagraph"/>
        <w:numPr>
          <w:ilvl w:val="0"/>
          <w:numId w:val="2"/>
        </w:numPr>
        <w:spacing w:after="60" w:line="240" w:lineRule="auto"/>
        <w:jc w:val="both"/>
        <w:rPr>
          <w:rFonts w:ascii="Trebuchet MS" w:hAnsi="Trebuchet MS" w:cs="Tahoma"/>
          <w:b/>
          <w:sz w:val="28"/>
        </w:rPr>
      </w:pPr>
      <w:r w:rsidRPr="00D36D33">
        <w:rPr>
          <w:rFonts w:ascii="Trebuchet MS" w:hAnsi="Trebuchet MS" w:cs="Tahoma"/>
          <w:b/>
          <w:sz w:val="28"/>
        </w:rPr>
        <w:t>Evaluation process</w:t>
      </w:r>
    </w:p>
    <w:p w14:paraId="68DB3A35" w14:textId="77777777" w:rsidR="00D36D33" w:rsidRPr="00D36D33" w:rsidRDefault="00D36D33" w:rsidP="00D36D33">
      <w:pPr>
        <w:pStyle w:val="ListParagraph"/>
        <w:spacing w:after="60" w:line="240" w:lineRule="auto"/>
        <w:jc w:val="both"/>
        <w:rPr>
          <w:rFonts w:ascii="Trebuchet MS" w:hAnsi="Trebuchet MS" w:cs="Tahoma"/>
          <w:b/>
          <w:sz w:val="28"/>
        </w:rPr>
      </w:pPr>
    </w:p>
    <w:p w14:paraId="719DFB65" w14:textId="77777777" w:rsidR="00C71E51" w:rsidRPr="00956C6D" w:rsidRDefault="00C71E51" w:rsidP="00C71E51">
      <w:pPr>
        <w:spacing w:after="60" w:line="240" w:lineRule="auto"/>
        <w:jc w:val="both"/>
        <w:rPr>
          <w:rFonts w:ascii="Trebuchet MS" w:hAnsi="Trebuchet MS" w:cs="Arial"/>
        </w:rPr>
      </w:pPr>
      <w:r w:rsidRPr="00956C6D">
        <w:rPr>
          <w:rFonts w:ascii="Trebuchet MS" w:hAnsi="Trebuchet MS" w:cs="Arial"/>
        </w:rPr>
        <w:t xml:space="preserve">We will require that: </w:t>
      </w:r>
    </w:p>
    <w:p w14:paraId="54C24ED2" w14:textId="2C99750C" w:rsidR="00C71E51" w:rsidRDefault="00C71E51" w:rsidP="00C71E51">
      <w:pPr>
        <w:numPr>
          <w:ilvl w:val="0"/>
          <w:numId w:val="8"/>
        </w:numPr>
        <w:spacing w:after="60" w:line="240" w:lineRule="auto"/>
        <w:ind w:left="709" w:hanging="425"/>
        <w:jc w:val="both"/>
        <w:rPr>
          <w:rFonts w:ascii="Trebuchet MS" w:hAnsi="Trebuchet MS" w:cs="Arial"/>
        </w:rPr>
      </w:pPr>
      <w:r w:rsidRPr="00956C6D">
        <w:rPr>
          <w:rFonts w:ascii="Trebuchet MS" w:hAnsi="Trebuchet MS" w:cs="Arial"/>
        </w:rPr>
        <w:t>Successful groups will be required</w:t>
      </w:r>
      <w:r>
        <w:rPr>
          <w:rFonts w:ascii="Trebuchet MS" w:hAnsi="Trebuchet MS" w:cs="Arial"/>
        </w:rPr>
        <w:t xml:space="preserve"> to submit a monitoring and evaluation form </w:t>
      </w:r>
      <w:r w:rsidR="00380F58">
        <w:rPr>
          <w:rFonts w:ascii="Trebuchet MS" w:hAnsi="Trebuchet MS" w:cs="Arial"/>
        </w:rPr>
        <w:t xml:space="preserve">to show what difference you have made as a result of the project and </w:t>
      </w:r>
      <w:r w:rsidRPr="00956C6D">
        <w:rPr>
          <w:rFonts w:ascii="Trebuchet MS" w:hAnsi="Trebuchet MS" w:cs="Arial"/>
        </w:rPr>
        <w:t>a cas</w:t>
      </w:r>
      <w:r>
        <w:rPr>
          <w:rFonts w:ascii="Trebuchet MS" w:hAnsi="Trebuchet MS" w:cs="Arial"/>
        </w:rPr>
        <w:t>e study</w:t>
      </w:r>
      <w:r w:rsidR="00380F58">
        <w:rPr>
          <w:rFonts w:ascii="Trebuchet MS" w:hAnsi="Trebuchet MS" w:cs="Arial"/>
        </w:rPr>
        <w:t xml:space="preserve"> with feedback from beneficiaries.</w:t>
      </w:r>
    </w:p>
    <w:p w14:paraId="4EC414FD" w14:textId="7406DF33" w:rsidR="00FD6348" w:rsidRDefault="00A54328" w:rsidP="00FD6348">
      <w:pPr>
        <w:numPr>
          <w:ilvl w:val="0"/>
          <w:numId w:val="8"/>
        </w:numPr>
        <w:spacing w:after="60" w:line="240" w:lineRule="auto"/>
        <w:ind w:left="709" w:hanging="425"/>
        <w:jc w:val="both"/>
        <w:rPr>
          <w:rFonts w:ascii="Trebuchet MS" w:hAnsi="Trebuchet MS" w:cs="Arial"/>
        </w:rPr>
      </w:pPr>
      <w:r>
        <w:rPr>
          <w:rFonts w:ascii="Trebuchet MS" w:hAnsi="Trebuchet MS" w:cs="Arial"/>
        </w:rPr>
        <w:t>An</w:t>
      </w:r>
      <w:r w:rsidR="00F76F14">
        <w:rPr>
          <w:rFonts w:ascii="Trebuchet MS" w:hAnsi="Trebuchet MS" w:cs="Arial"/>
        </w:rPr>
        <w:t xml:space="preserve"> interim monitoring visit will also be carried out</w:t>
      </w:r>
      <w:r w:rsidR="00FD6348">
        <w:rPr>
          <w:rFonts w:ascii="Trebuchet MS" w:hAnsi="Trebuchet MS" w:cs="Arial"/>
        </w:rPr>
        <w:t xml:space="preserve"> by Action Together staff during the twelve-month project period. </w:t>
      </w:r>
      <w:r w:rsidR="00F76F14">
        <w:rPr>
          <w:rFonts w:ascii="Trebuchet MS" w:hAnsi="Trebuchet MS" w:cs="Arial"/>
        </w:rPr>
        <w:t xml:space="preserve"> </w:t>
      </w:r>
    </w:p>
    <w:p w14:paraId="34C48808" w14:textId="5B07A20E" w:rsidR="00FD6348" w:rsidRPr="00FD6348" w:rsidRDefault="00FD6348" w:rsidP="00FD6348">
      <w:pPr>
        <w:numPr>
          <w:ilvl w:val="0"/>
          <w:numId w:val="8"/>
        </w:numPr>
        <w:spacing w:after="60" w:line="240" w:lineRule="auto"/>
        <w:ind w:left="709" w:hanging="425"/>
        <w:jc w:val="both"/>
        <w:rPr>
          <w:rFonts w:ascii="Trebuchet MS" w:hAnsi="Trebuchet MS" w:cs="Arial"/>
        </w:rPr>
      </w:pPr>
      <w:r>
        <w:rPr>
          <w:rFonts w:ascii="Trebuchet MS" w:hAnsi="Trebuchet MS" w:cs="Arial"/>
        </w:rPr>
        <w:t>Groups must be w</w:t>
      </w:r>
      <w:r w:rsidRPr="00FD6348">
        <w:rPr>
          <w:rFonts w:ascii="Trebuchet MS" w:hAnsi="Trebuchet MS" w:cs="Arial"/>
        </w:rPr>
        <w:t>illing to undertake an organisational health check and attend a minimum of two network events and two associated training sessions per year.</w:t>
      </w:r>
    </w:p>
    <w:p w14:paraId="3D56B551" w14:textId="65B7210C" w:rsidR="00C71E51" w:rsidRPr="00956C6D" w:rsidRDefault="00C451F0" w:rsidP="00C71E51">
      <w:pPr>
        <w:numPr>
          <w:ilvl w:val="0"/>
          <w:numId w:val="8"/>
        </w:numPr>
        <w:spacing w:after="60" w:line="240" w:lineRule="auto"/>
        <w:ind w:left="709" w:hanging="425"/>
        <w:jc w:val="both"/>
        <w:rPr>
          <w:rFonts w:ascii="Trebuchet MS" w:hAnsi="Trebuchet MS" w:cs="Arial"/>
        </w:rPr>
      </w:pPr>
      <w:r>
        <w:rPr>
          <w:rFonts w:ascii="Trebuchet MS" w:hAnsi="Trebuchet MS" w:cs="Arial"/>
        </w:rPr>
        <w:t xml:space="preserve">Groups </w:t>
      </w:r>
      <w:r w:rsidR="00FD6348">
        <w:rPr>
          <w:rFonts w:ascii="Trebuchet MS" w:hAnsi="Trebuchet MS" w:cs="Arial"/>
        </w:rPr>
        <w:t xml:space="preserve">must </w:t>
      </w:r>
      <w:r>
        <w:rPr>
          <w:rFonts w:ascii="Trebuchet MS" w:hAnsi="Trebuchet MS" w:cs="Arial"/>
        </w:rPr>
        <w:t xml:space="preserve">have or are willing to </w:t>
      </w:r>
      <w:r w:rsidR="008D5E1B">
        <w:rPr>
          <w:rFonts w:ascii="Trebuchet MS" w:hAnsi="Trebuchet MS" w:cs="Arial"/>
        </w:rPr>
        <w:t xml:space="preserve">work towards </w:t>
      </w:r>
      <w:r>
        <w:rPr>
          <w:rFonts w:ascii="Trebuchet MS" w:hAnsi="Trebuchet MS" w:cs="Arial"/>
        </w:rPr>
        <w:t>the Action Together</w:t>
      </w:r>
      <w:r w:rsidR="008D5E1B">
        <w:rPr>
          <w:rFonts w:ascii="Trebuchet MS" w:hAnsi="Trebuchet MS" w:cs="Arial"/>
        </w:rPr>
        <w:t xml:space="preserve"> </w:t>
      </w:r>
      <w:r>
        <w:rPr>
          <w:rFonts w:ascii="Trebuchet MS" w:hAnsi="Trebuchet MS" w:cs="Arial"/>
        </w:rPr>
        <w:t>Quality in Action Award.</w:t>
      </w:r>
      <w:r w:rsidR="006833D5">
        <w:rPr>
          <w:rFonts w:ascii="Trebuchet MS" w:hAnsi="Trebuchet MS" w:cs="Arial"/>
        </w:rPr>
        <w:t xml:space="preserve"> </w:t>
      </w:r>
    </w:p>
    <w:p w14:paraId="4276B4E6" w14:textId="77777777" w:rsidR="00C71E51" w:rsidRPr="00956C6D" w:rsidRDefault="00C71E51" w:rsidP="00C71E51">
      <w:pPr>
        <w:numPr>
          <w:ilvl w:val="0"/>
          <w:numId w:val="8"/>
        </w:numPr>
        <w:spacing w:after="60" w:line="240" w:lineRule="auto"/>
        <w:ind w:left="709" w:hanging="425"/>
        <w:jc w:val="both"/>
        <w:rPr>
          <w:rFonts w:ascii="Trebuchet MS" w:hAnsi="Trebuchet MS" w:cs="Arial"/>
        </w:rPr>
      </w:pPr>
      <w:r w:rsidRPr="00956C6D">
        <w:rPr>
          <w:rFonts w:ascii="Trebuchet MS" w:hAnsi="Trebuchet MS" w:cs="Arial"/>
        </w:rPr>
        <w:t>All groups must be able to provide basic evidence to support how their activity has been delivered. This may include details of accounts, invoices, receipts, photographs, articles, attendance records, evaluation forms and any other relevant documents.</w:t>
      </w:r>
    </w:p>
    <w:p w14:paraId="7EF44DE2" w14:textId="77777777" w:rsidR="00D36D33" w:rsidRDefault="00D36D33"/>
    <w:p w14:paraId="1FE26FEF" w14:textId="61DBA1A2" w:rsidR="00C71E51" w:rsidRDefault="00C71E51" w:rsidP="00D36D33">
      <w:pPr>
        <w:pStyle w:val="ListParagraph"/>
        <w:numPr>
          <w:ilvl w:val="0"/>
          <w:numId w:val="2"/>
        </w:numPr>
        <w:spacing w:after="60" w:line="240" w:lineRule="auto"/>
        <w:jc w:val="both"/>
        <w:rPr>
          <w:rFonts w:ascii="Trebuchet MS" w:hAnsi="Trebuchet MS" w:cs="Tahoma"/>
          <w:b/>
          <w:sz w:val="28"/>
        </w:rPr>
      </w:pPr>
      <w:r w:rsidRPr="00807E33">
        <w:rPr>
          <w:rFonts w:ascii="Trebuchet MS" w:hAnsi="Trebuchet MS" w:cs="Tahoma"/>
          <w:b/>
          <w:sz w:val="28"/>
        </w:rPr>
        <w:t>How do we apply?</w:t>
      </w:r>
    </w:p>
    <w:p w14:paraId="41D4BA04" w14:textId="77777777" w:rsidR="00117268" w:rsidRPr="00807E33" w:rsidRDefault="00117268" w:rsidP="00117268">
      <w:pPr>
        <w:pStyle w:val="ListParagraph"/>
        <w:spacing w:after="60" w:line="240" w:lineRule="auto"/>
        <w:jc w:val="both"/>
        <w:rPr>
          <w:rFonts w:ascii="Trebuchet MS" w:hAnsi="Trebuchet MS" w:cs="Tahoma"/>
          <w:b/>
          <w:sz w:val="28"/>
        </w:rPr>
      </w:pPr>
    </w:p>
    <w:p w14:paraId="52835983" w14:textId="4D13DD1A" w:rsidR="00453FCB" w:rsidRDefault="0088715A" w:rsidP="00175A78">
      <w:pPr>
        <w:spacing w:after="60" w:line="240" w:lineRule="auto"/>
        <w:ind w:left="720"/>
        <w:jc w:val="both"/>
        <w:rPr>
          <w:rFonts w:ascii="Trebuchet MS" w:hAnsi="Trebuchet MS" w:cs="Tahoma"/>
        </w:rPr>
      </w:pPr>
      <w:r>
        <w:rPr>
          <w:rFonts w:ascii="Trebuchet MS" w:hAnsi="Trebuchet MS" w:cs="Tahoma"/>
        </w:rPr>
        <w:t xml:space="preserve">Groups can apply for funding at any time through a Stage 1 Application form </w:t>
      </w:r>
      <w:r w:rsidR="00453FCB">
        <w:rPr>
          <w:rFonts w:ascii="Trebuchet MS" w:hAnsi="Trebuchet MS" w:cs="Tahoma"/>
        </w:rPr>
        <w:t xml:space="preserve">which is available </w:t>
      </w:r>
      <w:r>
        <w:rPr>
          <w:rFonts w:ascii="Trebuchet MS" w:hAnsi="Trebuchet MS" w:cs="Tahoma"/>
        </w:rPr>
        <w:t>onlin</w:t>
      </w:r>
      <w:r w:rsidR="00453FCB">
        <w:rPr>
          <w:rFonts w:ascii="Trebuchet MS" w:hAnsi="Trebuchet MS" w:cs="Tahoma"/>
        </w:rPr>
        <w:t xml:space="preserve">e </w:t>
      </w:r>
      <w:hyperlink r:id="rId8" w:history="1">
        <w:r w:rsidR="00EF5D4B" w:rsidRPr="004B02E1">
          <w:rPr>
            <w:rStyle w:val="Hyperlink"/>
            <w:rFonts w:ascii="Trebuchet MS" w:hAnsi="Trebuchet MS" w:cs="Tahoma"/>
          </w:rPr>
          <w:t>www.actiontogether.org.uk/community-wellbeing-investment-tameside</w:t>
        </w:r>
      </w:hyperlink>
    </w:p>
    <w:p w14:paraId="08E7C403" w14:textId="77777777" w:rsidR="00175A78" w:rsidRDefault="00175A78" w:rsidP="00175A78">
      <w:pPr>
        <w:tabs>
          <w:tab w:val="left" w:pos="1290"/>
        </w:tabs>
        <w:spacing w:after="60" w:line="240" w:lineRule="auto"/>
        <w:ind w:left="720"/>
        <w:jc w:val="both"/>
        <w:rPr>
          <w:rFonts w:ascii="Trebuchet MS" w:hAnsi="Trebuchet MS" w:cs="Tahoma"/>
        </w:rPr>
      </w:pPr>
    </w:p>
    <w:p w14:paraId="3E57620F" w14:textId="0592D8B6" w:rsidR="00175A78" w:rsidRPr="00175A78" w:rsidRDefault="00175A78" w:rsidP="00175A78">
      <w:pPr>
        <w:ind w:left="720"/>
        <w:jc w:val="both"/>
        <w:rPr>
          <w:rFonts w:ascii="Trebuchet MS" w:hAnsi="Trebuchet MS"/>
          <w:b/>
        </w:rPr>
      </w:pPr>
      <w:r w:rsidRPr="00175A78">
        <w:rPr>
          <w:rFonts w:ascii="Trebuchet MS" w:hAnsi="Trebuchet MS"/>
        </w:rPr>
        <w:t>The type of information we will ask for depends on the amount of money groups need for their idea e.g. a small, volunteer-led peer support group will more likely be interested in delivering smaller activities, with a smaller price tag, than a larger charity already delivering public contracts, and so the information we will ask for will reflect this proportionally. Because of this there are two types of Second Stage Application Forms. The process is the same for each.</w:t>
      </w:r>
    </w:p>
    <w:p w14:paraId="5FE822E0" w14:textId="77777777" w:rsidR="00284197" w:rsidRPr="00284197" w:rsidRDefault="00284197" w:rsidP="00284197">
      <w:pPr>
        <w:ind w:left="720"/>
        <w:jc w:val="both"/>
        <w:rPr>
          <w:rFonts w:ascii="Trebuchet MS" w:eastAsia="Times New Roman" w:hAnsi="Trebuchet MS" w:cs="Times New Roman"/>
          <w:b/>
          <w:lang w:eastAsia="en-GB"/>
        </w:rPr>
      </w:pPr>
      <w:r w:rsidRPr="00284197">
        <w:rPr>
          <w:rFonts w:ascii="Trebuchet MS" w:eastAsia="Trebuchet MS" w:hAnsi="Trebuchet MS" w:cs="Times New Roman"/>
        </w:rPr>
        <w:t>Please note s</w:t>
      </w:r>
      <w:r w:rsidRPr="00284197">
        <w:rPr>
          <w:rFonts w:ascii="Trebuchet MS" w:eastAsia="Times New Roman" w:hAnsi="Trebuchet MS" w:cs="Times New Roman"/>
          <w:lang w:eastAsia="en-GB"/>
        </w:rPr>
        <w:t>uccessful groups will be expected to:</w:t>
      </w:r>
    </w:p>
    <w:p w14:paraId="678ED58C"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Provide jointly agreed monitoring information on time.</w:t>
      </w:r>
    </w:p>
    <w:p w14:paraId="6DA34475"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 xml:space="preserve">Attend two networking opportunities during the lifetime of their grant. </w:t>
      </w:r>
    </w:p>
    <w:p w14:paraId="2B862C39"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Fill in a training needs plan and attend two training events during the lifetime of their grant.</w:t>
      </w:r>
    </w:p>
    <w:p w14:paraId="555B59F4"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Work towards Action Together’s quality mark; Quality in Action.</w:t>
      </w:r>
    </w:p>
    <w:p w14:paraId="2C96B7EA"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Receive support on monitoring their project and regular progress reviews with their Investment Officer to make sure things are on track.</w:t>
      </w:r>
    </w:p>
    <w:p w14:paraId="2D1A506B" w14:textId="77777777" w:rsidR="00284197" w:rsidRPr="00284197" w:rsidRDefault="00284197" w:rsidP="00284197">
      <w:pPr>
        <w:pStyle w:val="ListParagraph"/>
        <w:numPr>
          <w:ilvl w:val="0"/>
          <w:numId w:val="15"/>
        </w:numPr>
        <w:spacing w:after="0" w:line="240" w:lineRule="auto"/>
        <w:ind w:left="1080"/>
        <w:jc w:val="both"/>
        <w:rPr>
          <w:rFonts w:ascii="Trebuchet MS" w:eastAsia="Times New Roman" w:hAnsi="Trebuchet MS" w:cs="Times New Roman"/>
          <w:b/>
          <w:lang w:eastAsia="en-GB"/>
        </w:rPr>
      </w:pPr>
      <w:r w:rsidRPr="00284197">
        <w:rPr>
          <w:rFonts w:ascii="Trebuchet MS" w:eastAsia="Times New Roman" w:hAnsi="Trebuchet MS" w:cs="Times New Roman"/>
          <w:lang w:eastAsia="en-GB"/>
        </w:rPr>
        <w:t xml:space="preserve">Become a member of the Community Wellbeing Alliance and be invited to events that are part of the wider Community Wellbeing </w:t>
      </w:r>
      <w:proofErr w:type="spellStart"/>
      <w:r w:rsidRPr="00284197">
        <w:rPr>
          <w:rFonts w:ascii="Trebuchet MS" w:eastAsia="Times New Roman" w:hAnsi="Trebuchet MS" w:cs="Times New Roman"/>
          <w:lang w:eastAsia="en-GB"/>
        </w:rPr>
        <w:t>Programme</w:t>
      </w:r>
      <w:proofErr w:type="spellEnd"/>
      <w:r w:rsidRPr="00284197">
        <w:rPr>
          <w:rFonts w:ascii="Trebuchet MS" w:eastAsia="Times New Roman" w:hAnsi="Trebuchet MS" w:cs="Times New Roman"/>
          <w:lang w:eastAsia="en-GB"/>
        </w:rPr>
        <w:t>.</w:t>
      </w:r>
    </w:p>
    <w:p w14:paraId="658BEC7D" w14:textId="794F6658" w:rsidR="00284197" w:rsidRDefault="00284197" w:rsidP="00284197">
      <w:pPr>
        <w:ind w:left="1080"/>
        <w:jc w:val="both"/>
        <w:rPr>
          <w:rFonts w:ascii="Trebuchet MS" w:eastAsia="Trebuchet MS" w:hAnsi="Trebuchet MS" w:cs="Times New Roman"/>
          <w:b/>
        </w:rPr>
      </w:pPr>
    </w:p>
    <w:p w14:paraId="76162D89" w14:textId="4BDDCC71" w:rsidR="00D36D33" w:rsidRDefault="00D36D33" w:rsidP="00284197">
      <w:pPr>
        <w:ind w:left="1080"/>
        <w:jc w:val="both"/>
        <w:rPr>
          <w:rFonts w:ascii="Trebuchet MS" w:eastAsia="Trebuchet MS" w:hAnsi="Trebuchet MS" w:cs="Times New Roman"/>
          <w:b/>
        </w:rPr>
      </w:pPr>
    </w:p>
    <w:p w14:paraId="658E8F34" w14:textId="34C2F615" w:rsidR="00D36D33" w:rsidRDefault="00D36D33" w:rsidP="00D36D33">
      <w:pPr>
        <w:pStyle w:val="ListParagraph"/>
        <w:numPr>
          <w:ilvl w:val="0"/>
          <w:numId w:val="2"/>
        </w:numPr>
        <w:spacing w:after="60" w:line="240" w:lineRule="auto"/>
        <w:jc w:val="both"/>
        <w:rPr>
          <w:rFonts w:ascii="Trebuchet MS" w:hAnsi="Trebuchet MS"/>
          <w:b/>
          <w:sz w:val="28"/>
        </w:rPr>
      </w:pPr>
      <w:r w:rsidRPr="00807E33">
        <w:rPr>
          <w:rFonts w:ascii="Trebuchet MS" w:hAnsi="Trebuchet MS"/>
          <w:b/>
          <w:sz w:val="28"/>
        </w:rPr>
        <w:lastRenderedPageBreak/>
        <w:t>What if we are unsuccessful?</w:t>
      </w:r>
    </w:p>
    <w:p w14:paraId="36675288" w14:textId="77777777" w:rsidR="00D36D33" w:rsidRPr="00807E33" w:rsidRDefault="00D36D33" w:rsidP="00D36D33">
      <w:pPr>
        <w:pStyle w:val="ListParagraph"/>
        <w:spacing w:after="60" w:line="240" w:lineRule="auto"/>
        <w:jc w:val="both"/>
        <w:rPr>
          <w:rFonts w:ascii="Trebuchet MS" w:hAnsi="Trebuchet MS"/>
          <w:b/>
          <w:sz w:val="28"/>
        </w:rPr>
      </w:pPr>
    </w:p>
    <w:p w14:paraId="2918BACC" w14:textId="77777777" w:rsidR="00D36D33" w:rsidRPr="00956C6D" w:rsidRDefault="00D36D33" w:rsidP="00D36D33">
      <w:pPr>
        <w:spacing w:after="60" w:line="240" w:lineRule="auto"/>
        <w:ind w:left="709"/>
        <w:jc w:val="both"/>
        <w:rPr>
          <w:rFonts w:ascii="Trebuchet MS" w:hAnsi="Trebuchet MS"/>
        </w:rPr>
      </w:pPr>
      <w:r w:rsidRPr="00956C6D">
        <w:rPr>
          <w:rFonts w:ascii="Trebuchet MS" w:hAnsi="Trebuchet MS"/>
        </w:rPr>
        <w:t xml:space="preserve">Should </w:t>
      </w:r>
      <w:r>
        <w:rPr>
          <w:rFonts w:ascii="Trebuchet MS" w:hAnsi="Trebuchet MS"/>
        </w:rPr>
        <w:t xml:space="preserve">your </w:t>
      </w:r>
      <w:r w:rsidRPr="00956C6D">
        <w:rPr>
          <w:rFonts w:ascii="Trebuchet MS" w:hAnsi="Trebuchet MS"/>
        </w:rPr>
        <w:t>application be unsuccessful</w:t>
      </w:r>
      <w:r>
        <w:rPr>
          <w:rFonts w:ascii="Trebuchet MS" w:hAnsi="Trebuchet MS"/>
        </w:rPr>
        <w:t xml:space="preserve"> </w:t>
      </w:r>
      <w:r>
        <w:rPr>
          <w:rFonts w:ascii="Trebuchet MS" w:hAnsi="Trebuchet MS" w:cs="Arial"/>
        </w:rPr>
        <w:t>Action Together</w:t>
      </w:r>
      <w:r w:rsidRPr="00956C6D">
        <w:rPr>
          <w:rFonts w:ascii="Trebuchet MS" w:hAnsi="Trebuchet MS"/>
        </w:rPr>
        <w:t xml:space="preserve"> </w:t>
      </w:r>
      <w:r>
        <w:rPr>
          <w:rFonts w:ascii="Trebuchet MS" w:hAnsi="Trebuchet MS"/>
        </w:rPr>
        <w:t>may be able to</w:t>
      </w:r>
      <w:r w:rsidRPr="00956C6D">
        <w:rPr>
          <w:rFonts w:ascii="Trebuchet MS" w:hAnsi="Trebuchet MS"/>
        </w:rPr>
        <w:t xml:space="preserve"> help to identify other possible sources of funding for projects.   </w:t>
      </w:r>
    </w:p>
    <w:p w14:paraId="68F3B266" w14:textId="77777777" w:rsidR="00990498" w:rsidRDefault="00990498" w:rsidP="00A86DA3">
      <w:pPr>
        <w:jc w:val="both"/>
        <w:rPr>
          <w:rFonts w:ascii="Trebuchet MS" w:eastAsia="Trebuchet MS" w:hAnsi="Trebuchet MS" w:cs="Times New Roman"/>
          <w:b/>
        </w:rPr>
      </w:pPr>
    </w:p>
    <w:p w14:paraId="2A405A68" w14:textId="77777777" w:rsidR="00990498" w:rsidRDefault="00990498" w:rsidP="00990498">
      <w:pPr>
        <w:spacing w:after="60" w:line="240" w:lineRule="auto"/>
        <w:rPr>
          <w:rFonts w:ascii="Trebuchet MS" w:hAnsi="Trebuchet MS"/>
          <w:b/>
          <w:sz w:val="28"/>
          <w:szCs w:val="28"/>
        </w:rPr>
      </w:pPr>
      <w:r w:rsidRPr="00DA07CB">
        <w:rPr>
          <w:rFonts w:ascii="Trebuchet MS" w:hAnsi="Trebuchet MS"/>
          <w:b/>
          <w:sz w:val="28"/>
          <w:szCs w:val="28"/>
        </w:rPr>
        <w:t>Advisory note</w:t>
      </w:r>
    </w:p>
    <w:p w14:paraId="01D912B7" w14:textId="259BB77E" w:rsidR="00990498" w:rsidRPr="00DA07CB" w:rsidRDefault="00990498" w:rsidP="00990498">
      <w:pPr>
        <w:spacing w:after="60" w:line="240" w:lineRule="auto"/>
        <w:rPr>
          <w:rFonts w:ascii="Trebuchet MS" w:hAnsi="Trebuchet MS"/>
        </w:rPr>
      </w:pPr>
      <w:r>
        <w:rPr>
          <w:rFonts w:ascii="Trebuchet MS" w:hAnsi="Trebuchet MS"/>
        </w:rPr>
        <w:t>I</w:t>
      </w:r>
      <w:r w:rsidRPr="00DA07CB">
        <w:rPr>
          <w:rFonts w:ascii="Trebuchet MS" w:hAnsi="Trebuchet MS"/>
        </w:rPr>
        <w:t xml:space="preserve">f your annual income is </w:t>
      </w:r>
      <w:r>
        <w:rPr>
          <w:rFonts w:ascii="Trebuchet MS" w:hAnsi="Trebuchet MS"/>
        </w:rPr>
        <w:t xml:space="preserve">above </w:t>
      </w:r>
      <w:r w:rsidRPr="00DA07CB">
        <w:rPr>
          <w:rFonts w:ascii="Trebuchet MS" w:hAnsi="Trebuchet MS"/>
        </w:rPr>
        <w:t>£</w:t>
      </w:r>
      <w:r>
        <w:rPr>
          <w:rFonts w:ascii="Trebuchet MS" w:hAnsi="Trebuchet MS"/>
        </w:rPr>
        <w:t>5</w:t>
      </w:r>
      <w:r w:rsidRPr="00DA07CB">
        <w:rPr>
          <w:rFonts w:ascii="Trebuchet MS" w:hAnsi="Trebuchet MS"/>
        </w:rPr>
        <w:t>,000 per annum</w:t>
      </w:r>
      <w:r>
        <w:rPr>
          <w:rFonts w:ascii="Trebuchet MS" w:hAnsi="Trebuchet MS"/>
        </w:rPr>
        <w:t xml:space="preserve"> your organisation will </w:t>
      </w:r>
      <w:r w:rsidRPr="00DA07CB">
        <w:rPr>
          <w:rFonts w:ascii="Trebuchet MS" w:hAnsi="Trebuchet MS"/>
        </w:rPr>
        <w:t>need to regist</w:t>
      </w:r>
      <w:r>
        <w:rPr>
          <w:rFonts w:ascii="Trebuchet MS" w:hAnsi="Trebuchet MS"/>
        </w:rPr>
        <w:t>er</w:t>
      </w:r>
      <w:r w:rsidRPr="00DA07CB">
        <w:rPr>
          <w:rFonts w:ascii="Trebuchet MS" w:hAnsi="Trebuchet MS"/>
        </w:rPr>
        <w:t xml:space="preserve"> as a registered charity </w:t>
      </w:r>
      <w:hyperlink r:id="rId9" w:history="1">
        <w:r w:rsidRPr="00DA07CB">
          <w:rPr>
            <w:rStyle w:val="Hyperlink"/>
            <w:rFonts w:ascii="Trebuchet MS" w:hAnsi="Trebuchet MS"/>
          </w:rPr>
          <w:t>https://www.gov.uk/setting-up-charity</w:t>
        </w:r>
      </w:hyperlink>
      <w:r w:rsidRPr="00DA07CB">
        <w:rPr>
          <w:rFonts w:ascii="Trebuchet MS" w:hAnsi="Trebuchet MS"/>
        </w:rPr>
        <w:t>. If you need</w:t>
      </w:r>
      <w:r>
        <w:rPr>
          <w:rFonts w:ascii="Trebuchet MS" w:hAnsi="Trebuchet MS"/>
        </w:rPr>
        <w:t xml:space="preserve"> further</w:t>
      </w:r>
      <w:r w:rsidRPr="00DA07CB">
        <w:rPr>
          <w:rFonts w:ascii="Trebuchet MS" w:hAnsi="Trebuchet MS"/>
        </w:rPr>
        <w:t xml:space="preserve"> advice or assistance </w:t>
      </w:r>
      <w:r>
        <w:rPr>
          <w:rFonts w:ascii="Trebuchet MS" w:hAnsi="Trebuchet MS"/>
        </w:rPr>
        <w:t xml:space="preserve">with this, </w:t>
      </w:r>
      <w:r w:rsidRPr="00DA07CB">
        <w:rPr>
          <w:rFonts w:ascii="Trebuchet MS" w:hAnsi="Trebuchet MS"/>
        </w:rPr>
        <w:t>please contact Action Together</w:t>
      </w:r>
      <w:r>
        <w:rPr>
          <w:rFonts w:ascii="Trebuchet MS" w:hAnsi="Trebuchet MS"/>
        </w:rPr>
        <w:t>.</w:t>
      </w:r>
    </w:p>
    <w:p w14:paraId="7FAF9C2A" w14:textId="77777777" w:rsidR="00990498" w:rsidRPr="00DA07CB" w:rsidRDefault="00990498" w:rsidP="00990498">
      <w:pPr>
        <w:spacing w:after="60" w:line="240" w:lineRule="auto"/>
        <w:rPr>
          <w:rFonts w:ascii="Trebuchet MS" w:hAnsi="Trebuchet MS"/>
        </w:rPr>
      </w:pPr>
    </w:p>
    <w:p w14:paraId="27F983C1" w14:textId="77777777" w:rsidR="00990498" w:rsidRPr="00284197" w:rsidRDefault="00990498" w:rsidP="00284197">
      <w:pPr>
        <w:ind w:left="1080"/>
        <w:jc w:val="both"/>
        <w:rPr>
          <w:rFonts w:ascii="Trebuchet MS" w:eastAsia="Trebuchet MS" w:hAnsi="Trebuchet MS" w:cs="Times New Roman"/>
          <w:b/>
        </w:rPr>
      </w:pPr>
    </w:p>
    <w:p w14:paraId="632314ED" w14:textId="77777777" w:rsidR="007643A8" w:rsidRPr="00FE30A3" w:rsidRDefault="007643A8" w:rsidP="007643A8">
      <w:pPr>
        <w:rPr>
          <w:rFonts w:eastAsia="Trebuchet MS" w:cs="Times New Roman"/>
          <w:b/>
        </w:rPr>
      </w:pPr>
      <w:r>
        <w:rPr>
          <w:rFonts w:eastAsia="Trebuchet MS" w:cs="Times New Roman"/>
          <w:b/>
          <w:noProof/>
          <w:lang w:val="en-US"/>
        </w:rPr>
        <w:lastRenderedPageBreak/>
        <w:drawing>
          <wp:inline distT="0" distB="0" distL="0" distR="0" wp14:anchorId="53E6AE60" wp14:editId="53BC7064">
            <wp:extent cx="5486400" cy="7178566"/>
            <wp:effectExtent l="0" t="0" r="1270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633912" w14:textId="77777777" w:rsidR="0088715A" w:rsidRDefault="0088715A" w:rsidP="00C71E51">
      <w:pPr>
        <w:spacing w:after="60" w:line="240" w:lineRule="auto"/>
        <w:jc w:val="both"/>
        <w:rPr>
          <w:rFonts w:ascii="Trebuchet MS" w:hAnsi="Trebuchet MS" w:cs="Tahoma"/>
        </w:rPr>
      </w:pPr>
    </w:p>
    <w:p w14:paraId="51BD5598" w14:textId="77777777" w:rsidR="003366B3" w:rsidRPr="003366B3" w:rsidRDefault="003366B3" w:rsidP="003366B3">
      <w:pPr>
        <w:spacing w:after="60" w:line="240" w:lineRule="auto"/>
      </w:pPr>
    </w:p>
    <w:p w14:paraId="463F6AF6" w14:textId="58EF74D5" w:rsidR="003366B3" w:rsidRDefault="003366B3" w:rsidP="00284197">
      <w:pPr>
        <w:spacing w:after="60" w:line="240" w:lineRule="auto"/>
        <w:ind w:left="709"/>
        <w:jc w:val="both"/>
        <w:rPr>
          <w:rFonts w:ascii="Trebuchet MS" w:hAnsi="Trebuchet MS"/>
        </w:rPr>
      </w:pPr>
    </w:p>
    <w:p w14:paraId="7561F248" w14:textId="4998AB5E" w:rsidR="00990498" w:rsidRDefault="00990498" w:rsidP="00284197">
      <w:pPr>
        <w:spacing w:after="60" w:line="240" w:lineRule="auto"/>
        <w:ind w:left="709"/>
        <w:jc w:val="both"/>
        <w:rPr>
          <w:rFonts w:ascii="Trebuchet MS" w:hAnsi="Trebuchet MS"/>
        </w:rPr>
      </w:pPr>
    </w:p>
    <w:p w14:paraId="00F30EB1" w14:textId="77777777" w:rsidR="00990498" w:rsidRPr="00956C6D" w:rsidRDefault="00990498" w:rsidP="00284197">
      <w:pPr>
        <w:spacing w:after="60" w:line="240" w:lineRule="auto"/>
        <w:ind w:left="709"/>
        <w:jc w:val="both"/>
        <w:rPr>
          <w:rFonts w:ascii="Trebuchet MS" w:hAnsi="Trebuchet MS"/>
        </w:rPr>
      </w:pPr>
    </w:p>
    <w:p w14:paraId="09F72A86" w14:textId="4F955661" w:rsidR="003366B3" w:rsidRDefault="003366B3" w:rsidP="003366B3">
      <w:pPr>
        <w:spacing w:after="60" w:line="240" w:lineRule="auto"/>
      </w:pPr>
    </w:p>
    <w:p w14:paraId="2F1FBA2E" w14:textId="6F36429C" w:rsidR="009372DC" w:rsidRDefault="009372DC" w:rsidP="003366B3">
      <w:pPr>
        <w:spacing w:after="60" w:line="240" w:lineRule="auto"/>
      </w:pPr>
    </w:p>
    <w:sectPr w:rsidR="009372D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B94A" w14:textId="77777777" w:rsidR="003F48D6" w:rsidRDefault="003F48D6" w:rsidP="00053060">
      <w:pPr>
        <w:spacing w:after="0" w:line="240" w:lineRule="auto"/>
      </w:pPr>
      <w:r>
        <w:separator/>
      </w:r>
    </w:p>
  </w:endnote>
  <w:endnote w:type="continuationSeparator" w:id="0">
    <w:p w14:paraId="15A67528" w14:textId="77777777" w:rsidR="003F48D6" w:rsidRDefault="003F48D6" w:rsidP="000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FB75" w14:textId="19221839" w:rsidR="00A86DA3" w:rsidRDefault="00A86DA3">
    <w:pPr>
      <w:pStyle w:val="Footer"/>
    </w:pPr>
    <w:r>
      <w:rPr>
        <w:noProof/>
      </w:rPr>
      <w:drawing>
        <wp:anchor distT="0" distB="0" distL="114300" distR="114300" simplePos="0" relativeHeight="251661312" behindDoc="1" locked="0" layoutInCell="1" allowOverlap="1" wp14:anchorId="4C07FBBA" wp14:editId="47040D6F">
          <wp:simplePos x="0" y="0"/>
          <wp:positionH relativeFrom="column">
            <wp:posOffset>-908685</wp:posOffset>
          </wp:positionH>
          <wp:positionV relativeFrom="paragraph">
            <wp:posOffset>-400050</wp:posOffset>
          </wp:positionV>
          <wp:extent cx="7537119" cy="1320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letterhead 2019.jpg"/>
                  <pic:cNvPicPr/>
                </pic:nvPicPr>
                <pic:blipFill rotWithShape="1">
                  <a:blip r:embed="rId1">
                    <a:extLst>
                      <a:ext uri="{28A0092B-C50C-407E-A947-70E740481C1C}">
                        <a14:useLocalDpi xmlns:a14="http://schemas.microsoft.com/office/drawing/2010/main" val="0"/>
                      </a:ext>
                    </a:extLst>
                  </a:blip>
                  <a:srcRect t="87608"/>
                  <a:stretch/>
                </pic:blipFill>
                <pic:spPr bwMode="auto">
                  <a:xfrm>
                    <a:off x="0" y="0"/>
                    <a:ext cx="7537119" cy="1320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E077" w14:textId="77777777" w:rsidR="003F48D6" w:rsidRDefault="003F48D6" w:rsidP="00053060">
      <w:pPr>
        <w:spacing w:after="0" w:line="240" w:lineRule="auto"/>
      </w:pPr>
      <w:r>
        <w:separator/>
      </w:r>
    </w:p>
  </w:footnote>
  <w:footnote w:type="continuationSeparator" w:id="0">
    <w:p w14:paraId="128618B6" w14:textId="77777777" w:rsidR="003F48D6" w:rsidRDefault="003F48D6" w:rsidP="000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2E61" w14:textId="731248AD" w:rsidR="00053060" w:rsidRDefault="00A86DA3">
    <w:pPr>
      <w:pStyle w:val="Header"/>
    </w:pPr>
    <w:r>
      <w:rPr>
        <w:noProof/>
      </w:rPr>
      <w:drawing>
        <wp:anchor distT="0" distB="0" distL="114300" distR="114300" simplePos="0" relativeHeight="251659264" behindDoc="1" locked="0" layoutInCell="1" allowOverlap="1" wp14:anchorId="70A772B2" wp14:editId="35DC87E9">
          <wp:simplePos x="0" y="0"/>
          <wp:positionH relativeFrom="column">
            <wp:posOffset>-914400</wp:posOffset>
          </wp:positionH>
          <wp:positionV relativeFrom="paragraph">
            <wp:posOffset>-506730</wp:posOffset>
          </wp:positionV>
          <wp:extent cx="7542866" cy="1238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letterhead 2019.jpg"/>
                  <pic:cNvPicPr/>
                </pic:nvPicPr>
                <pic:blipFill rotWithShape="1">
                  <a:blip r:embed="rId1">
                    <a:extLst>
                      <a:ext uri="{28A0092B-C50C-407E-A947-70E740481C1C}">
                        <a14:useLocalDpi xmlns:a14="http://schemas.microsoft.com/office/drawing/2010/main" val="0"/>
                      </a:ext>
                    </a:extLst>
                  </a:blip>
                  <a:srcRect t="3159" b="85221"/>
                  <a:stretch/>
                </pic:blipFill>
                <pic:spPr bwMode="auto">
                  <a:xfrm>
                    <a:off x="0" y="0"/>
                    <a:ext cx="7542866" cy="12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EB85" w14:textId="286CDACA" w:rsidR="00053060" w:rsidRDefault="0005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FE6"/>
    <w:multiLevelType w:val="hybridMultilevel"/>
    <w:tmpl w:val="BC36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2A0B3D"/>
    <w:multiLevelType w:val="hybridMultilevel"/>
    <w:tmpl w:val="C5328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285B57"/>
    <w:multiLevelType w:val="hybridMultilevel"/>
    <w:tmpl w:val="E72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50"/>
    <w:multiLevelType w:val="hybridMultilevel"/>
    <w:tmpl w:val="A328CE38"/>
    <w:lvl w:ilvl="0" w:tplc="5D225BF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D7757"/>
    <w:multiLevelType w:val="hybridMultilevel"/>
    <w:tmpl w:val="0F22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24D1B"/>
    <w:multiLevelType w:val="hybridMultilevel"/>
    <w:tmpl w:val="433834F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94C89"/>
    <w:multiLevelType w:val="hybridMultilevel"/>
    <w:tmpl w:val="B07E4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263BD"/>
    <w:multiLevelType w:val="hybridMultilevel"/>
    <w:tmpl w:val="1A9C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A50973"/>
    <w:multiLevelType w:val="multilevel"/>
    <w:tmpl w:val="799A8F6A"/>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CA93121"/>
    <w:multiLevelType w:val="hybridMultilevel"/>
    <w:tmpl w:val="0E40FA9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42713ED"/>
    <w:multiLevelType w:val="hybridMultilevel"/>
    <w:tmpl w:val="BA4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E7845"/>
    <w:multiLevelType w:val="hybridMultilevel"/>
    <w:tmpl w:val="4AC245A8"/>
    <w:lvl w:ilvl="0" w:tplc="5D225BF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44A72"/>
    <w:multiLevelType w:val="hybridMultilevel"/>
    <w:tmpl w:val="889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437A7"/>
    <w:multiLevelType w:val="hybridMultilevel"/>
    <w:tmpl w:val="99A6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2C2D9A"/>
    <w:multiLevelType w:val="hybridMultilevel"/>
    <w:tmpl w:val="628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0"/>
  </w:num>
  <w:num w:numId="6">
    <w:abstractNumId w:val="3"/>
  </w:num>
  <w:num w:numId="7">
    <w:abstractNumId w:val="5"/>
  </w:num>
  <w:num w:numId="8">
    <w:abstractNumId w:val="4"/>
  </w:num>
  <w:num w:numId="9">
    <w:abstractNumId w:val="17"/>
  </w:num>
  <w:num w:numId="10">
    <w:abstractNumId w:val="12"/>
  </w:num>
  <w:num w:numId="11">
    <w:abstractNumId w:val="11"/>
  </w:num>
  <w:num w:numId="12">
    <w:abstractNumId w:val="15"/>
  </w:num>
  <w:num w:numId="13">
    <w:abstractNumId w:val="7"/>
  </w:num>
  <w:num w:numId="14">
    <w:abstractNumId w:val="1"/>
  </w:num>
  <w:num w:numId="15">
    <w:abstractNumId w:val="2"/>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23"/>
    <w:rsid w:val="000042C4"/>
    <w:rsid w:val="00007DC4"/>
    <w:rsid w:val="00040DE0"/>
    <w:rsid w:val="00053060"/>
    <w:rsid w:val="000B2805"/>
    <w:rsid w:val="000F7279"/>
    <w:rsid w:val="00114694"/>
    <w:rsid w:val="00117268"/>
    <w:rsid w:val="00121254"/>
    <w:rsid w:val="0012550F"/>
    <w:rsid w:val="00146D03"/>
    <w:rsid w:val="00174ECE"/>
    <w:rsid w:val="00175A78"/>
    <w:rsid w:val="00175E7B"/>
    <w:rsid w:val="0018486F"/>
    <w:rsid w:val="00192AC4"/>
    <w:rsid w:val="001D2F89"/>
    <w:rsid w:val="001E7207"/>
    <w:rsid w:val="001F5A19"/>
    <w:rsid w:val="001F5D19"/>
    <w:rsid w:val="00200627"/>
    <w:rsid w:val="00210C9A"/>
    <w:rsid w:val="002122CF"/>
    <w:rsid w:val="00221949"/>
    <w:rsid w:val="0025332B"/>
    <w:rsid w:val="00284197"/>
    <w:rsid w:val="002A6CD3"/>
    <w:rsid w:val="002C3980"/>
    <w:rsid w:val="002D3F56"/>
    <w:rsid w:val="002E5FA6"/>
    <w:rsid w:val="003366B3"/>
    <w:rsid w:val="00347295"/>
    <w:rsid w:val="00370079"/>
    <w:rsid w:val="003729C4"/>
    <w:rsid w:val="00380F58"/>
    <w:rsid w:val="00390A7A"/>
    <w:rsid w:val="00395FC1"/>
    <w:rsid w:val="003B122E"/>
    <w:rsid w:val="003B1998"/>
    <w:rsid w:val="003D0302"/>
    <w:rsid w:val="003F48D6"/>
    <w:rsid w:val="004119A5"/>
    <w:rsid w:val="00453FCB"/>
    <w:rsid w:val="0046660E"/>
    <w:rsid w:val="0046751E"/>
    <w:rsid w:val="004A6B97"/>
    <w:rsid w:val="004F00BC"/>
    <w:rsid w:val="00556085"/>
    <w:rsid w:val="00581D0F"/>
    <w:rsid w:val="005B54A6"/>
    <w:rsid w:val="005C0B7C"/>
    <w:rsid w:val="005D1D24"/>
    <w:rsid w:val="005D56EB"/>
    <w:rsid w:val="005E71B6"/>
    <w:rsid w:val="0062269C"/>
    <w:rsid w:val="00625F19"/>
    <w:rsid w:val="00635B20"/>
    <w:rsid w:val="00636282"/>
    <w:rsid w:val="006516E7"/>
    <w:rsid w:val="00655845"/>
    <w:rsid w:val="00662663"/>
    <w:rsid w:val="00664EFD"/>
    <w:rsid w:val="006769C8"/>
    <w:rsid w:val="006833D5"/>
    <w:rsid w:val="00684F7E"/>
    <w:rsid w:val="00694A6E"/>
    <w:rsid w:val="006F0126"/>
    <w:rsid w:val="00707E69"/>
    <w:rsid w:val="007365BD"/>
    <w:rsid w:val="007447F2"/>
    <w:rsid w:val="007643A8"/>
    <w:rsid w:val="00765849"/>
    <w:rsid w:val="00767973"/>
    <w:rsid w:val="007A1B2A"/>
    <w:rsid w:val="007B76E8"/>
    <w:rsid w:val="007C20DF"/>
    <w:rsid w:val="007C4F9C"/>
    <w:rsid w:val="008107C7"/>
    <w:rsid w:val="00825A82"/>
    <w:rsid w:val="00865CF5"/>
    <w:rsid w:val="0088715A"/>
    <w:rsid w:val="00894201"/>
    <w:rsid w:val="008B2DFB"/>
    <w:rsid w:val="008B684F"/>
    <w:rsid w:val="008C2A33"/>
    <w:rsid w:val="008D5E1B"/>
    <w:rsid w:val="009028FC"/>
    <w:rsid w:val="009061B6"/>
    <w:rsid w:val="00907087"/>
    <w:rsid w:val="00912462"/>
    <w:rsid w:val="009372DC"/>
    <w:rsid w:val="00950BA4"/>
    <w:rsid w:val="0097643E"/>
    <w:rsid w:val="00990498"/>
    <w:rsid w:val="009925E7"/>
    <w:rsid w:val="009E18B5"/>
    <w:rsid w:val="00A2600F"/>
    <w:rsid w:val="00A2713B"/>
    <w:rsid w:val="00A46235"/>
    <w:rsid w:val="00A54328"/>
    <w:rsid w:val="00A56412"/>
    <w:rsid w:val="00A84DB7"/>
    <w:rsid w:val="00A86DA3"/>
    <w:rsid w:val="00A97EA8"/>
    <w:rsid w:val="00AB3B67"/>
    <w:rsid w:val="00AD4975"/>
    <w:rsid w:val="00AF1FCA"/>
    <w:rsid w:val="00B03D02"/>
    <w:rsid w:val="00B60493"/>
    <w:rsid w:val="00BC5930"/>
    <w:rsid w:val="00BD7841"/>
    <w:rsid w:val="00BD7858"/>
    <w:rsid w:val="00C05AB4"/>
    <w:rsid w:val="00C15A38"/>
    <w:rsid w:val="00C3527C"/>
    <w:rsid w:val="00C451F0"/>
    <w:rsid w:val="00C54B11"/>
    <w:rsid w:val="00C5586E"/>
    <w:rsid w:val="00C71E51"/>
    <w:rsid w:val="00CC0672"/>
    <w:rsid w:val="00CD3403"/>
    <w:rsid w:val="00CD541F"/>
    <w:rsid w:val="00CF4D73"/>
    <w:rsid w:val="00D05CBD"/>
    <w:rsid w:val="00D07B34"/>
    <w:rsid w:val="00D36D33"/>
    <w:rsid w:val="00D46FD0"/>
    <w:rsid w:val="00D76917"/>
    <w:rsid w:val="00DA07CB"/>
    <w:rsid w:val="00DA4814"/>
    <w:rsid w:val="00DB31A7"/>
    <w:rsid w:val="00DC2B23"/>
    <w:rsid w:val="00DF4BA9"/>
    <w:rsid w:val="00E10E38"/>
    <w:rsid w:val="00E51BF3"/>
    <w:rsid w:val="00E603B6"/>
    <w:rsid w:val="00E81F3C"/>
    <w:rsid w:val="00EA62C8"/>
    <w:rsid w:val="00EF5D4B"/>
    <w:rsid w:val="00F02AFA"/>
    <w:rsid w:val="00F15E88"/>
    <w:rsid w:val="00F24B6D"/>
    <w:rsid w:val="00F4593F"/>
    <w:rsid w:val="00F51EEC"/>
    <w:rsid w:val="00F76F14"/>
    <w:rsid w:val="00F77834"/>
    <w:rsid w:val="00F93F7D"/>
    <w:rsid w:val="00FB265A"/>
    <w:rsid w:val="00FC50C6"/>
    <w:rsid w:val="00FD1B59"/>
    <w:rsid w:val="00FD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2C3D"/>
  <w15:chartTrackingRefBased/>
  <w15:docId w15:val="{56B0C5C1-EEEB-4E51-9500-81FE60F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B23"/>
    <w:pPr>
      <w:spacing w:after="200" w:line="276" w:lineRule="auto"/>
    </w:pPr>
  </w:style>
  <w:style w:type="paragraph" w:styleId="Heading1">
    <w:name w:val="heading 1"/>
    <w:basedOn w:val="Normal"/>
    <w:next w:val="Normal"/>
    <w:link w:val="Heading1Char"/>
    <w:uiPriority w:val="9"/>
    <w:qFormat/>
    <w:rsid w:val="0005306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60"/>
  </w:style>
  <w:style w:type="paragraph" w:styleId="Footer">
    <w:name w:val="footer"/>
    <w:basedOn w:val="Normal"/>
    <w:link w:val="FooterChar"/>
    <w:uiPriority w:val="99"/>
    <w:unhideWhenUsed/>
    <w:rsid w:val="0005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60"/>
  </w:style>
  <w:style w:type="character" w:customStyle="1" w:styleId="Heading1Char">
    <w:name w:val="Heading 1 Char"/>
    <w:basedOn w:val="DefaultParagraphFont"/>
    <w:link w:val="Heading1"/>
    <w:uiPriority w:val="9"/>
    <w:rsid w:val="00053060"/>
    <w:rPr>
      <w:rFonts w:asciiTheme="majorHAnsi" w:eastAsiaTheme="majorEastAsia" w:hAnsiTheme="majorHAnsi" w:cstheme="majorBidi"/>
      <w:color w:val="2F5496" w:themeColor="accent1" w:themeShade="BF"/>
      <w:sz w:val="32"/>
      <w:szCs w:val="32"/>
      <w:lang w:val="en-US" w:eastAsia="ja-JP"/>
    </w:rPr>
  </w:style>
  <w:style w:type="paragraph" w:styleId="NoSpacing">
    <w:name w:val="No Spacing"/>
    <w:link w:val="NoSpacingChar"/>
    <w:qFormat/>
    <w:rsid w:val="0005306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53060"/>
    <w:rPr>
      <w:rFonts w:eastAsiaTheme="minorEastAsia"/>
      <w:lang w:val="en-US" w:eastAsia="ja-JP"/>
    </w:rPr>
  </w:style>
  <w:style w:type="paragraph" w:styleId="ListParagraph">
    <w:name w:val="List Paragraph"/>
    <w:basedOn w:val="Normal"/>
    <w:uiPriority w:val="34"/>
    <w:qFormat/>
    <w:rsid w:val="004F00BC"/>
    <w:pPr>
      <w:ind w:left="720"/>
      <w:contextualSpacing/>
    </w:pPr>
    <w:rPr>
      <w:rFonts w:eastAsiaTheme="minorEastAsia"/>
      <w:lang w:val="en-US" w:eastAsia="ja-JP"/>
    </w:rPr>
  </w:style>
  <w:style w:type="paragraph" w:styleId="FootnoteText">
    <w:name w:val="footnote text"/>
    <w:basedOn w:val="Normal"/>
    <w:link w:val="FootnoteTextChar"/>
    <w:rsid w:val="003D03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0302"/>
    <w:rPr>
      <w:rFonts w:ascii="Times New Roman" w:eastAsia="Times New Roman" w:hAnsi="Times New Roman" w:cs="Times New Roman"/>
      <w:sz w:val="20"/>
      <w:szCs w:val="20"/>
    </w:rPr>
  </w:style>
  <w:style w:type="character" w:styleId="FootnoteReference">
    <w:name w:val="footnote reference"/>
    <w:rsid w:val="003D0302"/>
    <w:rPr>
      <w:vertAlign w:val="superscript"/>
    </w:rPr>
  </w:style>
  <w:style w:type="paragraph" w:customStyle="1" w:styleId="head1">
    <w:name w:val="head1"/>
    <w:basedOn w:val="Normal"/>
    <w:rsid w:val="002122CF"/>
    <w:pPr>
      <w:spacing w:after="0" w:line="240" w:lineRule="auto"/>
    </w:pPr>
    <w:rPr>
      <w:rFonts w:ascii="Arial Black" w:eastAsia="Times New Roman" w:hAnsi="Arial Black" w:cs="Arial Black"/>
      <w:color w:val="000000"/>
      <w:sz w:val="40"/>
      <w:szCs w:val="40"/>
    </w:rPr>
  </w:style>
  <w:style w:type="character" w:styleId="Hyperlink">
    <w:name w:val="Hyperlink"/>
    <w:basedOn w:val="DefaultParagraphFont"/>
    <w:uiPriority w:val="99"/>
    <w:unhideWhenUsed/>
    <w:rsid w:val="00C71E51"/>
    <w:rPr>
      <w:color w:val="0563C1" w:themeColor="hyperlink"/>
      <w:u w:val="single"/>
    </w:rPr>
  </w:style>
  <w:style w:type="character" w:styleId="UnresolvedMention">
    <w:name w:val="Unresolved Mention"/>
    <w:basedOn w:val="DefaultParagraphFont"/>
    <w:uiPriority w:val="99"/>
    <w:semiHidden/>
    <w:unhideWhenUsed/>
    <w:rsid w:val="00C71E51"/>
    <w:rPr>
      <w:color w:val="808080"/>
      <w:shd w:val="clear" w:color="auto" w:fill="E6E6E6"/>
    </w:rPr>
  </w:style>
  <w:style w:type="character" w:styleId="FollowedHyperlink">
    <w:name w:val="FollowedHyperlink"/>
    <w:basedOn w:val="DefaultParagraphFont"/>
    <w:uiPriority w:val="99"/>
    <w:semiHidden/>
    <w:unhideWhenUsed/>
    <w:rsid w:val="0076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085">
      <w:bodyDiv w:val="1"/>
      <w:marLeft w:val="0"/>
      <w:marRight w:val="0"/>
      <w:marTop w:val="0"/>
      <w:marBottom w:val="0"/>
      <w:divBdr>
        <w:top w:val="none" w:sz="0" w:space="0" w:color="auto"/>
        <w:left w:val="none" w:sz="0" w:space="0" w:color="auto"/>
        <w:bottom w:val="none" w:sz="0" w:space="0" w:color="auto"/>
        <w:right w:val="none" w:sz="0" w:space="0" w:color="auto"/>
      </w:divBdr>
    </w:div>
    <w:div w:id="501162016">
      <w:bodyDiv w:val="1"/>
      <w:marLeft w:val="0"/>
      <w:marRight w:val="0"/>
      <w:marTop w:val="0"/>
      <w:marBottom w:val="0"/>
      <w:divBdr>
        <w:top w:val="none" w:sz="0" w:space="0" w:color="auto"/>
        <w:left w:val="none" w:sz="0" w:space="0" w:color="auto"/>
        <w:bottom w:val="none" w:sz="0" w:space="0" w:color="auto"/>
        <w:right w:val="none" w:sz="0" w:space="0" w:color="auto"/>
      </w:divBdr>
    </w:div>
    <w:div w:id="901792548">
      <w:bodyDiv w:val="1"/>
      <w:marLeft w:val="0"/>
      <w:marRight w:val="0"/>
      <w:marTop w:val="0"/>
      <w:marBottom w:val="0"/>
      <w:divBdr>
        <w:top w:val="none" w:sz="0" w:space="0" w:color="auto"/>
        <w:left w:val="none" w:sz="0" w:space="0" w:color="auto"/>
        <w:bottom w:val="none" w:sz="0" w:space="0" w:color="auto"/>
        <w:right w:val="none" w:sz="0" w:space="0" w:color="auto"/>
      </w:divBdr>
    </w:div>
    <w:div w:id="14714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together.org.uk/community-wellbeing-investment-tameside"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WW@actiontogether.org.uk"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gov.uk/setting-up-charity"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CF6FB-5E64-468B-81F3-A999460EB24B}"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E6ADBBDC-13C6-4BBE-BD4C-CD123D50C897}">
      <dgm:prSet phldrT="[Text]"/>
      <dgm:spPr/>
      <dgm:t>
        <a:bodyPr/>
        <a:lstStyle/>
        <a:p>
          <a:r>
            <a:rPr lang="en-GB"/>
            <a:t>Stage 1 Application</a:t>
          </a:r>
        </a:p>
      </dgm:t>
    </dgm:pt>
    <dgm:pt modelId="{21FE6F50-D947-4909-9E9B-EF95F2D2AB51}" type="parTrans" cxnId="{AAEAE088-A01B-43E7-9002-C82436A82C55}">
      <dgm:prSet/>
      <dgm:spPr/>
      <dgm:t>
        <a:bodyPr/>
        <a:lstStyle/>
        <a:p>
          <a:endParaRPr lang="en-GB"/>
        </a:p>
      </dgm:t>
    </dgm:pt>
    <dgm:pt modelId="{21B72831-3EB8-4723-BB62-387773120549}" type="sibTrans" cxnId="{AAEAE088-A01B-43E7-9002-C82436A82C55}">
      <dgm:prSet/>
      <dgm:spPr/>
      <dgm:t>
        <a:bodyPr/>
        <a:lstStyle/>
        <a:p>
          <a:endParaRPr lang="en-GB"/>
        </a:p>
      </dgm:t>
    </dgm:pt>
    <dgm:pt modelId="{438CC8A1-E7F6-4562-BD09-A3AE54651074}">
      <dgm:prSet phldrT="[Text]"/>
      <dgm:spPr/>
      <dgm:t>
        <a:bodyPr/>
        <a:lstStyle/>
        <a:p>
          <a:r>
            <a:rPr lang="en-GB"/>
            <a:t>Fill in the Stage 1 </a:t>
          </a:r>
        </a:p>
        <a:p>
          <a:r>
            <a:rPr lang="en-GB"/>
            <a:t>Application Form </a:t>
          </a:r>
        </a:p>
      </dgm:t>
    </dgm:pt>
    <dgm:pt modelId="{D3647556-9ADE-472E-B855-BB2FEC8E50A4}" type="parTrans" cxnId="{32E50B2D-D1F4-4C4F-A086-3FF2E268649F}">
      <dgm:prSet/>
      <dgm:spPr/>
      <dgm:t>
        <a:bodyPr/>
        <a:lstStyle/>
        <a:p>
          <a:endParaRPr lang="en-GB"/>
        </a:p>
      </dgm:t>
    </dgm:pt>
    <dgm:pt modelId="{A35B81DB-55E4-4AB9-B477-A88816B969A9}" type="sibTrans" cxnId="{32E50B2D-D1F4-4C4F-A086-3FF2E268649F}">
      <dgm:prSet/>
      <dgm:spPr/>
      <dgm:t>
        <a:bodyPr/>
        <a:lstStyle/>
        <a:p>
          <a:endParaRPr lang="en-GB"/>
        </a:p>
      </dgm:t>
    </dgm:pt>
    <dgm:pt modelId="{527ECBBB-8409-4D60-8E9A-C3EF9FE720E2}">
      <dgm:prSet phldrT="[Text]"/>
      <dgm:spPr/>
      <dgm:t>
        <a:bodyPr/>
        <a:lstStyle/>
        <a:p>
          <a:r>
            <a:rPr lang="en-GB"/>
            <a:t>This form outlines your project idea, and checks that you are eligible to apply. </a:t>
          </a:r>
        </a:p>
        <a:p>
          <a:r>
            <a:rPr lang="en-GB"/>
            <a:t>Please note you will be asked if you are a member of Action Together, if you are not you will have to fill in the membership form first.</a:t>
          </a:r>
        </a:p>
      </dgm:t>
    </dgm:pt>
    <dgm:pt modelId="{C6CF9743-5DE2-422C-ADE6-AB99B2166B4A}" type="parTrans" cxnId="{A2166B60-5F22-4BBF-B98D-F01AB4D763AF}">
      <dgm:prSet/>
      <dgm:spPr/>
      <dgm:t>
        <a:bodyPr/>
        <a:lstStyle/>
        <a:p>
          <a:endParaRPr lang="en-GB"/>
        </a:p>
      </dgm:t>
    </dgm:pt>
    <dgm:pt modelId="{BA21BC39-3BEC-4DA4-83DB-AC909AF7EA22}" type="sibTrans" cxnId="{A2166B60-5F22-4BBF-B98D-F01AB4D763AF}">
      <dgm:prSet/>
      <dgm:spPr/>
      <dgm:t>
        <a:bodyPr/>
        <a:lstStyle/>
        <a:p>
          <a:endParaRPr lang="en-GB"/>
        </a:p>
      </dgm:t>
    </dgm:pt>
    <dgm:pt modelId="{38CBED04-3235-49B6-AFC6-6880C3CFA92E}">
      <dgm:prSet phldrT="[Text]"/>
      <dgm:spPr/>
      <dgm:t>
        <a:bodyPr/>
        <a:lstStyle/>
        <a:p>
          <a:r>
            <a:rPr lang="en-GB"/>
            <a:t>Stage 2 Application</a:t>
          </a:r>
        </a:p>
      </dgm:t>
    </dgm:pt>
    <dgm:pt modelId="{1EB527CC-034E-4E42-B1E5-A5B05E167536}" type="parTrans" cxnId="{A3C1A89E-DC67-442A-8AA9-FF34156DECCF}">
      <dgm:prSet/>
      <dgm:spPr/>
      <dgm:t>
        <a:bodyPr/>
        <a:lstStyle/>
        <a:p>
          <a:endParaRPr lang="en-GB"/>
        </a:p>
      </dgm:t>
    </dgm:pt>
    <dgm:pt modelId="{1DEDDDC0-A53F-4944-ACB2-05D0D536407C}" type="sibTrans" cxnId="{A3C1A89E-DC67-442A-8AA9-FF34156DECCF}">
      <dgm:prSet/>
      <dgm:spPr/>
      <dgm:t>
        <a:bodyPr/>
        <a:lstStyle/>
        <a:p>
          <a:endParaRPr lang="en-GB"/>
        </a:p>
      </dgm:t>
    </dgm:pt>
    <dgm:pt modelId="{94571059-B305-40B3-86A5-69971C9ECA09}">
      <dgm:prSet phldrT="[Text]"/>
      <dgm:spPr/>
      <dgm:t>
        <a:bodyPr/>
        <a:lstStyle/>
        <a:p>
          <a:r>
            <a:rPr lang="en-GB"/>
            <a:t>Our Officers will recommend eligible projects to the Investment Board for decision monthly.</a:t>
          </a:r>
        </a:p>
      </dgm:t>
    </dgm:pt>
    <dgm:pt modelId="{B1A430FD-573C-4F2D-9C29-903FFBB2AAFA}" type="parTrans" cxnId="{4B457CA1-BC42-46DB-9FAD-9A3DCD0B8A6D}">
      <dgm:prSet/>
      <dgm:spPr/>
      <dgm:t>
        <a:bodyPr/>
        <a:lstStyle/>
        <a:p>
          <a:endParaRPr lang="en-GB"/>
        </a:p>
      </dgm:t>
    </dgm:pt>
    <dgm:pt modelId="{09C84CA5-329F-4A60-94D0-F6A36EA6B4BA}" type="sibTrans" cxnId="{4B457CA1-BC42-46DB-9FAD-9A3DCD0B8A6D}">
      <dgm:prSet/>
      <dgm:spPr/>
      <dgm:t>
        <a:bodyPr/>
        <a:lstStyle/>
        <a:p>
          <a:endParaRPr lang="en-GB"/>
        </a:p>
      </dgm:t>
    </dgm:pt>
    <dgm:pt modelId="{8100DAF7-82A7-40D1-9FB6-8CE3F8C53B27}">
      <dgm:prSet phldrT="[Text]"/>
      <dgm:spPr/>
      <dgm:t>
        <a:bodyPr/>
        <a:lstStyle/>
        <a:p>
          <a:r>
            <a:rPr lang="en-GB"/>
            <a:t>Decision and Follow up</a:t>
          </a:r>
        </a:p>
      </dgm:t>
    </dgm:pt>
    <dgm:pt modelId="{397C03FD-0325-42DA-A60E-70FA5E7263A0}" type="parTrans" cxnId="{261624AF-C8F0-4F96-9801-35293B12A16C}">
      <dgm:prSet/>
      <dgm:spPr/>
      <dgm:t>
        <a:bodyPr/>
        <a:lstStyle/>
        <a:p>
          <a:endParaRPr lang="en-GB"/>
        </a:p>
      </dgm:t>
    </dgm:pt>
    <dgm:pt modelId="{0833A0AA-BF82-4EFA-91B6-6864EB212506}" type="sibTrans" cxnId="{261624AF-C8F0-4F96-9801-35293B12A16C}">
      <dgm:prSet/>
      <dgm:spPr/>
      <dgm:t>
        <a:bodyPr/>
        <a:lstStyle/>
        <a:p>
          <a:endParaRPr lang="en-GB"/>
        </a:p>
      </dgm:t>
    </dgm:pt>
    <dgm:pt modelId="{F741227B-853F-42CA-83F4-281AE5181219}">
      <dgm:prSet phldrT="[Text]"/>
      <dgm:spPr/>
      <dgm:t>
        <a:bodyPr/>
        <a:lstStyle/>
        <a:p>
          <a:r>
            <a:rPr lang="en-GB"/>
            <a:t>The Community Wellbeing Investment Board will make investment decisions.</a:t>
          </a:r>
        </a:p>
        <a:p>
          <a:endParaRPr lang="en-GB"/>
        </a:p>
      </dgm:t>
    </dgm:pt>
    <dgm:pt modelId="{D617DEC1-67AC-47FE-9795-A1C262F67ED0}" type="parTrans" cxnId="{4165B421-24E3-48B1-B6B5-19351ED10B93}">
      <dgm:prSet/>
      <dgm:spPr/>
      <dgm:t>
        <a:bodyPr/>
        <a:lstStyle/>
        <a:p>
          <a:endParaRPr lang="en-GB"/>
        </a:p>
      </dgm:t>
    </dgm:pt>
    <dgm:pt modelId="{9475C162-DFE6-453B-A1D4-2B1527732411}" type="sibTrans" cxnId="{4165B421-24E3-48B1-B6B5-19351ED10B93}">
      <dgm:prSet/>
      <dgm:spPr/>
      <dgm:t>
        <a:bodyPr/>
        <a:lstStyle/>
        <a:p>
          <a:endParaRPr lang="en-GB"/>
        </a:p>
      </dgm:t>
    </dgm:pt>
    <dgm:pt modelId="{583B6B5D-679A-46FC-A4CE-9926FF8BA1F2}">
      <dgm:prSet phldrT="[Text]"/>
      <dgm:spPr/>
      <dgm:t>
        <a:bodyPr/>
        <a:lstStyle/>
        <a:p>
          <a:r>
            <a:rPr lang="en-GB"/>
            <a:t>All groups will receive a decision and feedback on their application within 6 weeks.</a:t>
          </a:r>
        </a:p>
      </dgm:t>
    </dgm:pt>
    <dgm:pt modelId="{1EF00163-849C-4998-89C5-C6D6915258F2}" type="parTrans" cxnId="{DB87DD4D-0CD3-4511-B347-E69406E7FA47}">
      <dgm:prSet/>
      <dgm:spPr/>
      <dgm:t>
        <a:bodyPr/>
        <a:lstStyle/>
        <a:p>
          <a:endParaRPr lang="en-GB"/>
        </a:p>
      </dgm:t>
    </dgm:pt>
    <dgm:pt modelId="{147CEA09-C742-4C90-8DF0-93F616F28B6C}" type="sibTrans" cxnId="{DB87DD4D-0CD3-4511-B347-E69406E7FA47}">
      <dgm:prSet/>
      <dgm:spPr/>
      <dgm:t>
        <a:bodyPr/>
        <a:lstStyle/>
        <a:p>
          <a:endParaRPr lang="en-GB"/>
        </a:p>
      </dgm:t>
    </dgm:pt>
    <dgm:pt modelId="{FC91003D-CD3F-42F7-85CE-FF464BC2D25A}">
      <dgm:prSet/>
      <dgm:spPr/>
      <dgm:t>
        <a:bodyPr/>
        <a:lstStyle/>
        <a:p>
          <a:r>
            <a:rPr lang="en-GB"/>
            <a:t>Our Officers will check which grant best fits your idea from all of the grants we administer, not just Community Wellbeing.</a:t>
          </a:r>
        </a:p>
      </dgm:t>
    </dgm:pt>
    <dgm:pt modelId="{72683A9D-B886-4C32-8B9F-3DC8C6C41E5B}" type="parTrans" cxnId="{C70AF70F-74DA-4018-9D1B-E39A12B5073F}">
      <dgm:prSet/>
      <dgm:spPr/>
      <dgm:t>
        <a:bodyPr/>
        <a:lstStyle/>
        <a:p>
          <a:endParaRPr lang="en-GB"/>
        </a:p>
      </dgm:t>
    </dgm:pt>
    <dgm:pt modelId="{3BA54B23-F6BA-4E2C-9A35-8956383460D2}" type="sibTrans" cxnId="{C70AF70F-74DA-4018-9D1B-E39A12B5073F}">
      <dgm:prSet/>
      <dgm:spPr/>
      <dgm:t>
        <a:bodyPr/>
        <a:lstStyle/>
        <a:p>
          <a:endParaRPr lang="en-GB"/>
        </a:p>
      </dgm:t>
    </dgm:pt>
    <dgm:pt modelId="{94900726-DEE0-4EEC-813C-99DD53C8C9C6}">
      <dgm:prSet/>
      <dgm:spPr/>
      <dgm:t>
        <a:bodyPr/>
        <a:lstStyle/>
        <a:p>
          <a:r>
            <a:rPr lang="en-GB"/>
            <a:t>You will be sent the most appropriate application form and guidance for your idea.</a:t>
          </a:r>
        </a:p>
      </dgm:t>
    </dgm:pt>
    <dgm:pt modelId="{8164D49B-CC19-4F4B-BF2E-3FEE6C1CEC09}" type="parTrans" cxnId="{CDA55C82-58C9-48BD-8080-82B9D6FA7D14}">
      <dgm:prSet/>
      <dgm:spPr/>
      <dgm:t>
        <a:bodyPr/>
        <a:lstStyle/>
        <a:p>
          <a:endParaRPr lang="en-GB"/>
        </a:p>
      </dgm:t>
    </dgm:pt>
    <dgm:pt modelId="{81FA6488-6B50-49B4-8688-64F3819483F0}" type="sibTrans" cxnId="{CDA55C82-58C9-48BD-8080-82B9D6FA7D14}">
      <dgm:prSet/>
      <dgm:spPr/>
      <dgm:t>
        <a:bodyPr/>
        <a:lstStyle/>
        <a:p>
          <a:endParaRPr lang="en-GB"/>
        </a:p>
      </dgm:t>
    </dgm:pt>
    <dgm:pt modelId="{15595A44-1268-4507-814B-19AB4122D32E}">
      <dgm:prSet/>
      <dgm:spPr/>
      <dgm:t>
        <a:bodyPr/>
        <a:lstStyle/>
        <a:p>
          <a:r>
            <a:rPr lang="en-GB"/>
            <a:t>Fill in your second stage application </a:t>
          </a:r>
        </a:p>
        <a:p>
          <a:r>
            <a:rPr lang="en-GB"/>
            <a:t>and email it to investments@actiontogether.org.uk </a:t>
          </a:r>
        </a:p>
      </dgm:t>
    </dgm:pt>
    <dgm:pt modelId="{D15717A2-649A-478A-AFC3-932ECFED3F55}" type="parTrans" cxnId="{BA84D699-995E-4F12-813D-5EF217FE264C}">
      <dgm:prSet/>
      <dgm:spPr/>
      <dgm:t>
        <a:bodyPr/>
        <a:lstStyle/>
        <a:p>
          <a:endParaRPr lang="en-GB"/>
        </a:p>
      </dgm:t>
    </dgm:pt>
    <dgm:pt modelId="{ACA16B13-5E1B-4715-8926-FEBFFB490D6A}" type="sibTrans" cxnId="{BA84D699-995E-4F12-813D-5EF217FE264C}">
      <dgm:prSet/>
      <dgm:spPr/>
      <dgm:t>
        <a:bodyPr/>
        <a:lstStyle/>
        <a:p>
          <a:endParaRPr lang="en-GB"/>
        </a:p>
      </dgm:t>
    </dgm:pt>
    <dgm:pt modelId="{0617A5EE-2AAD-4949-8869-43B7517DA195}">
      <dgm:prSet/>
      <dgm:spPr/>
      <dgm:t>
        <a:bodyPr/>
        <a:lstStyle/>
        <a:p>
          <a:r>
            <a:rPr lang="en-GB"/>
            <a:t>Our Officers will check applications and ask for more information if needed.</a:t>
          </a:r>
        </a:p>
      </dgm:t>
    </dgm:pt>
    <dgm:pt modelId="{63549C1E-F2E4-4F12-853A-3D0ACFA41FD7}" type="parTrans" cxnId="{585F8FDE-2611-4137-A1B2-A85955504223}">
      <dgm:prSet/>
      <dgm:spPr/>
      <dgm:t>
        <a:bodyPr/>
        <a:lstStyle/>
        <a:p>
          <a:endParaRPr lang="en-GB"/>
        </a:p>
      </dgm:t>
    </dgm:pt>
    <dgm:pt modelId="{523B552E-629B-4ED1-8999-A889D7D8B0D3}" type="sibTrans" cxnId="{585F8FDE-2611-4137-A1B2-A85955504223}">
      <dgm:prSet/>
      <dgm:spPr/>
      <dgm:t>
        <a:bodyPr/>
        <a:lstStyle/>
        <a:p>
          <a:endParaRPr lang="en-GB"/>
        </a:p>
      </dgm:t>
    </dgm:pt>
    <dgm:pt modelId="{A4AEDE2B-C1A2-4FD4-9DE4-31505DD66B6A}">
      <dgm:prSet/>
      <dgm:spPr/>
      <dgm:t>
        <a:bodyPr/>
        <a:lstStyle/>
        <a:p>
          <a:r>
            <a:rPr lang="en-GB"/>
            <a:t>Successful groups will: have their information checked, sign a jointly agreed grant agreement outlining monitoring and evaluation, develop payment schedule and support for the group and provide payment information.</a:t>
          </a:r>
        </a:p>
      </dgm:t>
    </dgm:pt>
    <dgm:pt modelId="{238329BF-BFD5-4703-9486-8CB5712E062A}" type="parTrans" cxnId="{425A313C-2A74-4C48-BE28-A648BF0986B1}">
      <dgm:prSet/>
      <dgm:spPr/>
      <dgm:t>
        <a:bodyPr/>
        <a:lstStyle/>
        <a:p>
          <a:endParaRPr lang="en-GB"/>
        </a:p>
      </dgm:t>
    </dgm:pt>
    <dgm:pt modelId="{9B3681ED-ADDC-4CAC-9E33-324098E9D4CC}" type="sibTrans" cxnId="{425A313C-2A74-4C48-BE28-A648BF0986B1}">
      <dgm:prSet/>
      <dgm:spPr/>
      <dgm:t>
        <a:bodyPr/>
        <a:lstStyle/>
        <a:p>
          <a:endParaRPr lang="en-GB"/>
        </a:p>
      </dgm:t>
    </dgm:pt>
    <dgm:pt modelId="{C9907BED-BEEE-4493-AEAE-B5467F6E1059}" type="pres">
      <dgm:prSet presAssocID="{82ECF6FB-5E64-468B-81F3-A999460EB24B}" presName="Name0" presStyleCnt="0">
        <dgm:presLayoutVars>
          <dgm:dir/>
          <dgm:animLvl val="lvl"/>
          <dgm:resizeHandles val="exact"/>
        </dgm:presLayoutVars>
      </dgm:prSet>
      <dgm:spPr/>
    </dgm:pt>
    <dgm:pt modelId="{23958360-1C5A-4406-B390-99AFD4A1083D}" type="pres">
      <dgm:prSet presAssocID="{8100DAF7-82A7-40D1-9FB6-8CE3F8C53B27}" presName="boxAndChildren" presStyleCnt="0"/>
      <dgm:spPr/>
    </dgm:pt>
    <dgm:pt modelId="{6F8862DC-89D6-4513-82E6-687BE627976B}" type="pres">
      <dgm:prSet presAssocID="{8100DAF7-82A7-40D1-9FB6-8CE3F8C53B27}" presName="parentTextBox" presStyleLbl="node1" presStyleIdx="0" presStyleCnt="3"/>
      <dgm:spPr/>
    </dgm:pt>
    <dgm:pt modelId="{5C718DA8-54C9-4B9B-B675-155A4582C762}" type="pres">
      <dgm:prSet presAssocID="{8100DAF7-82A7-40D1-9FB6-8CE3F8C53B27}" presName="entireBox" presStyleLbl="node1" presStyleIdx="0" presStyleCnt="3" custLinFactNeighborY="72"/>
      <dgm:spPr/>
    </dgm:pt>
    <dgm:pt modelId="{A2670A9F-940F-4CB4-B593-B70D711727A0}" type="pres">
      <dgm:prSet presAssocID="{8100DAF7-82A7-40D1-9FB6-8CE3F8C53B27}" presName="descendantBox" presStyleCnt="0"/>
      <dgm:spPr/>
    </dgm:pt>
    <dgm:pt modelId="{3E655E90-E467-4A1A-9CA1-7DDEB46D93C0}" type="pres">
      <dgm:prSet presAssocID="{F741227B-853F-42CA-83F4-281AE5181219}" presName="childTextBox" presStyleLbl="fgAccFollowNode1" presStyleIdx="0" presStyleCnt="10" custScaleY="142042">
        <dgm:presLayoutVars>
          <dgm:bulletEnabled val="1"/>
        </dgm:presLayoutVars>
      </dgm:prSet>
      <dgm:spPr/>
    </dgm:pt>
    <dgm:pt modelId="{B5DD166D-C4D5-40A8-8AEC-F8450DBDEC99}" type="pres">
      <dgm:prSet presAssocID="{583B6B5D-679A-46FC-A4CE-9926FF8BA1F2}" presName="childTextBox" presStyleLbl="fgAccFollowNode1" presStyleIdx="1" presStyleCnt="10" custScaleY="143026">
        <dgm:presLayoutVars>
          <dgm:bulletEnabled val="1"/>
        </dgm:presLayoutVars>
      </dgm:prSet>
      <dgm:spPr/>
    </dgm:pt>
    <dgm:pt modelId="{C5E63E52-8E25-495D-BDFC-0D84892DF4D9}" type="pres">
      <dgm:prSet presAssocID="{A4AEDE2B-C1A2-4FD4-9DE4-31505DD66B6A}" presName="childTextBox" presStyleLbl="fgAccFollowNode1" presStyleIdx="2" presStyleCnt="10" custScaleY="143026">
        <dgm:presLayoutVars>
          <dgm:bulletEnabled val="1"/>
        </dgm:presLayoutVars>
      </dgm:prSet>
      <dgm:spPr/>
    </dgm:pt>
    <dgm:pt modelId="{EE05D4AA-4116-48A7-A7DC-B3ECEA02861B}" type="pres">
      <dgm:prSet presAssocID="{1DEDDDC0-A53F-4944-ACB2-05D0D536407C}" presName="sp" presStyleCnt="0"/>
      <dgm:spPr/>
    </dgm:pt>
    <dgm:pt modelId="{2B219065-CBE9-4D51-816F-D405FE4A4E68}" type="pres">
      <dgm:prSet presAssocID="{38CBED04-3235-49B6-AFC6-6880C3CFA92E}" presName="arrowAndChildren" presStyleCnt="0"/>
      <dgm:spPr/>
    </dgm:pt>
    <dgm:pt modelId="{1EA46ADC-9DAD-40FF-A338-5BACB9AE0EA9}" type="pres">
      <dgm:prSet presAssocID="{38CBED04-3235-49B6-AFC6-6880C3CFA92E}" presName="parentTextArrow" presStyleLbl="node1" presStyleIdx="0" presStyleCnt="3"/>
      <dgm:spPr/>
    </dgm:pt>
    <dgm:pt modelId="{E4047763-324A-4FFD-8F54-2F365EC91FDC}" type="pres">
      <dgm:prSet presAssocID="{38CBED04-3235-49B6-AFC6-6880C3CFA92E}" presName="arrow" presStyleLbl="node1" presStyleIdx="1" presStyleCnt="3"/>
      <dgm:spPr/>
    </dgm:pt>
    <dgm:pt modelId="{A00D75F4-DD70-4DAE-B34D-44271B45EEBD}" type="pres">
      <dgm:prSet presAssocID="{38CBED04-3235-49B6-AFC6-6880C3CFA92E}" presName="descendantArrow" presStyleCnt="0"/>
      <dgm:spPr/>
    </dgm:pt>
    <dgm:pt modelId="{348DE6A8-0362-42C9-8FC7-10463486ADF0}" type="pres">
      <dgm:prSet presAssocID="{15595A44-1268-4507-814B-19AB4122D32E}" presName="childTextArrow" presStyleLbl="fgAccFollowNode1" presStyleIdx="3" presStyleCnt="10" custScaleY="138736">
        <dgm:presLayoutVars>
          <dgm:bulletEnabled val="1"/>
        </dgm:presLayoutVars>
      </dgm:prSet>
      <dgm:spPr/>
    </dgm:pt>
    <dgm:pt modelId="{A4E815FD-2601-4847-895B-C4B34FB9E057}" type="pres">
      <dgm:prSet presAssocID="{0617A5EE-2AAD-4949-8869-43B7517DA195}" presName="childTextArrow" presStyleLbl="fgAccFollowNode1" presStyleIdx="4" presStyleCnt="10" custScaleY="137404">
        <dgm:presLayoutVars>
          <dgm:bulletEnabled val="1"/>
        </dgm:presLayoutVars>
      </dgm:prSet>
      <dgm:spPr/>
    </dgm:pt>
    <dgm:pt modelId="{78FD059F-F550-41E3-B552-C785F1A0F10E}" type="pres">
      <dgm:prSet presAssocID="{94571059-B305-40B3-86A5-69971C9ECA09}" presName="childTextArrow" presStyleLbl="fgAccFollowNode1" presStyleIdx="5" presStyleCnt="10" custScaleY="137404">
        <dgm:presLayoutVars>
          <dgm:bulletEnabled val="1"/>
        </dgm:presLayoutVars>
      </dgm:prSet>
      <dgm:spPr/>
    </dgm:pt>
    <dgm:pt modelId="{1E2AD7DD-8CAC-406C-9A45-F8FA6720AC16}" type="pres">
      <dgm:prSet presAssocID="{21B72831-3EB8-4723-BB62-387773120549}" presName="sp" presStyleCnt="0"/>
      <dgm:spPr/>
    </dgm:pt>
    <dgm:pt modelId="{43D6E93C-0FF6-4706-B2DB-B996FE1F19B4}" type="pres">
      <dgm:prSet presAssocID="{E6ADBBDC-13C6-4BBE-BD4C-CD123D50C897}" presName="arrowAndChildren" presStyleCnt="0"/>
      <dgm:spPr/>
    </dgm:pt>
    <dgm:pt modelId="{3ABFDC2D-4D42-46E1-80E7-834C84E803C5}" type="pres">
      <dgm:prSet presAssocID="{E6ADBBDC-13C6-4BBE-BD4C-CD123D50C897}" presName="parentTextArrow" presStyleLbl="node1" presStyleIdx="1" presStyleCnt="3"/>
      <dgm:spPr/>
    </dgm:pt>
    <dgm:pt modelId="{E885F7C3-8548-4106-839D-7BD71E15268D}" type="pres">
      <dgm:prSet presAssocID="{E6ADBBDC-13C6-4BBE-BD4C-CD123D50C897}" presName="arrow" presStyleLbl="node1" presStyleIdx="2" presStyleCnt="3"/>
      <dgm:spPr/>
    </dgm:pt>
    <dgm:pt modelId="{616F6209-090B-4945-9498-B6EFF161544C}" type="pres">
      <dgm:prSet presAssocID="{E6ADBBDC-13C6-4BBE-BD4C-CD123D50C897}" presName="descendantArrow" presStyleCnt="0"/>
      <dgm:spPr/>
    </dgm:pt>
    <dgm:pt modelId="{1884AD8C-606A-46CF-852E-C4D6296B27C2}" type="pres">
      <dgm:prSet presAssocID="{438CC8A1-E7F6-4562-BD09-A3AE54651074}" presName="childTextArrow" presStyleLbl="fgAccFollowNode1" presStyleIdx="6" presStyleCnt="10" custScaleY="145247">
        <dgm:presLayoutVars>
          <dgm:bulletEnabled val="1"/>
        </dgm:presLayoutVars>
      </dgm:prSet>
      <dgm:spPr/>
    </dgm:pt>
    <dgm:pt modelId="{9611F93B-8AE4-4100-96FA-8EBF1C41C2B0}" type="pres">
      <dgm:prSet presAssocID="{527ECBBB-8409-4D60-8E9A-C3EF9FE720E2}" presName="childTextArrow" presStyleLbl="fgAccFollowNode1" presStyleIdx="7" presStyleCnt="10" custScaleY="145247">
        <dgm:presLayoutVars>
          <dgm:bulletEnabled val="1"/>
        </dgm:presLayoutVars>
      </dgm:prSet>
      <dgm:spPr/>
    </dgm:pt>
    <dgm:pt modelId="{314E601F-0BDC-443A-8140-5FA3D10390EC}" type="pres">
      <dgm:prSet presAssocID="{FC91003D-CD3F-42F7-85CE-FF464BC2D25A}" presName="childTextArrow" presStyleLbl="fgAccFollowNode1" presStyleIdx="8" presStyleCnt="10" custScaleY="145247">
        <dgm:presLayoutVars>
          <dgm:bulletEnabled val="1"/>
        </dgm:presLayoutVars>
      </dgm:prSet>
      <dgm:spPr/>
    </dgm:pt>
    <dgm:pt modelId="{8D8C0F3A-DD53-4E6A-84CF-6113C6A020CD}" type="pres">
      <dgm:prSet presAssocID="{94900726-DEE0-4EEC-813C-99DD53C8C9C6}" presName="childTextArrow" presStyleLbl="fgAccFollowNode1" presStyleIdx="9" presStyleCnt="10" custScaleY="145247">
        <dgm:presLayoutVars>
          <dgm:bulletEnabled val="1"/>
        </dgm:presLayoutVars>
      </dgm:prSet>
      <dgm:spPr/>
    </dgm:pt>
  </dgm:ptLst>
  <dgm:cxnLst>
    <dgm:cxn modelId="{C70AF70F-74DA-4018-9D1B-E39A12B5073F}" srcId="{E6ADBBDC-13C6-4BBE-BD4C-CD123D50C897}" destId="{FC91003D-CD3F-42F7-85CE-FF464BC2D25A}" srcOrd="2" destOrd="0" parTransId="{72683A9D-B886-4C32-8B9F-3DC8C6C41E5B}" sibTransId="{3BA54B23-F6BA-4E2C-9A35-8956383460D2}"/>
    <dgm:cxn modelId="{7EA5B519-43F3-B942-BA4D-3AC081586314}" type="presOf" srcId="{A4AEDE2B-C1A2-4FD4-9DE4-31505DD66B6A}" destId="{C5E63E52-8E25-495D-BDFC-0D84892DF4D9}" srcOrd="0" destOrd="0" presId="urn:microsoft.com/office/officeart/2005/8/layout/process4"/>
    <dgm:cxn modelId="{4165B421-24E3-48B1-B6B5-19351ED10B93}" srcId="{8100DAF7-82A7-40D1-9FB6-8CE3F8C53B27}" destId="{F741227B-853F-42CA-83F4-281AE5181219}" srcOrd="0" destOrd="0" parTransId="{D617DEC1-67AC-47FE-9795-A1C262F67ED0}" sibTransId="{9475C162-DFE6-453B-A1D4-2B1527732411}"/>
    <dgm:cxn modelId="{32E50B2D-D1F4-4C4F-A086-3FF2E268649F}" srcId="{E6ADBBDC-13C6-4BBE-BD4C-CD123D50C897}" destId="{438CC8A1-E7F6-4562-BD09-A3AE54651074}" srcOrd="0" destOrd="0" parTransId="{D3647556-9ADE-472E-B855-BB2FEC8E50A4}" sibTransId="{A35B81DB-55E4-4AB9-B477-A88816B969A9}"/>
    <dgm:cxn modelId="{BBAF8438-6054-8243-928D-559A8E98946C}" type="presOf" srcId="{438CC8A1-E7F6-4562-BD09-A3AE54651074}" destId="{1884AD8C-606A-46CF-852E-C4D6296B27C2}" srcOrd="0" destOrd="0" presId="urn:microsoft.com/office/officeart/2005/8/layout/process4"/>
    <dgm:cxn modelId="{425A313C-2A74-4C48-BE28-A648BF0986B1}" srcId="{8100DAF7-82A7-40D1-9FB6-8CE3F8C53B27}" destId="{A4AEDE2B-C1A2-4FD4-9DE4-31505DD66B6A}" srcOrd="2" destOrd="0" parTransId="{238329BF-BFD5-4703-9486-8CB5712E062A}" sibTransId="{9B3681ED-ADDC-4CAC-9E33-324098E9D4CC}"/>
    <dgm:cxn modelId="{2D76D045-75D0-F340-A479-AFD0B648C969}" type="presOf" srcId="{15595A44-1268-4507-814B-19AB4122D32E}" destId="{348DE6A8-0362-42C9-8FC7-10463486ADF0}" srcOrd="0" destOrd="0" presId="urn:microsoft.com/office/officeart/2005/8/layout/process4"/>
    <dgm:cxn modelId="{904BC54A-C7ED-CD48-842C-9E0D20647987}" type="presOf" srcId="{E6ADBBDC-13C6-4BBE-BD4C-CD123D50C897}" destId="{3ABFDC2D-4D42-46E1-80E7-834C84E803C5}" srcOrd="0" destOrd="0" presId="urn:microsoft.com/office/officeart/2005/8/layout/process4"/>
    <dgm:cxn modelId="{DB87DD4D-0CD3-4511-B347-E69406E7FA47}" srcId="{8100DAF7-82A7-40D1-9FB6-8CE3F8C53B27}" destId="{583B6B5D-679A-46FC-A4CE-9926FF8BA1F2}" srcOrd="1" destOrd="0" parTransId="{1EF00163-849C-4998-89C5-C6D6915258F2}" sibTransId="{147CEA09-C742-4C90-8DF0-93F616F28B6C}"/>
    <dgm:cxn modelId="{A2166B60-5F22-4BBF-B98D-F01AB4D763AF}" srcId="{E6ADBBDC-13C6-4BBE-BD4C-CD123D50C897}" destId="{527ECBBB-8409-4D60-8E9A-C3EF9FE720E2}" srcOrd="1" destOrd="0" parTransId="{C6CF9743-5DE2-422C-ADE6-AB99B2166B4A}" sibTransId="{BA21BC39-3BEC-4DA4-83DB-AC909AF7EA22}"/>
    <dgm:cxn modelId="{C6299F61-0613-1F48-9782-1CEBA6B4BE37}" type="presOf" srcId="{94900726-DEE0-4EEC-813C-99DD53C8C9C6}" destId="{8D8C0F3A-DD53-4E6A-84CF-6113C6A020CD}" srcOrd="0" destOrd="0" presId="urn:microsoft.com/office/officeart/2005/8/layout/process4"/>
    <dgm:cxn modelId="{2CB9266D-62BC-8A40-88E5-4B06A75CD008}" type="presOf" srcId="{38CBED04-3235-49B6-AFC6-6880C3CFA92E}" destId="{1EA46ADC-9DAD-40FF-A338-5BACB9AE0EA9}" srcOrd="0" destOrd="0" presId="urn:microsoft.com/office/officeart/2005/8/layout/process4"/>
    <dgm:cxn modelId="{DE90657A-E78D-1B46-A7EF-600FC7DAEDDE}" type="presOf" srcId="{82ECF6FB-5E64-468B-81F3-A999460EB24B}" destId="{C9907BED-BEEE-4493-AEAE-B5467F6E1059}" srcOrd="0" destOrd="0" presId="urn:microsoft.com/office/officeart/2005/8/layout/process4"/>
    <dgm:cxn modelId="{CDA55C82-58C9-48BD-8080-82B9D6FA7D14}" srcId="{E6ADBBDC-13C6-4BBE-BD4C-CD123D50C897}" destId="{94900726-DEE0-4EEC-813C-99DD53C8C9C6}" srcOrd="3" destOrd="0" parTransId="{8164D49B-CC19-4F4B-BF2E-3FEE6C1CEC09}" sibTransId="{81FA6488-6B50-49B4-8688-64F3819483F0}"/>
    <dgm:cxn modelId="{158A3C84-EE6B-CA4D-847B-25371469DA52}" type="presOf" srcId="{F741227B-853F-42CA-83F4-281AE5181219}" destId="{3E655E90-E467-4A1A-9CA1-7DDEB46D93C0}" srcOrd="0" destOrd="0" presId="urn:microsoft.com/office/officeart/2005/8/layout/process4"/>
    <dgm:cxn modelId="{AAEAE088-A01B-43E7-9002-C82436A82C55}" srcId="{82ECF6FB-5E64-468B-81F3-A999460EB24B}" destId="{E6ADBBDC-13C6-4BBE-BD4C-CD123D50C897}" srcOrd="0" destOrd="0" parTransId="{21FE6F50-D947-4909-9E9B-EF95F2D2AB51}" sibTransId="{21B72831-3EB8-4723-BB62-387773120549}"/>
    <dgm:cxn modelId="{BA84D699-995E-4F12-813D-5EF217FE264C}" srcId="{38CBED04-3235-49B6-AFC6-6880C3CFA92E}" destId="{15595A44-1268-4507-814B-19AB4122D32E}" srcOrd="0" destOrd="0" parTransId="{D15717A2-649A-478A-AFC3-932ECFED3F55}" sibTransId="{ACA16B13-5E1B-4715-8926-FEBFFB490D6A}"/>
    <dgm:cxn modelId="{55F7609A-0CC8-C64D-BCB8-37EE14C5C0A2}" type="presOf" srcId="{38CBED04-3235-49B6-AFC6-6880C3CFA92E}" destId="{E4047763-324A-4FFD-8F54-2F365EC91FDC}" srcOrd="1" destOrd="0" presId="urn:microsoft.com/office/officeart/2005/8/layout/process4"/>
    <dgm:cxn modelId="{35077E9A-8AEA-A849-A4D6-FB7FD97BBE08}" type="presOf" srcId="{E6ADBBDC-13C6-4BBE-BD4C-CD123D50C897}" destId="{E885F7C3-8548-4106-839D-7BD71E15268D}" srcOrd="1" destOrd="0" presId="urn:microsoft.com/office/officeart/2005/8/layout/process4"/>
    <dgm:cxn modelId="{F037179B-4B69-1640-927D-5A1C73B32FC0}" type="presOf" srcId="{527ECBBB-8409-4D60-8E9A-C3EF9FE720E2}" destId="{9611F93B-8AE4-4100-96FA-8EBF1C41C2B0}" srcOrd="0" destOrd="0" presId="urn:microsoft.com/office/officeart/2005/8/layout/process4"/>
    <dgm:cxn modelId="{DAAC0B9C-ED11-F049-91EA-AB06A5EC707E}" type="presOf" srcId="{583B6B5D-679A-46FC-A4CE-9926FF8BA1F2}" destId="{B5DD166D-C4D5-40A8-8AEC-F8450DBDEC99}" srcOrd="0" destOrd="0" presId="urn:microsoft.com/office/officeart/2005/8/layout/process4"/>
    <dgm:cxn modelId="{A3C1A89E-DC67-442A-8AA9-FF34156DECCF}" srcId="{82ECF6FB-5E64-468B-81F3-A999460EB24B}" destId="{38CBED04-3235-49B6-AFC6-6880C3CFA92E}" srcOrd="1" destOrd="0" parTransId="{1EB527CC-034E-4E42-B1E5-A5B05E167536}" sibTransId="{1DEDDDC0-A53F-4944-ACB2-05D0D536407C}"/>
    <dgm:cxn modelId="{4B457CA1-BC42-46DB-9FAD-9A3DCD0B8A6D}" srcId="{38CBED04-3235-49B6-AFC6-6880C3CFA92E}" destId="{94571059-B305-40B3-86A5-69971C9ECA09}" srcOrd="2" destOrd="0" parTransId="{B1A430FD-573C-4F2D-9C29-903FFBB2AAFA}" sibTransId="{09C84CA5-329F-4A60-94D0-F6A36EA6B4BA}"/>
    <dgm:cxn modelId="{065D29A7-C488-604B-9197-2DFEDF441E6F}" type="presOf" srcId="{8100DAF7-82A7-40D1-9FB6-8CE3F8C53B27}" destId="{5C718DA8-54C9-4B9B-B675-155A4582C762}" srcOrd="1" destOrd="0" presId="urn:microsoft.com/office/officeart/2005/8/layout/process4"/>
    <dgm:cxn modelId="{261624AF-C8F0-4F96-9801-35293B12A16C}" srcId="{82ECF6FB-5E64-468B-81F3-A999460EB24B}" destId="{8100DAF7-82A7-40D1-9FB6-8CE3F8C53B27}" srcOrd="2" destOrd="0" parTransId="{397C03FD-0325-42DA-A60E-70FA5E7263A0}" sibTransId="{0833A0AA-BF82-4EFA-91B6-6864EB212506}"/>
    <dgm:cxn modelId="{3A97C1B3-0EE4-3C46-A6E8-749E10F068B3}" type="presOf" srcId="{FC91003D-CD3F-42F7-85CE-FF464BC2D25A}" destId="{314E601F-0BDC-443A-8140-5FA3D10390EC}" srcOrd="0" destOrd="0" presId="urn:microsoft.com/office/officeart/2005/8/layout/process4"/>
    <dgm:cxn modelId="{CF38A2C2-41B4-ED40-B78B-4857CD6786B8}" type="presOf" srcId="{8100DAF7-82A7-40D1-9FB6-8CE3F8C53B27}" destId="{6F8862DC-89D6-4513-82E6-687BE627976B}" srcOrd="0" destOrd="0" presId="urn:microsoft.com/office/officeart/2005/8/layout/process4"/>
    <dgm:cxn modelId="{044276C4-0D27-264F-93C6-FB86481C16F5}" type="presOf" srcId="{94571059-B305-40B3-86A5-69971C9ECA09}" destId="{78FD059F-F550-41E3-B552-C785F1A0F10E}" srcOrd="0" destOrd="0" presId="urn:microsoft.com/office/officeart/2005/8/layout/process4"/>
    <dgm:cxn modelId="{585F8FDE-2611-4137-A1B2-A85955504223}" srcId="{38CBED04-3235-49B6-AFC6-6880C3CFA92E}" destId="{0617A5EE-2AAD-4949-8869-43B7517DA195}" srcOrd="1" destOrd="0" parTransId="{63549C1E-F2E4-4F12-853A-3D0ACFA41FD7}" sibTransId="{523B552E-629B-4ED1-8999-A889D7D8B0D3}"/>
    <dgm:cxn modelId="{26672BE6-F295-084B-BCA1-AA16D5F634C5}" type="presOf" srcId="{0617A5EE-2AAD-4949-8869-43B7517DA195}" destId="{A4E815FD-2601-4847-895B-C4B34FB9E057}" srcOrd="0" destOrd="0" presId="urn:microsoft.com/office/officeart/2005/8/layout/process4"/>
    <dgm:cxn modelId="{C202D682-FBCD-F147-91CE-D529E4768F94}" type="presParOf" srcId="{C9907BED-BEEE-4493-AEAE-B5467F6E1059}" destId="{23958360-1C5A-4406-B390-99AFD4A1083D}" srcOrd="0" destOrd="0" presId="urn:microsoft.com/office/officeart/2005/8/layout/process4"/>
    <dgm:cxn modelId="{00FC71CC-D2BF-D646-BCF4-7BB02BEB3695}" type="presParOf" srcId="{23958360-1C5A-4406-B390-99AFD4A1083D}" destId="{6F8862DC-89D6-4513-82E6-687BE627976B}" srcOrd="0" destOrd="0" presId="urn:microsoft.com/office/officeart/2005/8/layout/process4"/>
    <dgm:cxn modelId="{B6A44877-D419-D64B-90EC-D4ABF5920CCE}" type="presParOf" srcId="{23958360-1C5A-4406-B390-99AFD4A1083D}" destId="{5C718DA8-54C9-4B9B-B675-155A4582C762}" srcOrd="1" destOrd="0" presId="urn:microsoft.com/office/officeart/2005/8/layout/process4"/>
    <dgm:cxn modelId="{B44E5115-5BFB-DE4B-9FDF-1CEFA8ADAF85}" type="presParOf" srcId="{23958360-1C5A-4406-B390-99AFD4A1083D}" destId="{A2670A9F-940F-4CB4-B593-B70D711727A0}" srcOrd="2" destOrd="0" presId="urn:microsoft.com/office/officeart/2005/8/layout/process4"/>
    <dgm:cxn modelId="{6386A3E0-5968-C24D-96F6-31255568CE7D}" type="presParOf" srcId="{A2670A9F-940F-4CB4-B593-B70D711727A0}" destId="{3E655E90-E467-4A1A-9CA1-7DDEB46D93C0}" srcOrd="0" destOrd="0" presId="urn:microsoft.com/office/officeart/2005/8/layout/process4"/>
    <dgm:cxn modelId="{A3E9466B-E620-3B4F-B3A2-CC5D169C4DBB}" type="presParOf" srcId="{A2670A9F-940F-4CB4-B593-B70D711727A0}" destId="{B5DD166D-C4D5-40A8-8AEC-F8450DBDEC99}" srcOrd="1" destOrd="0" presId="urn:microsoft.com/office/officeart/2005/8/layout/process4"/>
    <dgm:cxn modelId="{51BE68DF-3FBC-A743-BF8B-1BC182D7D214}" type="presParOf" srcId="{A2670A9F-940F-4CB4-B593-B70D711727A0}" destId="{C5E63E52-8E25-495D-BDFC-0D84892DF4D9}" srcOrd="2" destOrd="0" presId="urn:microsoft.com/office/officeart/2005/8/layout/process4"/>
    <dgm:cxn modelId="{21EDB5DD-F8FC-044C-9E28-B09FA492C92C}" type="presParOf" srcId="{C9907BED-BEEE-4493-AEAE-B5467F6E1059}" destId="{EE05D4AA-4116-48A7-A7DC-B3ECEA02861B}" srcOrd="1" destOrd="0" presId="urn:microsoft.com/office/officeart/2005/8/layout/process4"/>
    <dgm:cxn modelId="{CB760851-FF7C-AA4B-A7FB-8937AB3B3066}" type="presParOf" srcId="{C9907BED-BEEE-4493-AEAE-B5467F6E1059}" destId="{2B219065-CBE9-4D51-816F-D405FE4A4E68}" srcOrd="2" destOrd="0" presId="urn:microsoft.com/office/officeart/2005/8/layout/process4"/>
    <dgm:cxn modelId="{50E50F94-7165-DE48-B6A6-8660A41AC8A8}" type="presParOf" srcId="{2B219065-CBE9-4D51-816F-D405FE4A4E68}" destId="{1EA46ADC-9DAD-40FF-A338-5BACB9AE0EA9}" srcOrd="0" destOrd="0" presId="urn:microsoft.com/office/officeart/2005/8/layout/process4"/>
    <dgm:cxn modelId="{152DEDBE-E385-3A44-B509-295611D8B897}" type="presParOf" srcId="{2B219065-CBE9-4D51-816F-D405FE4A4E68}" destId="{E4047763-324A-4FFD-8F54-2F365EC91FDC}" srcOrd="1" destOrd="0" presId="urn:microsoft.com/office/officeart/2005/8/layout/process4"/>
    <dgm:cxn modelId="{A76E8DD2-C3DD-0B47-8391-A2AB5032FF4D}" type="presParOf" srcId="{2B219065-CBE9-4D51-816F-D405FE4A4E68}" destId="{A00D75F4-DD70-4DAE-B34D-44271B45EEBD}" srcOrd="2" destOrd="0" presId="urn:microsoft.com/office/officeart/2005/8/layout/process4"/>
    <dgm:cxn modelId="{5259B44B-2391-F340-A1BC-C0F5E6E2A82F}" type="presParOf" srcId="{A00D75F4-DD70-4DAE-B34D-44271B45EEBD}" destId="{348DE6A8-0362-42C9-8FC7-10463486ADF0}" srcOrd="0" destOrd="0" presId="urn:microsoft.com/office/officeart/2005/8/layout/process4"/>
    <dgm:cxn modelId="{14F402E7-8DCA-FD41-835E-B10CAF301DA0}" type="presParOf" srcId="{A00D75F4-DD70-4DAE-B34D-44271B45EEBD}" destId="{A4E815FD-2601-4847-895B-C4B34FB9E057}" srcOrd="1" destOrd="0" presId="urn:microsoft.com/office/officeart/2005/8/layout/process4"/>
    <dgm:cxn modelId="{718CA9AB-600D-BA4F-A6C0-6F67D6A556EF}" type="presParOf" srcId="{A00D75F4-DD70-4DAE-B34D-44271B45EEBD}" destId="{78FD059F-F550-41E3-B552-C785F1A0F10E}" srcOrd="2" destOrd="0" presId="urn:microsoft.com/office/officeart/2005/8/layout/process4"/>
    <dgm:cxn modelId="{085778E8-4D3F-3A46-93A0-E3B4D788145C}" type="presParOf" srcId="{C9907BED-BEEE-4493-AEAE-B5467F6E1059}" destId="{1E2AD7DD-8CAC-406C-9A45-F8FA6720AC16}" srcOrd="3" destOrd="0" presId="urn:microsoft.com/office/officeart/2005/8/layout/process4"/>
    <dgm:cxn modelId="{28202E99-37B8-4343-ACBA-17ECC8709E07}" type="presParOf" srcId="{C9907BED-BEEE-4493-AEAE-B5467F6E1059}" destId="{43D6E93C-0FF6-4706-B2DB-B996FE1F19B4}" srcOrd="4" destOrd="0" presId="urn:microsoft.com/office/officeart/2005/8/layout/process4"/>
    <dgm:cxn modelId="{700A95A0-2866-6C4B-86D5-36624FFE67BB}" type="presParOf" srcId="{43D6E93C-0FF6-4706-B2DB-B996FE1F19B4}" destId="{3ABFDC2D-4D42-46E1-80E7-834C84E803C5}" srcOrd="0" destOrd="0" presId="urn:microsoft.com/office/officeart/2005/8/layout/process4"/>
    <dgm:cxn modelId="{A261A5F3-4AAD-B042-A57B-71F4764FA1AB}" type="presParOf" srcId="{43D6E93C-0FF6-4706-B2DB-B996FE1F19B4}" destId="{E885F7C3-8548-4106-839D-7BD71E15268D}" srcOrd="1" destOrd="0" presId="urn:microsoft.com/office/officeart/2005/8/layout/process4"/>
    <dgm:cxn modelId="{76737BC4-BD97-D74A-9B10-15413602955D}" type="presParOf" srcId="{43D6E93C-0FF6-4706-B2DB-B996FE1F19B4}" destId="{616F6209-090B-4945-9498-B6EFF161544C}" srcOrd="2" destOrd="0" presId="urn:microsoft.com/office/officeart/2005/8/layout/process4"/>
    <dgm:cxn modelId="{9B7A8483-674A-844C-BDA4-26764B5672D7}" type="presParOf" srcId="{616F6209-090B-4945-9498-B6EFF161544C}" destId="{1884AD8C-606A-46CF-852E-C4D6296B27C2}" srcOrd="0" destOrd="0" presId="urn:microsoft.com/office/officeart/2005/8/layout/process4"/>
    <dgm:cxn modelId="{F0BDD79C-33AF-7C43-B096-EE243F821CF5}" type="presParOf" srcId="{616F6209-090B-4945-9498-B6EFF161544C}" destId="{9611F93B-8AE4-4100-96FA-8EBF1C41C2B0}" srcOrd="1" destOrd="0" presId="urn:microsoft.com/office/officeart/2005/8/layout/process4"/>
    <dgm:cxn modelId="{47A8F101-DF7C-2E49-A7E0-11519C2ABE25}" type="presParOf" srcId="{616F6209-090B-4945-9498-B6EFF161544C}" destId="{314E601F-0BDC-443A-8140-5FA3D10390EC}" srcOrd="2" destOrd="0" presId="urn:microsoft.com/office/officeart/2005/8/layout/process4"/>
    <dgm:cxn modelId="{9471D846-8AA2-A142-8121-31FEDE0D4C2B}" type="presParOf" srcId="{616F6209-090B-4945-9498-B6EFF161544C}" destId="{8D8C0F3A-DD53-4E6A-84CF-6113C6A020CD}" srcOrd="3"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18DA8-54C9-4B9B-B675-155A4582C762}">
      <dsp:nvSpPr>
        <dsp:cNvPr id="0" name=""/>
        <dsp:cNvSpPr/>
      </dsp:nvSpPr>
      <dsp:spPr>
        <a:xfrm>
          <a:off x="0" y="5300442"/>
          <a:ext cx="5486400" cy="1738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GB" sz="3300" kern="1200"/>
            <a:t>Decision and Follow up</a:t>
          </a:r>
        </a:p>
      </dsp:txBody>
      <dsp:txXfrm>
        <a:off x="0" y="5300442"/>
        <a:ext cx="5486400" cy="938821"/>
      </dsp:txXfrm>
    </dsp:sp>
    <dsp:sp modelId="{3E655E90-E467-4A1A-9CA1-7DDEB46D93C0}">
      <dsp:nvSpPr>
        <dsp:cNvPr id="0" name=""/>
        <dsp:cNvSpPr/>
      </dsp:nvSpPr>
      <dsp:spPr>
        <a:xfrm>
          <a:off x="2678" y="6035128"/>
          <a:ext cx="1827014" cy="113596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The Community Wellbeing Investment Board will make investment decisions.</a:t>
          </a:r>
        </a:p>
        <a:p>
          <a:pPr marL="0" lvl="0" indent="0" algn="ctr" defTabSz="355600">
            <a:lnSpc>
              <a:spcPct val="90000"/>
            </a:lnSpc>
            <a:spcBef>
              <a:spcPct val="0"/>
            </a:spcBef>
            <a:spcAft>
              <a:spcPct val="35000"/>
            </a:spcAft>
            <a:buNone/>
          </a:pPr>
          <a:endParaRPr lang="en-GB" sz="800" kern="1200"/>
        </a:p>
      </dsp:txBody>
      <dsp:txXfrm>
        <a:off x="2678" y="6035128"/>
        <a:ext cx="1827014" cy="1135962"/>
      </dsp:txXfrm>
    </dsp:sp>
    <dsp:sp modelId="{B5DD166D-C4D5-40A8-8AEC-F8450DBDEC99}">
      <dsp:nvSpPr>
        <dsp:cNvPr id="0" name=""/>
        <dsp:cNvSpPr/>
      </dsp:nvSpPr>
      <dsp:spPr>
        <a:xfrm>
          <a:off x="1829692" y="6031193"/>
          <a:ext cx="1827014" cy="11438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All groups will receive a decision and feedback on their application within 6 weeks.</a:t>
          </a:r>
        </a:p>
      </dsp:txBody>
      <dsp:txXfrm>
        <a:off x="1829692" y="6031193"/>
        <a:ext cx="1827014" cy="1143832"/>
      </dsp:txXfrm>
    </dsp:sp>
    <dsp:sp modelId="{C5E63E52-8E25-495D-BDFC-0D84892DF4D9}">
      <dsp:nvSpPr>
        <dsp:cNvPr id="0" name=""/>
        <dsp:cNvSpPr/>
      </dsp:nvSpPr>
      <dsp:spPr>
        <a:xfrm>
          <a:off x="3656707" y="6031193"/>
          <a:ext cx="1827014" cy="11438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Successful groups will: have their information checked, sign a jointly agreed grant agreement outlining monitoring and evaluation, develop payment schedule and support for the group and provide payment information.</a:t>
          </a:r>
        </a:p>
      </dsp:txBody>
      <dsp:txXfrm>
        <a:off x="3656707" y="6031193"/>
        <a:ext cx="1827014" cy="1143832"/>
      </dsp:txXfrm>
    </dsp:sp>
    <dsp:sp modelId="{E4047763-324A-4FFD-8F54-2F365EC91FDC}">
      <dsp:nvSpPr>
        <dsp:cNvPr id="0" name=""/>
        <dsp:cNvSpPr/>
      </dsp:nvSpPr>
      <dsp:spPr>
        <a:xfrm rot="10800000">
          <a:off x="0" y="2651365"/>
          <a:ext cx="5486400" cy="267390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GB" sz="3300" kern="1200"/>
            <a:t>Stage 2 Application</a:t>
          </a:r>
        </a:p>
      </dsp:txBody>
      <dsp:txXfrm rot="-10800000">
        <a:off x="0" y="2651365"/>
        <a:ext cx="5486400" cy="938540"/>
      </dsp:txXfrm>
    </dsp:sp>
    <dsp:sp modelId="{348DE6A8-0362-42C9-8FC7-10463486ADF0}">
      <dsp:nvSpPr>
        <dsp:cNvPr id="0" name=""/>
        <dsp:cNvSpPr/>
      </dsp:nvSpPr>
      <dsp:spPr>
        <a:xfrm>
          <a:off x="2678" y="3435058"/>
          <a:ext cx="1827014" cy="11091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Fill in your second stage application </a:t>
          </a:r>
        </a:p>
        <a:p>
          <a:pPr marL="0" lvl="0" indent="0" algn="ctr" defTabSz="355600">
            <a:lnSpc>
              <a:spcPct val="90000"/>
            </a:lnSpc>
            <a:spcBef>
              <a:spcPct val="0"/>
            </a:spcBef>
            <a:spcAft>
              <a:spcPct val="35000"/>
            </a:spcAft>
            <a:buNone/>
          </a:pPr>
          <a:r>
            <a:rPr lang="en-GB" sz="800" kern="1200"/>
            <a:t>and email it to investments@actiontogether.org.uk </a:t>
          </a:r>
        </a:p>
      </dsp:txBody>
      <dsp:txXfrm>
        <a:off x="2678" y="3435058"/>
        <a:ext cx="1827014" cy="1109190"/>
      </dsp:txXfrm>
    </dsp:sp>
    <dsp:sp modelId="{A4E815FD-2601-4847-895B-C4B34FB9E057}">
      <dsp:nvSpPr>
        <dsp:cNvPr id="0" name=""/>
        <dsp:cNvSpPr/>
      </dsp:nvSpPr>
      <dsp:spPr>
        <a:xfrm>
          <a:off x="1829692" y="3440383"/>
          <a:ext cx="1827014" cy="10985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Our Officers will check applications and ask for more information if needed.</a:t>
          </a:r>
        </a:p>
      </dsp:txBody>
      <dsp:txXfrm>
        <a:off x="1829692" y="3440383"/>
        <a:ext cx="1827014" cy="1098541"/>
      </dsp:txXfrm>
    </dsp:sp>
    <dsp:sp modelId="{78FD059F-F550-41E3-B552-C785F1A0F10E}">
      <dsp:nvSpPr>
        <dsp:cNvPr id="0" name=""/>
        <dsp:cNvSpPr/>
      </dsp:nvSpPr>
      <dsp:spPr>
        <a:xfrm>
          <a:off x="3656707" y="3440383"/>
          <a:ext cx="1827014" cy="10985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Our Officers will recommend eligible projects to the Investment Board for decision monthly.</a:t>
          </a:r>
        </a:p>
      </dsp:txBody>
      <dsp:txXfrm>
        <a:off x="3656707" y="3440383"/>
        <a:ext cx="1827014" cy="1098541"/>
      </dsp:txXfrm>
    </dsp:sp>
    <dsp:sp modelId="{E885F7C3-8548-4106-839D-7BD71E15268D}">
      <dsp:nvSpPr>
        <dsp:cNvPr id="0" name=""/>
        <dsp:cNvSpPr/>
      </dsp:nvSpPr>
      <dsp:spPr>
        <a:xfrm rot="10800000">
          <a:off x="0" y="3540"/>
          <a:ext cx="5486400" cy="267390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696" tIns="234696" rIns="234696" bIns="234696" numCol="1" spcCol="1270" anchor="ctr" anchorCtr="0">
          <a:noAutofit/>
        </a:bodyPr>
        <a:lstStyle/>
        <a:p>
          <a:pPr marL="0" lvl="0" indent="0" algn="ctr" defTabSz="1466850">
            <a:lnSpc>
              <a:spcPct val="90000"/>
            </a:lnSpc>
            <a:spcBef>
              <a:spcPct val="0"/>
            </a:spcBef>
            <a:spcAft>
              <a:spcPct val="35000"/>
            </a:spcAft>
            <a:buNone/>
          </a:pPr>
          <a:r>
            <a:rPr lang="en-GB" sz="3300" kern="1200"/>
            <a:t>Stage 1 Application</a:t>
          </a:r>
        </a:p>
      </dsp:txBody>
      <dsp:txXfrm rot="-10800000">
        <a:off x="0" y="3540"/>
        <a:ext cx="5486400" cy="938540"/>
      </dsp:txXfrm>
    </dsp:sp>
    <dsp:sp modelId="{1884AD8C-606A-46CF-852E-C4D6296B27C2}">
      <dsp:nvSpPr>
        <dsp:cNvPr id="0" name=""/>
        <dsp:cNvSpPr/>
      </dsp:nvSpPr>
      <dsp:spPr>
        <a:xfrm>
          <a:off x="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Fill in the Stage 1 </a:t>
          </a:r>
        </a:p>
        <a:p>
          <a:pPr marL="0" lvl="0" indent="0" algn="ctr" defTabSz="355600">
            <a:lnSpc>
              <a:spcPct val="90000"/>
            </a:lnSpc>
            <a:spcBef>
              <a:spcPct val="0"/>
            </a:spcBef>
            <a:spcAft>
              <a:spcPct val="35000"/>
            </a:spcAft>
            <a:buNone/>
          </a:pPr>
          <a:r>
            <a:rPr lang="en-GB" sz="800" kern="1200"/>
            <a:t>Application Form </a:t>
          </a:r>
        </a:p>
      </dsp:txBody>
      <dsp:txXfrm>
        <a:off x="0" y="761206"/>
        <a:ext cx="1371599" cy="1161245"/>
      </dsp:txXfrm>
    </dsp:sp>
    <dsp:sp modelId="{9611F93B-8AE4-4100-96FA-8EBF1C41C2B0}">
      <dsp:nvSpPr>
        <dsp:cNvPr id="0" name=""/>
        <dsp:cNvSpPr/>
      </dsp:nvSpPr>
      <dsp:spPr>
        <a:xfrm>
          <a:off x="13716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This form outlines your project idea, and checks that you are eligible to apply. </a:t>
          </a:r>
        </a:p>
        <a:p>
          <a:pPr marL="0" lvl="0" indent="0" algn="ctr" defTabSz="355600">
            <a:lnSpc>
              <a:spcPct val="90000"/>
            </a:lnSpc>
            <a:spcBef>
              <a:spcPct val="0"/>
            </a:spcBef>
            <a:spcAft>
              <a:spcPct val="35000"/>
            </a:spcAft>
            <a:buNone/>
          </a:pPr>
          <a:r>
            <a:rPr lang="en-GB" sz="800" kern="1200"/>
            <a:t>Please note you will be asked if you are a member of Action Together, if you are not you will have to fill in the membership form first.</a:t>
          </a:r>
        </a:p>
      </dsp:txBody>
      <dsp:txXfrm>
        <a:off x="1371600" y="761206"/>
        <a:ext cx="1371599" cy="1161245"/>
      </dsp:txXfrm>
    </dsp:sp>
    <dsp:sp modelId="{314E601F-0BDC-443A-8140-5FA3D10390EC}">
      <dsp:nvSpPr>
        <dsp:cNvPr id="0" name=""/>
        <dsp:cNvSpPr/>
      </dsp:nvSpPr>
      <dsp:spPr>
        <a:xfrm>
          <a:off x="27432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Our Officers will check which grant best fits your idea from all of the grants we administer, not just Community Wellbeing.</a:t>
          </a:r>
        </a:p>
      </dsp:txBody>
      <dsp:txXfrm>
        <a:off x="2743200" y="761206"/>
        <a:ext cx="1371599" cy="1161245"/>
      </dsp:txXfrm>
    </dsp:sp>
    <dsp:sp modelId="{8D8C0F3A-DD53-4E6A-84CF-6113C6A020CD}">
      <dsp:nvSpPr>
        <dsp:cNvPr id="0" name=""/>
        <dsp:cNvSpPr/>
      </dsp:nvSpPr>
      <dsp:spPr>
        <a:xfrm>
          <a:off x="4114800" y="761206"/>
          <a:ext cx="1371599" cy="11612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You will be sent the most appropriate application form and guidance for your idea.</a:t>
          </a:r>
        </a:p>
      </dsp:txBody>
      <dsp:txXfrm>
        <a:off x="4114800" y="761206"/>
        <a:ext cx="1371599" cy="11612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Microsoft Office User</cp:lastModifiedBy>
  <cp:revision>4</cp:revision>
  <dcterms:created xsi:type="dcterms:W3CDTF">2019-09-25T14:28:00Z</dcterms:created>
  <dcterms:modified xsi:type="dcterms:W3CDTF">2019-09-25T15:08:00Z</dcterms:modified>
</cp:coreProperties>
</file>