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47BCE" w14:textId="77777777" w:rsidR="00B006A5" w:rsidRPr="00483739" w:rsidRDefault="00B006A5" w:rsidP="00B006A5">
      <w:pPr>
        <w:pStyle w:val="PlainText"/>
        <w:jc w:val="center"/>
        <w:rPr>
          <w:rFonts w:ascii="Trebuchet MS" w:hAnsi="Trebuchet MS"/>
          <w:b/>
          <w:bCs/>
          <w:color w:val="E72063"/>
          <w:sz w:val="36"/>
          <w:szCs w:val="36"/>
        </w:rPr>
      </w:pPr>
    </w:p>
    <w:p w14:paraId="2D055406" w14:textId="04E6AA76" w:rsidR="005472C5" w:rsidRPr="00A411DF" w:rsidRDefault="00B006A5" w:rsidP="005472C5">
      <w:pPr>
        <w:pStyle w:val="PlainText"/>
        <w:jc w:val="center"/>
        <w:rPr>
          <w:rFonts w:ascii="Aptos" w:hAnsi="Aptos"/>
          <w:b/>
          <w:bCs/>
          <w:color w:val="E72063"/>
          <w:sz w:val="36"/>
          <w:szCs w:val="36"/>
        </w:rPr>
      </w:pPr>
      <w:r w:rsidRPr="00A411DF">
        <w:rPr>
          <w:rFonts w:ascii="Aptos" w:hAnsi="Aptos"/>
          <w:b/>
          <w:bCs/>
          <w:color w:val="E72063"/>
          <w:sz w:val="36"/>
          <w:szCs w:val="36"/>
        </w:rPr>
        <w:t>Rochdale Communities Fund</w:t>
      </w:r>
    </w:p>
    <w:p w14:paraId="2C345A69" w14:textId="78AA7271" w:rsidR="00443627" w:rsidRPr="00A411DF" w:rsidRDefault="00B006A5" w:rsidP="005472C5">
      <w:pPr>
        <w:pStyle w:val="PlainText"/>
        <w:jc w:val="center"/>
        <w:rPr>
          <w:rFonts w:ascii="Aptos" w:hAnsi="Aptos"/>
          <w:b/>
          <w:bCs/>
          <w:color w:val="E72063"/>
          <w:sz w:val="32"/>
          <w:szCs w:val="32"/>
        </w:rPr>
      </w:pPr>
      <w:r w:rsidRPr="00A411DF">
        <w:rPr>
          <w:rFonts w:ascii="Aptos" w:hAnsi="Aptos"/>
          <w:b/>
          <w:bCs/>
          <w:color w:val="E72063"/>
          <w:sz w:val="32"/>
          <w:szCs w:val="32"/>
        </w:rPr>
        <w:t xml:space="preserve">Guidance Notes </w:t>
      </w:r>
    </w:p>
    <w:p w14:paraId="6BFED9A9" w14:textId="77777777" w:rsidR="005472C5" w:rsidRPr="00A411DF" w:rsidRDefault="005472C5" w:rsidP="005472C5">
      <w:pPr>
        <w:pStyle w:val="PlainText"/>
        <w:jc w:val="center"/>
        <w:rPr>
          <w:rFonts w:ascii="Aptos" w:hAnsi="Aptos"/>
          <w:b/>
          <w:bCs/>
          <w:color w:val="E72063"/>
          <w:sz w:val="36"/>
          <w:szCs w:val="36"/>
        </w:rPr>
      </w:pPr>
    </w:p>
    <w:p w14:paraId="276B8077" w14:textId="77777777" w:rsidR="00B006A5" w:rsidRPr="00A411DF" w:rsidRDefault="00B006A5" w:rsidP="00B006A5">
      <w:pPr>
        <w:pStyle w:val="paragraph"/>
        <w:spacing w:before="0" w:beforeAutospacing="0" w:after="0" w:afterAutospacing="0"/>
        <w:jc w:val="both"/>
        <w:textAlignment w:val="baseline"/>
        <w:rPr>
          <w:rStyle w:val="eop"/>
          <w:rFonts w:ascii="Aptos" w:hAnsi="Aptos" w:cs="Segoe UI"/>
          <w:sz w:val="22"/>
          <w:szCs w:val="22"/>
        </w:rPr>
      </w:pPr>
      <w:r w:rsidRPr="00A411DF">
        <w:rPr>
          <w:rStyle w:val="normaltextrun"/>
          <w:rFonts w:ascii="Aptos" w:hAnsi="Aptos" w:cs="Segoe UI"/>
          <w:sz w:val="22"/>
          <w:szCs w:val="22"/>
          <w:lang w:val="en-US"/>
        </w:rPr>
        <w:t xml:space="preserve">The Rochdale Communities Fund is a mutual fund to invest in and strengthen Rochdale Borough’s VCFSE sector. </w:t>
      </w:r>
      <w:r w:rsidRPr="00A411DF">
        <w:rPr>
          <w:rStyle w:val="normaltextrun"/>
          <w:rFonts w:ascii="Aptos" w:hAnsi="Aptos" w:cs="Segoe UI"/>
          <w:sz w:val="22"/>
          <w:szCs w:val="22"/>
        </w:rPr>
        <w:t>It funds groups and projects which directly benefit local people and communities, delivered by VCFSE organisations with roots in the borough.</w:t>
      </w:r>
      <w:r w:rsidRPr="00A411DF">
        <w:rPr>
          <w:rStyle w:val="eop"/>
          <w:rFonts w:ascii="Aptos" w:hAnsi="Aptos" w:cs="Segoe UI"/>
          <w:sz w:val="22"/>
          <w:szCs w:val="22"/>
        </w:rPr>
        <w:t> </w:t>
      </w:r>
    </w:p>
    <w:p w14:paraId="04A24864" w14:textId="77777777" w:rsidR="002A1D5F" w:rsidRPr="00A411DF" w:rsidRDefault="002A1D5F" w:rsidP="00B006A5">
      <w:pPr>
        <w:pStyle w:val="paragraph"/>
        <w:spacing w:before="0" w:beforeAutospacing="0" w:after="0" w:afterAutospacing="0"/>
        <w:jc w:val="both"/>
        <w:textAlignment w:val="baseline"/>
        <w:rPr>
          <w:rStyle w:val="eop"/>
          <w:rFonts w:ascii="Aptos" w:hAnsi="Aptos" w:cs="Segoe UI"/>
          <w:sz w:val="22"/>
          <w:szCs w:val="22"/>
        </w:rPr>
      </w:pPr>
    </w:p>
    <w:p w14:paraId="22C23812" w14:textId="77777777" w:rsidR="002A1D5F" w:rsidRPr="00A411DF" w:rsidRDefault="002A1D5F" w:rsidP="002A1D5F">
      <w:pPr>
        <w:pStyle w:val="paragraph"/>
        <w:spacing w:before="0" w:beforeAutospacing="0" w:after="0" w:afterAutospacing="0"/>
        <w:jc w:val="both"/>
        <w:textAlignment w:val="baseline"/>
        <w:rPr>
          <w:rStyle w:val="eop"/>
          <w:rFonts w:ascii="Aptos" w:hAnsi="Aptos" w:cs="Segoe UI"/>
          <w:sz w:val="22"/>
          <w:szCs w:val="22"/>
        </w:rPr>
      </w:pPr>
      <w:r w:rsidRPr="00A411DF">
        <w:rPr>
          <w:rStyle w:val="normaltextrun"/>
          <w:rFonts w:ascii="Aptos" w:hAnsi="Aptos" w:cs="Segoe UI"/>
          <w:sz w:val="22"/>
          <w:szCs w:val="22"/>
        </w:rPr>
        <w:t>The Rochdale Communities Fund can support groups to try out a new project or sustain one that already exists. Action Together provides members with development support, training and other infrastructure alongside grant funding.</w:t>
      </w:r>
      <w:r w:rsidRPr="00A411DF">
        <w:rPr>
          <w:rStyle w:val="eop"/>
          <w:rFonts w:ascii="Aptos" w:hAnsi="Aptos" w:cs="Segoe UI"/>
          <w:sz w:val="22"/>
          <w:szCs w:val="22"/>
        </w:rPr>
        <w:t> </w:t>
      </w:r>
    </w:p>
    <w:p w14:paraId="0D192CBA" w14:textId="77777777" w:rsidR="002A1D5F" w:rsidRPr="00A411DF" w:rsidRDefault="002A1D5F" w:rsidP="002A1D5F">
      <w:pPr>
        <w:pStyle w:val="paragraph"/>
        <w:spacing w:before="0" w:beforeAutospacing="0" w:after="0" w:afterAutospacing="0"/>
        <w:jc w:val="both"/>
        <w:textAlignment w:val="baseline"/>
        <w:rPr>
          <w:rFonts w:ascii="Aptos" w:hAnsi="Aptos" w:cs="Segoe UI"/>
          <w:sz w:val="18"/>
          <w:szCs w:val="18"/>
        </w:rPr>
      </w:pPr>
    </w:p>
    <w:p w14:paraId="0FEDC8BC" w14:textId="0984A901" w:rsidR="002A1D5F" w:rsidRPr="00A411DF" w:rsidRDefault="002A1D5F" w:rsidP="002A1D5F">
      <w:pPr>
        <w:rPr>
          <w:rFonts w:ascii="Aptos" w:hAnsi="Aptos"/>
        </w:rPr>
      </w:pPr>
      <w:r w:rsidRPr="00A411DF">
        <w:rPr>
          <w:rFonts w:ascii="Aptos" w:hAnsi="Aptos"/>
        </w:rPr>
        <w:t>Thanks to funding from Rochdale Borough Council Public Health</w:t>
      </w:r>
      <w:r w:rsidR="00530D18" w:rsidRPr="00A411DF">
        <w:rPr>
          <w:rFonts w:ascii="Aptos" w:hAnsi="Aptos"/>
        </w:rPr>
        <w:t xml:space="preserve"> team</w:t>
      </w:r>
      <w:r w:rsidRPr="00A411DF">
        <w:rPr>
          <w:rFonts w:ascii="Aptos" w:hAnsi="Aptos"/>
        </w:rPr>
        <w:t xml:space="preserve">, Action Together is offering </w:t>
      </w:r>
      <w:r w:rsidR="001F52FE" w:rsidRPr="00A411DF">
        <w:rPr>
          <w:rFonts w:ascii="Aptos" w:hAnsi="Aptos"/>
        </w:rPr>
        <w:t>micro</w:t>
      </w:r>
      <w:r w:rsidR="00776F71" w:rsidRPr="00A411DF">
        <w:rPr>
          <w:rFonts w:ascii="Aptos" w:hAnsi="Aptos"/>
        </w:rPr>
        <w:t xml:space="preserve"> </w:t>
      </w:r>
      <w:r w:rsidRPr="00A411DF">
        <w:rPr>
          <w:rFonts w:ascii="Aptos" w:hAnsi="Aptos"/>
        </w:rPr>
        <w:t xml:space="preserve">grants of up to </w:t>
      </w:r>
      <w:r w:rsidR="00216A2C" w:rsidRPr="00A411DF">
        <w:rPr>
          <w:rFonts w:ascii="Aptos" w:hAnsi="Aptos"/>
        </w:rPr>
        <w:t>£</w:t>
      </w:r>
      <w:r w:rsidR="00530D18" w:rsidRPr="00A411DF">
        <w:rPr>
          <w:rFonts w:ascii="Aptos" w:hAnsi="Aptos"/>
        </w:rPr>
        <w:t>1</w:t>
      </w:r>
      <w:r w:rsidR="00776F71" w:rsidRPr="00A411DF">
        <w:rPr>
          <w:rFonts w:ascii="Aptos" w:hAnsi="Aptos"/>
        </w:rPr>
        <w:t>000</w:t>
      </w:r>
      <w:r w:rsidR="00530D18" w:rsidRPr="00A411DF">
        <w:rPr>
          <w:rFonts w:ascii="Aptos" w:hAnsi="Aptos"/>
        </w:rPr>
        <w:t xml:space="preserve"> </w:t>
      </w:r>
      <w:r w:rsidRPr="00A411DF">
        <w:rPr>
          <w:rFonts w:ascii="Aptos" w:hAnsi="Aptos"/>
        </w:rPr>
        <w:t>to help the VCFSE sector to support individuals, families and communities in the Rochdale Borough</w:t>
      </w:r>
      <w:r w:rsidR="00216A2C" w:rsidRPr="00A411DF">
        <w:rPr>
          <w:rFonts w:ascii="Aptos" w:hAnsi="Aptos"/>
        </w:rPr>
        <w:t>.</w:t>
      </w:r>
    </w:p>
    <w:p w14:paraId="56C348FE" w14:textId="11055C26" w:rsidR="00667DB0" w:rsidRPr="00A411DF" w:rsidRDefault="00667DB0" w:rsidP="002A1D5F">
      <w:pPr>
        <w:rPr>
          <w:rFonts w:ascii="Aptos" w:hAnsi="Aptos"/>
        </w:rPr>
      </w:pPr>
      <w:r w:rsidRPr="00A411DF">
        <w:rPr>
          <w:rFonts w:ascii="Aptos" w:hAnsi="Aptos"/>
        </w:rPr>
        <w:t>As there are limited funds, we will be prioritising applications from micro and small groups to our micro grants.</w:t>
      </w:r>
    </w:p>
    <w:p w14:paraId="37E9CC7D" w14:textId="77777777" w:rsidR="002A1D5F" w:rsidRPr="00A411DF" w:rsidRDefault="002A1D5F" w:rsidP="00B006A5">
      <w:pPr>
        <w:pStyle w:val="paragraph"/>
        <w:spacing w:before="0" w:beforeAutospacing="0" w:after="0" w:afterAutospacing="0"/>
        <w:jc w:val="both"/>
        <w:textAlignment w:val="baseline"/>
        <w:rPr>
          <w:rFonts w:ascii="Aptos" w:hAnsi="Aptos" w:cs="Segoe UI"/>
          <w:b/>
          <w:bCs/>
          <w:color w:val="E72063"/>
          <w:sz w:val="28"/>
          <w:szCs w:val="28"/>
        </w:rPr>
      </w:pPr>
    </w:p>
    <w:p w14:paraId="69645332" w14:textId="32526A4E" w:rsidR="00216A2C" w:rsidRPr="00A411DF" w:rsidRDefault="00B006A5" w:rsidP="00B006A5">
      <w:pPr>
        <w:pStyle w:val="paragraph"/>
        <w:spacing w:before="0" w:beforeAutospacing="0" w:after="0" w:afterAutospacing="0"/>
        <w:jc w:val="both"/>
        <w:textAlignment w:val="baseline"/>
        <w:rPr>
          <w:rStyle w:val="eop"/>
          <w:rFonts w:ascii="Aptos" w:hAnsi="Aptos" w:cs="Segoe UI"/>
          <w:b/>
          <w:bCs/>
          <w:color w:val="E72063"/>
          <w:sz w:val="28"/>
          <w:szCs w:val="28"/>
        </w:rPr>
      </w:pPr>
      <w:r w:rsidRPr="00A411DF">
        <w:rPr>
          <w:rStyle w:val="normaltextrun"/>
          <w:rFonts w:ascii="Aptos" w:hAnsi="Aptos" w:cs="Segoe UI"/>
          <w:b/>
          <w:bCs/>
          <w:color w:val="E72063"/>
          <w:sz w:val="28"/>
          <w:szCs w:val="28"/>
          <w:lang w:val="en-US"/>
        </w:rPr>
        <w:t xml:space="preserve">The priorities for grant investment </w:t>
      </w:r>
    </w:p>
    <w:p w14:paraId="770908C6" w14:textId="083347B4" w:rsidR="00216A2C" w:rsidRPr="00A411DF" w:rsidRDefault="00C51F47" w:rsidP="00C51F47">
      <w:pPr>
        <w:rPr>
          <w:rFonts w:ascii="Aptos" w:hAnsi="Aptos"/>
          <w:b/>
          <w:bCs/>
        </w:rPr>
      </w:pPr>
      <w:r w:rsidRPr="00A411DF">
        <w:rPr>
          <w:rFonts w:ascii="Aptos" w:hAnsi="Aptos"/>
          <w:b/>
          <w:bCs/>
        </w:rPr>
        <w:t>Your project must fall within one or more of the following priorities:</w:t>
      </w:r>
    </w:p>
    <w:p w14:paraId="5050C2AA" w14:textId="77777777" w:rsidR="00B006A5" w:rsidRPr="00810D8E" w:rsidRDefault="00B006A5" w:rsidP="00B006A5">
      <w:pPr>
        <w:pStyle w:val="paragraph"/>
        <w:spacing w:before="0" w:beforeAutospacing="0" w:after="0" w:afterAutospacing="0"/>
        <w:jc w:val="both"/>
        <w:textAlignment w:val="baseline"/>
        <w:rPr>
          <w:rFonts w:ascii="Aptos" w:hAnsi="Aptos" w:cs="Segoe UI"/>
          <w:color w:val="E2125E"/>
          <w:sz w:val="18"/>
          <w:szCs w:val="18"/>
        </w:rPr>
      </w:pPr>
      <w:r w:rsidRPr="00A411DF">
        <w:rPr>
          <w:rStyle w:val="normaltextrun"/>
          <w:rFonts w:ascii="Aptos" w:hAnsi="Aptos" w:cs="Segoe UI"/>
          <w:b/>
          <w:bCs/>
          <w:sz w:val="22"/>
          <w:szCs w:val="22"/>
        </w:rPr>
        <w:t xml:space="preserve">1. </w:t>
      </w:r>
      <w:r w:rsidRPr="00810D8E">
        <w:rPr>
          <w:rStyle w:val="normaltextrun"/>
          <w:rFonts w:ascii="Aptos" w:hAnsi="Aptos" w:cs="Segoe UI"/>
          <w:b/>
          <w:bCs/>
          <w:color w:val="E2125E"/>
          <w:sz w:val="22"/>
          <w:szCs w:val="22"/>
        </w:rPr>
        <w:t>Challenging poverty and driving equality</w:t>
      </w:r>
      <w:r w:rsidRPr="00810D8E">
        <w:rPr>
          <w:rStyle w:val="eop"/>
          <w:rFonts w:ascii="Aptos" w:hAnsi="Aptos" w:cs="Segoe UI"/>
          <w:color w:val="E2125E"/>
          <w:sz w:val="22"/>
          <w:szCs w:val="22"/>
        </w:rPr>
        <w:t> </w:t>
      </w:r>
    </w:p>
    <w:p w14:paraId="4548D0BE" w14:textId="77777777" w:rsidR="00B006A5" w:rsidRPr="00A411DF" w:rsidRDefault="00B006A5" w:rsidP="00B006A5">
      <w:pPr>
        <w:pStyle w:val="paragraph"/>
        <w:numPr>
          <w:ilvl w:val="0"/>
          <w:numId w:val="7"/>
        </w:numPr>
        <w:spacing w:before="0" w:beforeAutospacing="0" w:after="0" w:afterAutospacing="0"/>
        <w:ind w:left="1080" w:firstLine="0"/>
        <w:jc w:val="both"/>
        <w:textAlignment w:val="baseline"/>
        <w:rPr>
          <w:rFonts w:ascii="Aptos" w:hAnsi="Aptos" w:cs="Segoe UI"/>
          <w:sz w:val="22"/>
          <w:szCs w:val="22"/>
        </w:rPr>
      </w:pPr>
      <w:r w:rsidRPr="00A411DF">
        <w:rPr>
          <w:rStyle w:val="normaltextrun"/>
          <w:rFonts w:ascii="Aptos" w:hAnsi="Aptos" w:cs="Segoe UI"/>
          <w:sz w:val="22"/>
          <w:szCs w:val="22"/>
          <w:lang w:val="en-US"/>
        </w:rPr>
        <w:t>Support people and communities to get back on their feet and take more control over their lives – i.e. practical support, advice or peer support</w:t>
      </w:r>
      <w:r w:rsidRPr="00A411DF">
        <w:rPr>
          <w:rStyle w:val="eop"/>
          <w:rFonts w:ascii="Aptos" w:hAnsi="Aptos" w:cs="Segoe UI"/>
          <w:sz w:val="22"/>
          <w:szCs w:val="22"/>
        </w:rPr>
        <w:t> </w:t>
      </w:r>
    </w:p>
    <w:p w14:paraId="157CF2D3" w14:textId="77777777" w:rsidR="00B006A5" w:rsidRPr="00A411DF" w:rsidRDefault="00B006A5" w:rsidP="00B006A5">
      <w:pPr>
        <w:pStyle w:val="paragraph"/>
        <w:numPr>
          <w:ilvl w:val="0"/>
          <w:numId w:val="7"/>
        </w:numPr>
        <w:spacing w:before="0" w:beforeAutospacing="0" w:after="0" w:afterAutospacing="0"/>
        <w:ind w:left="1080" w:firstLine="0"/>
        <w:jc w:val="both"/>
        <w:textAlignment w:val="baseline"/>
        <w:rPr>
          <w:rFonts w:ascii="Aptos" w:hAnsi="Aptos" w:cs="Segoe UI"/>
          <w:sz w:val="22"/>
          <w:szCs w:val="22"/>
        </w:rPr>
      </w:pPr>
      <w:r w:rsidRPr="00A411DF">
        <w:rPr>
          <w:rStyle w:val="normaltextrun"/>
          <w:rFonts w:ascii="Aptos" w:hAnsi="Aptos" w:cs="Segoe UI"/>
          <w:sz w:val="22"/>
          <w:szCs w:val="22"/>
          <w:lang w:val="en-US"/>
        </w:rPr>
        <w:t>Reduce inequalities and help more people reach their potential</w:t>
      </w:r>
      <w:r w:rsidRPr="00A411DF">
        <w:rPr>
          <w:rStyle w:val="eop"/>
          <w:rFonts w:ascii="Aptos" w:hAnsi="Aptos" w:cs="Segoe UI"/>
          <w:sz w:val="22"/>
          <w:szCs w:val="22"/>
        </w:rPr>
        <w:t> </w:t>
      </w:r>
    </w:p>
    <w:p w14:paraId="757C4E68" w14:textId="77777777" w:rsidR="00B006A5" w:rsidRPr="00A411DF" w:rsidRDefault="00B006A5" w:rsidP="00B006A5">
      <w:pPr>
        <w:pStyle w:val="paragraph"/>
        <w:numPr>
          <w:ilvl w:val="0"/>
          <w:numId w:val="7"/>
        </w:numPr>
        <w:spacing w:before="0" w:beforeAutospacing="0" w:after="0" w:afterAutospacing="0"/>
        <w:ind w:left="1080" w:firstLine="0"/>
        <w:jc w:val="both"/>
        <w:textAlignment w:val="baseline"/>
        <w:rPr>
          <w:rStyle w:val="eop"/>
          <w:rFonts w:ascii="Aptos" w:hAnsi="Aptos" w:cs="Segoe UI"/>
          <w:sz w:val="22"/>
          <w:szCs w:val="22"/>
        </w:rPr>
      </w:pPr>
      <w:proofErr w:type="gramStart"/>
      <w:r w:rsidRPr="00A411DF">
        <w:rPr>
          <w:rStyle w:val="normaltextrun"/>
          <w:rFonts w:ascii="Aptos" w:hAnsi="Aptos" w:cs="Segoe UI"/>
          <w:sz w:val="22"/>
          <w:szCs w:val="22"/>
          <w:lang w:val="en-US"/>
        </w:rPr>
        <w:t>Strengthen</w:t>
      </w:r>
      <w:proofErr w:type="gramEnd"/>
      <w:r w:rsidRPr="00A411DF">
        <w:rPr>
          <w:rStyle w:val="normaltextrun"/>
          <w:rFonts w:ascii="Aptos" w:hAnsi="Aptos" w:cs="Segoe UI"/>
          <w:sz w:val="22"/>
          <w:szCs w:val="22"/>
          <w:lang w:val="en-US"/>
        </w:rPr>
        <w:t xml:space="preserve"> community voice and action on the things that matter most to them</w:t>
      </w:r>
      <w:r w:rsidRPr="00A411DF">
        <w:rPr>
          <w:rStyle w:val="eop"/>
          <w:rFonts w:ascii="Aptos" w:hAnsi="Aptos" w:cs="Segoe UI"/>
          <w:sz w:val="22"/>
          <w:szCs w:val="22"/>
        </w:rPr>
        <w:t> </w:t>
      </w:r>
    </w:p>
    <w:p w14:paraId="769CD227" w14:textId="77777777" w:rsidR="004E7448" w:rsidRPr="00810D8E" w:rsidRDefault="004E7448" w:rsidP="00EB58F1">
      <w:pPr>
        <w:pStyle w:val="paragraph"/>
        <w:spacing w:before="0" w:beforeAutospacing="0" w:after="0" w:afterAutospacing="0"/>
        <w:ind w:left="1080"/>
        <w:jc w:val="both"/>
        <w:textAlignment w:val="baseline"/>
        <w:rPr>
          <w:rFonts w:ascii="Aptos" w:hAnsi="Aptos" w:cs="Segoe UI"/>
          <w:color w:val="E2125E"/>
          <w:sz w:val="22"/>
          <w:szCs w:val="22"/>
        </w:rPr>
      </w:pPr>
    </w:p>
    <w:p w14:paraId="3CD8F01B" w14:textId="77777777" w:rsidR="00B006A5" w:rsidRPr="00810D8E" w:rsidRDefault="00B006A5" w:rsidP="00B006A5">
      <w:pPr>
        <w:pStyle w:val="paragraph"/>
        <w:spacing w:before="0" w:beforeAutospacing="0" w:after="0" w:afterAutospacing="0"/>
        <w:jc w:val="both"/>
        <w:textAlignment w:val="baseline"/>
        <w:rPr>
          <w:rFonts w:ascii="Aptos" w:hAnsi="Aptos" w:cs="Segoe UI"/>
          <w:color w:val="E2125E"/>
          <w:sz w:val="18"/>
          <w:szCs w:val="18"/>
        </w:rPr>
      </w:pPr>
      <w:r w:rsidRPr="00810D8E">
        <w:rPr>
          <w:rStyle w:val="normaltextrun"/>
          <w:rFonts w:ascii="Aptos" w:hAnsi="Aptos" w:cs="Segoe UI"/>
          <w:b/>
          <w:bCs/>
          <w:color w:val="E2125E"/>
          <w:sz w:val="22"/>
          <w:szCs w:val="22"/>
          <w:lang w:val="en-US"/>
        </w:rPr>
        <w:t>2. Promoting health and wellbeing </w:t>
      </w:r>
      <w:r w:rsidRPr="00810D8E">
        <w:rPr>
          <w:rStyle w:val="eop"/>
          <w:rFonts w:ascii="Aptos" w:hAnsi="Aptos" w:cs="Segoe UI"/>
          <w:color w:val="E2125E"/>
          <w:sz w:val="22"/>
          <w:szCs w:val="22"/>
        </w:rPr>
        <w:t> </w:t>
      </w:r>
    </w:p>
    <w:p w14:paraId="69800D41" w14:textId="77777777" w:rsidR="00B006A5" w:rsidRPr="00A411DF" w:rsidRDefault="00B006A5" w:rsidP="00B006A5">
      <w:pPr>
        <w:pStyle w:val="paragraph"/>
        <w:numPr>
          <w:ilvl w:val="0"/>
          <w:numId w:val="8"/>
        </w:numPr>
        <w:spacing w:before="0" w:beforeAutospacing="0" w:after="0" w:afterAutospacing="0"/>
        <w:ind w:left="1080" w:firstLine="0"/>
        <w:jc w:val="both"/>
        <w:textAlignment w:val="baseline"/>
        <w:rPr>
          <w:rFonts w:ascii="Aptos" w:hAnsi="Aptos" w:cs="Segoe UI"/>
          <w:sz w:val="22"/>
          <w:szCs w:val="22"/>
        </w:rPr>
      </w:pPr>
      <w:r w:rsidRPr="00A411DF">
        <w:rPr>
          <w:rStyle w:val="normaltextrun"/>
          <w:rFonts w:ascii="Aptos" w:hAnsi="Aptos" w:cs="Segoe UI"/>
          <w:sz w:val="22"/>
          <w:szCs w:val="22"/>
          <w:lang w:val="en-US"/>
        </w:rPr>
        <w:t>Enabling people and communities to support their social, mental and physical wellbeing </w:t>
      </w:r>
      <w:r w:rsidRPr="00A411DF">
        <w:rPr>
          <w:rStyle w:val="eop"/>
          <w:rFonts w:ascii="Aptos" w:hAnsi="Aptos" w:cs="Segoe UI"/>
          <w:sz w:val="22"/>
          <w:szCs w:val="22"/>
        </w:rPr>
        <w:t> </w:t>
      </w:r>
    </w:p>
    <w:p w14:paraId="70896175" w14:textId="77777777" w:rsidR="00B006A5" w:rsidRPr="00A411DF" w:rsidRDefault="00B006A5" w:rsidP="00B006A5">
      <w:pPr>
        <w:pStyle w:val="paragraph"/>
        <w:numPr>
          <w:ilvl w:val="0"/>
          <w:numId w:val="8"/>
        </w:numPr>
        <w:spacing w:before="0" w:beforeAutospacing="0" w:after="0" w:afterAutospacing="0"/>
        <w:ind w:left="1080" w:firstLine="0"/>
        <w:jc w:val="both"/>
        <w:textAlignment w:val="baseline"/>
        <w:rPr>
          <w:rFonts w:ascii="Aptos" w:hAnsi="Aptos" w:cs="Segoe UI"/>
          <w:sz w:val="22"/>
          <w:szCs w:val="22"/>
        </w:rPr>
      </w:pPr>
      <w:r w:rsidRPr="00A411DF">
        <w:rPr>
          <w:rStyle w:val="normaltextrun"/>
          <w:rFonts w:ascii="Aptos" w:hAnsi="Aptos" w:cs="Segoe UI"/>
          <w:sz w:val="22"/>
          <w:szCs w:val="22"/>
          <w:lang w:val="en-US"/>
        </w:rPr>
        <w:t xml:space="preserve">Challenging health inequalities through working with </w:t>
      </w:r>
      <w:proofErr w:type="spellStart"/>
      <w:r w:rsidRPr="00A411DF">
        <w:rPr>
          <w:rStyle w:val="normaltextrun"/>
          <w:rFonts w:ascii="Aptos" w:hAnsi="Aptos" w:cs="Segoe UI"/>
          <w:sz w:val="22"/>
          <w:szCs w:val="22"/>
          <w:lang w:val="en-US"/>
        </w:rPr>
        <w:t>marginalised</w:t>
      </w:r>
      <w:proofErr w:type="spellEnd"/>
      <w:r w:rsidRPr="00A411DF">
        <w:rPr>
          <w:rStyle w:val="normaltextrun"/>
          <w:rFonts w:ascii="Aptos" w:hAnsi="Aptos" w:cs="Segoe UI"/>
          <w:sz w:val="22"/>
          <w:szCs w:val="22"/>
          <w:lang w:val="en-US"/>
        </w:rPr>
        <w:t xml:space="preserve"> groups whose needs are not being met by existing services</w:t>
      </w:r>
      <w:r w:rsidRPr="00A411DF">
        <w:rPr>
          <w:rStyle w:val="eop"/>
          <w:rFonts w:ascii="Aptos" w:hAnsi="Aptos" w:cs="Segoe UI"/>
          <w:sz w:val="22"/>
          <w:szCs w:val="22"/>
        </w:rPr>
        <w:t> </w:t>
      </w:r>
    </w:p>
    <w:p w14:paraId="616CC674" w14:textId="77777777" w:rsidR="00B006A5" w:rsidRPr="00A411DF" w:rsidRDefault="00B006A5" w:rsidP="00B006A5">
      <w:pPr>
        <w:pStyle w:val="paragraph"/>
        <w:numPr>
          <w:ilvl w:val="0"/>
          <w:numId w:val="8"/>
        </w:numPr>
        <w:spacing w:before="0" w:beforeAutospacing="0" w:after="0" w:afterAutospacing="0"/>
        <w:ind w:left="1080" w:firstLine="0"/>
        <w:jc w:val="both"/>
        <w:textAlignment w:val="baseline"/>
        <w:rPr>
          <w:rFonts w:ascii="Aptos" w:hAnsi="Aptos" w:cs="Segoe UI"/>
          <w:sz w:val="22"/>
          <w:szCs w:val="22"/>
        </w:rPr>
      </w:pPr>
      <w:r w:rsidRPr="00A411DF">
        <w:rPr>
          <w:rStyle w:val="normaltextrun"/>
          <w:rFonts w:ascii="Aptos" w:hAnsi="Aptos" w:cs="Segoe UI"/>
          <w:sz w:val="22"/>
          <w:szCs w:val="22"/>
          <w:lang w:val="en-US"/>
        </w:rPr>
        <w:t>Build strong relationships in and across communities</w:t>
      </w:r>
      <w:r w:rsidRPr="00A411DF">
        <w:rPr>
          <w:rStyle w:val="eop"/>
          <w:rFonts w:ascii="Aptos" w:hAnsi="Aptos" w:cs="Segoe UI"/>
          <w:sz w:val="22"/>
          <w:szCs w:val="22"/>
        </w:rPr>
        <w:t> </w:t>
      </w:r>
    </w:p>
    <w:p w14:paraId="48DCE0F0" w14:textId="77777777" w:rsidR="00D42612" w:rsidRPr="00810D8E" w:rsidRDefault="00D42612" w:rsidP="00D42612">
      <w:pPr>
        <w:rPr>
          <w:rFonts w:ascii="Aptos" w:hAnsi="Aptos"/>
          <w:b/>
          <w:bCs/>
          <w:color w:val="E2125E"/>
        </w:rPr>
      </w:pPr>
    </w:p>
    <w:p w14:paraId="0AA02B86" w14:textId="4C4C6504" w:rsidR="00B006A5" w:rsidRPr="00A411DF" w:rsidRDefault="00D42612" w:rsidP="00B006A5">
      <w:pPr>
        <w:rPr>
          <w:rFonts w:ascii="Aptos" w:hAnsi="Aptos"/>
        </w:rPr>
      </w:pPr>
      <w:r w:rsidRPr="00810D8E">
        <w:rPr>
          <w:rFonts w:ascii="Aptos" w:hAnsi="Aptos"/>
          <w:b/>
          <w:bCs/>
          <w:color w:val="E2125E"/>
        </w:rPr>
        <w:t>Grant amount:</w:t>
      </w:r>
      <w:r w:rsidRPr="00A411DF">
        <w:rPr>
          <w:rFonts w:ascii="Aptos" w:hAnsi="Aptos"/>
          <w:b/>
          <w:bCs/>
          <w:color w:val="E72063"/>
          <w:sz w:val="28"/>
          <w:szCs w:val="28"/>
        </w:rPr>
        <w:t xml:space="preserve"> </w:t>
      </w:r>
      <w:r w:rsidRPr="00A411DF">
        <w:rPr>
          <w:rFonts w:ascii="Aptos" w:hAnsi="Aptos"/>
        </w:rPr>
        <w:t>Grants of up to £1,000 are available</w:t>
      </w:r>
    </w:p>
    <w:p w14:paraId="3DB275FE" w14:textId="77777777" w:rsidR="00B006A5" w:rsidRPr="00810D8E" w:rsidRDefault="00B006A5" w:rsidP="00B006A5">
      <w:pPr>
        <w:rPr>
          <w:rFonts w:ascii="Aptos" w:hAnsi="Aptos"/>
          <w:b/>
          <w:bCs/>
          <w:color w:val="E2125E"/>
        </w:rPr>
      </w:pPr>
      <w:r w:rsidRPr="00810D8E">
        <w:rPr>
          <w:rFonts w:ascii="Aptos" w:hAnsi="Aptos"/>
          <w:b/>
          <w:bCs/>
          <w:color w:val="E2125E"/>
        </w:rPr>
        <w:t>What we can fund:</w:t>
      </w:r>
    </w:p>
    <w:p w14:paraId="065DF9A3" w14:textId="77777777" w:rsidR="00B006A5" w:rsidRPr="00A411DF" w:rsidRDefault="00B006A5" w:rsidP="00B006A5">
      <w:pPr>
        <w:pStyle w:val="ListParagraph"/>
        <w:numPr>
          <w:ilvl w:val="0"/>
          <w:numId w:val="5"/>
        </w:numPr>
        <w:rPr>
          <w:rFonts w:ascii="Aptos" w:hAnsi="Aptos"/>
        </w:rPr>
      </w:pPr>
      <w:r w:rsidRPr="00A411DF">
        <w:rPr>
          <w:rFonts w:ascii="Aptos" w:hAnsi="Aptos"/>
        </w:rPr>
        <w:t>Equipment, project resources and running costs</w:t>
      </w:r>
    </w:p>
    <w:p w14:paraId="5E3E8788" w14:textId="77777777" w:rsidR="00B006A5" w:rsidRDefault="00B006A5" w:rsidP="00B006A5">
      <w:pPr>
        <w:pStyle w:val="ListParagraph"/>
        <w:numPr>
          <w:ilvl w:val="0"/>
          <w:numId w:val="5"/>
        </w:numPr>
        <w:rPr>
          <w:rFonts w:ascii="Aptos" w:hAnsi="Aptos"/>
        </w:rPr>
      </w:pPr>
      <w:r w:rsidRPr="00A411DF">
        <w:rPr>
          <w:rFonts w:ascii="Aptos" w:hAnsi="Aptos"/>
        </w:rPr>
        <w:t xml:space="preserve">Staff time and staff and volunteer expenses </w:t>
      </w:r>
    </w:p>
    <w:p w14:paraId="08A2E8C8" w14:textId="0F3C86D2" w:rsidR="002819D5" w:rsidRPr="002819D5" w:rsidRDefault="002819D5" w:rsidP="002819D5">
      <w:pPr>
        <w:rPr>
          <w:rFonts w:ascii="Aptos" w:hAnsi="Aptos"/>
        </w:rPr>
      </w:pPr>
      <w:r w:rsidRPr="002819D5">
        <w:rPr>
          <w:rFonts w:ascii="Aptos" w:hAnsi="Aptos"/>
        </w:rPr>
        <w:t xml:space="preserve">We are open to funding solo trips and days out, but applications of this sort must cover the following </w:t>
      </w:r>
      <w:r w:rsidR="004A0362" w:rsidRPr="004A0362">
        <w:rPr>
          <w:rFonts w:ascii="Aptos" w:hAnsi="Aptos"/>
        </w:rPr>
        <w:t>questions</w:t>
      </w:r>
      <w:r w:rsidRPr="002819D5">
        <w:rPr>
          <w:rFonts w:ascii="Aptos" w:hAnsi="Aptos"/>
          <w:color w:val="FF0000"/>
        </w:rPr>
        <w:t xml:space="preserve"> </w:t>
      </w:r>
      <w:r w:rsidR="004A0362" w:rsidRPr="002819D5">
        <w:rPr>
          <w:rFonts w:ascii="Aptos" w:hAnsi="Aptos"/>
        </w:rPr>
        <w:t>to</w:t>
      </w:r>
      <w:r w:rsidRPr="002819D5">
        <w:rPr>
          <w:rFonts w:ascii="Aptos" w:hAnsi="Aptos"/>
        </w:rPr>
        <w:t xml:space="preserve"> be considered:</w:t>
      </w:r>
    </w:p>
    <w:p w14:paraId="6D3978F2" w14:textId="77777777" w:rsidR="002819D5" w:rsidRPr="002819D5" w:rsidRDefault="002819D5" w:rsidP="002819D5">
      <w:pPr>
        <w:rPr>
          <w:rFonts w:ascii="Aptos" w:hAnsi="Aptos"/>
          <w:b/>
          <w:bCs/>
        </w:rPr>
      </w:pPr>
      <w:r w:rsidRPr="002819D5">
        <w:rPr>
          <w:rFonts w:ascii="Aptos" w:hAnsi="Aptos"/>
          <w:b/>
          <w:bCs/>
        </w:rPr>
        <w:t>1. Who is it for, and why?</w:t>
      </w:r>
    </w:p>
    <w:p w14:paraId="50E1D48C" w14:textId="77777777" w:rsidR="002819D5" w:rsidRPr="002819D5" w:rsidRDefault="002819D5" w:rsidP="002819D5">
      <w:pPr>
        <w:numPr>
          <w:ilvl w:val="0"/>
          <w:numId w:val="15"/>
        </w:numPr>
        <w:rPr>
          <w:rFonts w:ascii="Aptos" w:hAnsi="Aptos"/>
        </w:rPr>
      </w:pPr>
      <w:r w:rsidRPr="002819D5">
        <w:rPr>
          <w:rFonts w:ascii="Aptos" w:hAnsi="Aptos"/>
        </w:rPr>
        <w:t>Who will benefit, and what need does this address?</w:t>
      </w:r>
    </w:p>
    <w:p w14:paraId="02A3E9C9" w14:textId="77777777" w:rsidR="002819D5" w:rsidRPr="002819D5" w:rsidRDefault="002819D5" w:rsidP="002819D5">
      <w:pPr>
        <w:numPr>
          <w:ilvl w:val="0"/>
          <w:numId w:val="15"/>
        </w:numPr>
        <w:rPr>
          <w:rFonts w:ascii="Aptos" w:hAnsi="Aptos"/>
        </w:rPr>
      </w:pPr>
      <w:r w:rsidRPr="002819D5">
        <w:rPr>
          <w:rFonts w:ascii="Aptos" w:hAnsi="Aptos"/>
        </w:rPr>
        <w:t xml:space="preserve">Why is this support important for them? </w:t>
      </w:r>
    </w:p>
    <w:p w14:paraId="654C7F36" w14:textId="77777777" w:rsidR="002819D5" w:rsidRPr="002819D5" w:rsidRDefault="002819D5" w:rsidP="002819D5">
      <w:pPr>
        <w:rPr>
          <w:rFonts w:ascii="Aptos" w:hAnsi="Aptos"/>
          <w:b/>
          <w:bCs/>
        </w:rPr>
      </w:pPr>
      <w:r w:rsidRPr="002819D5">
        <w:rPr>
          <w:rFonts w:ascii="Aptos" w:hAnsi="Aptos"/>
          <w:b/>
          <w:bCs/>
        </w:rPr>
        <w:lastRenderedPageBreak/>
        <w:t>2. Why this activity?</w:t>
      </w:r>
    </w:p>
    <w:p w14:paraId="42B9277E" w14:textId="77777777" w:rsidR="002819D5" w:rsidRPr="002819D5" w:rsidRDefault="002819D5" w:rsidP="002819D5">
      <w:pPr>
        <w:numPr>
          <w:ilvl w:val="0"/>
          <w:numId w:val="16"/>
        </w:numPr>
        <w:rPr>
          <w:rFonts w:ascii="Aptos" w:hAnsi="Aptos"/>
        </w:rPr>
      </w:pPr>
      <w:r w:rsidRPr="002819D5">
        <w:rPr>
          <w:rFonts w:ascii="Aptos" w:hAnsi="Aptos"/>
        </w:rPr>
        <w:t xml:space="preserve">Why </w:t>
      </w:r>
      <w:proofErr w:type="gramStart"/>
      <w:r w:rsidRPr="002819D5">
        <w:rPr>
          <w:rFonts w:ascii="Aptos" w:hAnsi="Aptos"/>
        </w:rPr>
        <w:t>was</w:t>
      </w:r>
      <w:proofErr w:type="gramEnd"/>
      <w:r w:rsidRPr="002819D5">
        <w:rPr>
          <w:rFonts w:ascii="Aptos" w:hAnsi="Aptos"/>
        </w:rPr>
        <w:t xml:space="preserve"> this trip chosen?</w:t>
      </w:r>
    </w:p>
    <w:p w14:paraId="542CD454" w14:textId="77777777" w:rsidR="002819D5" w:rsidRPr="002819D5" w:rsidRDefault="002819D5" w:rsidP="002819D5">
      <w:pPr>
        <w:numPr>
          <w:ilvl w:val="0"/>
          <w:numId w:val="16"/>
        </w:numPr>
        <w:rPr>
          <w:rFonts w:ascii="Aptos" w:hAnsi="Aptos"/>
        </w:rPr>
      </w:pPr>
      <w:r w:rsidRPr="002819D5">
        <w:rPr>
          <w:rFonts w:ascii="Aptos" w:hAnsi="Aptos"/>
        </w:rPr>
        <w:t>Who helped shape the idea – was it led by those taking part?</w:t>
      </w:r>
    </w:p>
    <w:p w14:paraId="56DA8643" w14:textId="77777777" w:rsidR="002819D5" w:rsidRPr="002819D5" w:rsidRDefault="002819D5" w:rsidP="002819D5">
      <w:pPr>
        <w:rPr>
          <w:rFonts w:ascii="Aptos" w:hAnsi="Aptos"/>
          <w:b/>
          <w:bCs/>
        </w:rPr>
      </w:pPr>
      <w:r w:rsidRPr="002819D5">
        <w:rPr>
          <w:rFonts w:ascii="Aptos" w:hAnsi="Aptos"/>
          <w:b/>
          <w:bCs/>
        </w:rPr>
        <w:t>3. What’s the impact?</w:t>
      </w:r>
    </w:p>
    <w:p w14:paraId="185D99D3" w14:textId="77777777" w:rsidR="002819D5" w:rsidRPr="002819D5" w:rsidRDefault="002819D5" w:rsidP="002819D5">
      <w:pPr>
        <w:numPr>
          <w:ilvl w:val="0"/>
          <w:numId w:val="17"/>
        </w:numPr>
        <w:rPr>
          <w:rFonts w:ascii="Aptos" w:hAnsi="Aptos"/>
        </w:rPr>
      </w:pPr>
      <w:r w:rsidRPr="002819D5">
        <w:rPr>
          <w:rFonts w:ascii="Aptos" w:hAnsi="Aptos"/>
        </w:rPr>
        <w:t xml:space="preserve">What real benefit will it have beyond a trip out? For example, would it provide respite for carers, social connection, or inspiration for a creative project etc. </w:t>
      </w:r>
    </w:p>
    <w:p w14:paraId="008B54FC" w14:textId="77777777" w:rsidR="00B006A5" w:rsidRPr="004A0362" w:rsidRDefault="00B006A5" w:rsidP="00B006A5">
      <w:pPr>
        <w:rPr>
          <w:rFonts w:ascii="Aptos" w:hAnsi="Aptos"/>
          <w:b/>
          <w:bCs/>
          <w:color w:val="E2125E"/>
        </w:rPr>
      </w:pPr>
      <w:r w:rsidRPr="004A0362">
        <w:rPr>
          <w:rFonts w:ascii="Aptos" w:hAnsi="Aptos"/>
          <w:b/>
          <w:bCs/>
          <w:color w:val="E2125E"/>
        </w:rPr>
        <w:t xml:space="preserve">We cannot fund: </w:t>
      </w:r>
    </w:p>
    <w:p w14:paraId="7C47F6F9" w14:textId="722D4FCD" w:rsidR="00B006A5" w:rsidRPr="00A411DF" w:rsidRDefault="00B006A5" w:rsidP="00B006A5">
      <w:pPr>
        <w:pStyle w:val="ListParagraph"/>
        <w:numPr>
          <w:ilvl w:val="0"/>
          <w:numId w:val="6"/>
        </w:numPr>
        <w:rPr>
          <w:rFonts w:ascii="Aptos" w:hAnsi="Aptos"/>
        </w:rPr>
      </w:pPr>
      <w:r w:rsidRPr="00A411DF">
        <w:rPr>
          <w:rFonts w:ascii="Aptos" w:hAnsi="Aptos"/>
        </w:rPr>
        <w:t xml:space="preserve">Discretionary funds </w:t>
      </w:r>
      <w:r w:rsidR="00307763">
        <w:rPr>
          <w:rFonts w:ascii="Aptos" w:hAnsi="Aptos"/>
        </w:rPr>
        <w:t xml:space="preserve">e.g. One off food </w:t>
      </w:r>
      <w:proofErr w:type="gramStart"/>
      <w:r w:rsidR="00307763">
        <w:rPr>
          <w:rFonts w:ascii="Aptos" w:hAnsi="Aptos"/>
        </w:rPr>
        <w:t>vouchers</w:t>
      </w:r>
      <w:proofErr w:type="gramEnd"/>
      <w:r w:rsidR="008F3ABD">
        <w:rPr>
          <w:rFonts w:ascii="Aptos" w:hAnsi="Aptos"/>
        </w:rPr>
        <w:t>.</w:t>
      </w:r>
    </w:p>
    <w:p w14:paraId="1F942329" w14:textId="77777777" w:rsidR="00730675" w:rsidRPr="00810D8E" w:rsidRDefault="00730675" w:rsidP="00B006A5">
      <w:pPr>
        <w:pStyle w:val="NormalWeb"/>
        <w:spacing w:before="0" w:beforeAutospacing="0" w:after="0" w:afterAutospacing="0"/>
        <w:rPr>
          <w:rFonts w:ascii="Aptos" w:hAnsi="Aptos" w:cstheme="minorHAnsi"/>
          <w:b/>
          <w:bCs/>
          <w:color w:val="E2125E"/>
          <w:sz w:val="22"/>
          <w:szCs w:val="22"/>
        </w:rPr>
      </w:pPr>
    </w:p>
    <w:p w14:paraId="11084DBB" w14:textId="75F05259" w:rsidR="00B006A5" w:rsidRPr="00810D8E" w:rsidRDefault="00B006A5" w:rsidP="00B006A5">
      <w:pPr>
        <w:pStyle w:val="NormalWeb"/>
        <w:spacing w:before="0" w:beforeAutospacing="0" w:after="0" w:afterAutospacing="0"/>
        <w:rPr>
          <w:rFonts w:ascii="Aptos" w:hAnsi="Aptos" w:cstheme="minorHAnsi"/>
          <w:color w:val="E2125E"/>
          <w:sz w:val="22"/>
          <w:szCs w:val="22"/>
        </w:rPr>
      </w:pPr>
      <w:r w:rsidRPr="00810D8E">
        <w:rPr>
          <w:rFonts w:ascii="Aptos" w:hAnsi="Aptos" w:cstheme="minorHAnsi"/>
          <w:b/>
          <w:bCs/>
          <w:color w:val="E2125E"/>
          <w:sz w:val="22"/>
          <w:szCs w:val="22"/>
        </w:rPr>
        <w:t>Who is the funding for:</w:t>
      </w:r>
    </w:p>
    <w:p w14:paraId="069AC299" w14:textId="77777777" w:rsidR="00B006A5" w:rsidRPr="00A411DF" w:rsidRDefault="00B006A5" w:rsidP="00B006A5">
      <w:pPr>
        <w:numPr>
          <w:ilvl w:val="0"/>
          <w:numId w:val="2"/>
        </w:numPr>
        <w:spacing w:before="100" w:beforeAutospacing="1" w:after="100" w:afterAutospacing="1" w:line="240" w:lineRule="auto"/>
        <w:ind w:left="840"/>
        <w:rPr>
          <w:rFonts w:ascii="Aptos" w:hAnsi="Aptos" w:cstheme="minorHAnsi"/>
        </w:rPr>
      </w:pPr>
      <w:r w:rsidRPr="00A411DF">
        <w:rPr>
          <w:rFonts w:ascii="Aptos" w:hAnsi="Aptos" w:cstheme="minorHAnsi"/>
        </w:rPr>
        <w:t>you are a voluntary, community, faith and social enterprise (VCFSE) group locally rooted or actively working in the borough of Rochdale; </w:t>
      </w:r>
      <w:r w:rsidRPr="00A411DF">
        <w:rPr>
          <w:rFonts w:ascii="Aptos" w:hAnsi="Aptos" w:cstheme="minorHAnsi"/>
          <w:b/>
          <w:bCs/>
          <w:i/>
          <w:iCs/>
        </w:rPr>
        <w:t>and</w:t>
      </w:r>
    </w:p>
    <w:p w14:paraId="0FB48393" w14:textId="5F63C29C" w:rsidR="00BE6B22" w:rsidRPr="00A411DF" w:rsidRDefault="00BE6B22" w:rsidP="00B006A5">
      <w:pPr>
        <w:numPr>
          <w:ilvl w:val="0"/>
          <w:numId w:val="2"/>
        </w:numPr>
        <w:spacing w:before="100" w:beforeAutospacing="1" w:after="100" w:afterAutospacing="1" w:line="240" w:lineRule="auto"/>
        <w:ind w:left="840"/>
        <w:rPr>
          <w:rFonts w:ascii="Aptos" w:hAnsi="Aptos" w:cstheme="minorHAnsi"/>
        </w:rPr>
      </w:pPr>
      <w:r w:rsidRPr="00A411DF">
        <w:rPr>
          <w:rFonts w:ascii="Aptos" w:hAnsi="Aptos" w:cstheme="minorHAnsi"/>
        </w:rPr>
        <w:t>you have a turnover of less than £</w:t>
      </w:r>
      <w:r w:rsidR="001611F5" w:rsidRPr="00A411DF">
        <w:rPr>
          <w:rFonts w:ascii="Aptos" w:hAnsi="Aptos" w:cstheme="minorHAnsi"/>
        </w:rPr>
        <w:t>25,000</w:t>
      </w:r>
    </w:p>
    <w:p w14:paraId="7A281BE1" w14:textId="77777777" w:rsidR="00B006A5" w:rsidRPr="00A411DF" w:rsidRDefault="00B006A5" w:rsidP="00B006A5">
      <w:pPr>
        <w:numPr>
          <w:ilvl w:val="0"/>
          <w:numId w:val="2"/>
        </w:numPr>
        <w:spacing w:before="100" w:beforeAutospacing="1" w:after="100" w:afterAutospacing="1" w:line="240" w:lineRule="auto"/>
        <w:ind w:left="840"/>
        <w:rPr>
          <w:rFonts w:ascii="Aptos" w:hAnsi="Aptos" w:cstheme="minorHAnsi"/>
        </w:rPr>
      </w:pPr>
      <w:r w:rsidRPr="00A411DF">
        <w:rPr>
          <w:rFonts w:ascii="Aptos" w:hAnsi="Aptos" w:cstheme="minorHAnsi"/>
        </w:rPr>
        <w:t>you are a member of Action Together CIO (you can register for free to become a member </w:t>
      </w:r>
      <w:hyperlink r:id="rId10" w:tgtFrame="_blank" w:tooltip="https://www.actiontogether.org.uk/become-member" w:history="1">
        <w:r w:rsidRPr="00A411DF">
          <w:rPr>
            <w:rStyle w:val="Hyperlink"/>
            <w:rFonts w:ascii="Aptos" w:hAnsi="Aptos" w:cstheme="minorHAnsi"/>
            <w:color w:val="7F85F5"/>
          </w:rPr>
          <w:t>here</w:t>
        </w:r>
      </w:hyperlink>
      <w:r w:rsidRPr="00A411DF">
        <w:rPr>
          <w:rFonts w:ascii="Aptos" w:hAnsi="Aptos" w:cstheme="minorHAnsi"/>
        </w:rPr>
        <w:t>)</w:t>
      </w:r>
    </w:p>
    <w:p w14:paraId="6FC27EB2" w14:textId="0AEDFEF1" w:rsidR="00B006A5" w:rsidRPr="00A411DF" w:rsidRDefault="00B006A5" w:rsidP="00B006A5">
      <w:pPr>
        <w:pStyle w:val="NoSpacing"/>
        <w:numPr>
          <w:ilvl w:val="0"/>
          <w:numId w:val="2"/>
        </w:numPr>
        <w:spacing w:before="100" w:beforeAutospacing="1" w:after="100" w:afterAutospacing="1"/>
        <w:jc w:val="both"/>
        <w:rPr>
          <w:rFonts w:ascii="Aptos" w:hAnsi="Aptos"/>
        </w:rPr>
      </w:pPr>
      <w:r w:rsidRPr="00A411DF">
        <w:rPr>
          <w:rFonts w:ascii="Aptos" w:hAnsi="Aptos"/>
        </w:rPr>
        <w:t>you are formally constituted</w:t>
      </w:r>
      <w:r w:rsidR="00530D18" w:rsidRPr="00A411DF">
        <w:rPr>
          <w:rFonts w:ascii="Aptos" w:hAnsi="Aptos"/>
        </w:rPr>
        <w:t>.</w:t>
      </w:r>
    </w:p>
    <w:p w14:paraId="16A9726D" w14:textId="77777777" w:rsidR="00E534F3" w:rsidRPr="00A411DF" w:rsidRDefault="004452B6" w:rsidP="00967D1C">
      <w:pPr>
        <w:pStyle w:val="NoSpacing"/>
        <w:spacing w:before="100" w:beforeAutospacing="1" w:after="100" w:afterAutospacing="1"/>
        <w:jc w:val="both"/>
        <w:rPr>
          <w:rFonts w:ascii="Aptos" w:hAnsi="Aptos"/>
        </w:rPr>
      </w:pPr>
      <w:r w:rsidRPr="00A411DF">
        <w:rPr>
          <w:rFonts w:ascii="Aptos" w:hAnsi="Aptos"/>
        </w:rPr>
        <w:t xml:space="preserve">To ensure limited funds reach as many groups as possible, </w:t>
      </w:r>
      <w:r w:rsidR="00B479B7" w:rsidRPr="00A411DF">
        <w:rPr>
          <w:rFonts w:ascii="Aptos" w:hAnsi="Aptos"/>
        </w:rPr>
        <w:t xml:space="preserve">there is also a limit on the number of times groups can apply to the Rochdale Communities Fund. </w:t>
      </w:r>
    </w:p>
    <w:p w14:paraId="522C1A67" w14:textId="100E33E7" w:rsidR="009C70D2" w:rsidRPr="009C70D2" w:rsidRDefault="009C70D2" w:rsidP="009C70D2">
      <w:pPr>
        <w:rPr>
          <w:rFonts w:ascii="Aptos" w:hAnsi="Aptos" w:cs="Calibri"/>
          <w:lang w:val="en-US"/>
        </w:rPr>
      </w:pPr>
      <w:r w:rsidRPr="009C70D2">
        <w:rPr>
          <w:rFonts w:ascii="Aptos" w:hAnsi="Aptos" w:cs="Calibri"/>
          <w:lang w:val="en-US"/>
        </w:rPr>
        <w:t>Action Together members can apply for our funding if you have already received funding through the Rochdale Communities Fund as long as:</w:t>
      </w:r>
    </w:p>
    <w:p w14:paraId="00FDD017" w14:textId="77777777" w:rsidR="009C70D2" w:rsidRPr="009C70D2" w:rsidRDefault="009C70D2" w:rsidP="009C70D2">
      <w:pPr>
        <w:numPr>
          <w:ilvl w:val="0"/>
          <w:numId w:val="14"/>
        </w:numPr>
        <w:rPr>
          <w:rFonts w:ascii="Aptos" w:hAnsi="Aptos" w:cs="Calibri"/>
          <w:lang w:val="en-US"/>
        </w:rPr>
      </w:pPr>
      <w:r w:rsidRPr="009C70D2">
        <w:rPr>
          <w:rFonts w:ascii="Aptos" w:hAnsi="Aptos" w:cs="Calibri"/>
          <w:lang w:val="en-US"/>
        </w:rPr>
        <w:t>The applications are for different projects, or you can show the project needs to continue</w:t>
      </w:r>
    </w:p>
    <w:p w14:paraId="2424C0B3" w14:textId="77777777" w:rsidR="009C70D2" w:rsidRPr="009C70D2" w:rsidRDefault="009C70D2" w:rsidP="009C70D2">
      <w:pPr>
        <w:numPr>
          <w:ilvl w:val="0"/>
          <w:numId w:val="14"/>
        </w:numPr>
        <w:rPr>
          <w:rFonts w:ascii="Aptos" w:hAnsi="Aptos" w:cs="Calibri"/>
          <w:lang w:val="en-US"/>
        </w:rPr>
      </w:pPr>
      <w:r w:rsidRPr="009C70D2">
        <w:rPr>
          <w:rFonts w:ascii="Aptos" w:hAnsi="Aptos" w:cs="Calibri"/>
          <w:lang w:val="en-US"/>
        </w:rPr>
        <w:t>You have submitted all monitoring for previous projects</w:t>
      </w:r>
    </w:p>
    <w:p w14:paraId="31014B4D" w14:textId="77777777" w:rsidR="009C70D2" w:rsidRPr="009C70D2" w:rsidRDefault="009C70D2" w:rsidP="009C70D2">
      <w:pPr>
        <w:numPr>
          <w:ilvl w:val="0"/>
          <w:numId w:val="14"/>
        </w:numPr>
        <w:rPr>
          <w:rFonts w:ascii="Aptos" w:hAnsi="Aptos" w:cs="Calibri"/>
          <w:lang w:val="en-US"/>
        </w:rPr>
      </w:pPr>
      <w:r w:rsidRPr="009C70D2">
        <w:rPr>
          <w:rFonts w:ascii="Aptos" w:hAnsi="Aptos" w:cs="Calibri"/>
          <w:lang w:val="en-US"/>
        </w:rPr>
        <w:t>You haven’t received a grant larger than £5000 from Action Together previously</w:t>
      </w:r>
    </w:p>
    <w:p w14:paraId="19B297C3" w14:textId="77777777" w:rsidR="009C70D2" w:rsidRPr="009C70D2" w:rsidRDefault="009C70D2" w:rsidP="009C70D2">
      <w:pPr>
        <w:numPr>
          <w:ilvl w:val="0"/>
          <w:numId w:val="14"/>
        </w:numPr>
        <w:rPr>
          <w:rFonts w:ascii="Aptos" w:hAnsi="Aptos" w:cs="Calibri"/>
          <w:lang w:val="en-US"/>
        </w:rPr>
      </w:pPr>
      <w:r w:rsidRPr="009C70D2">
        <w:rPr>
          <w:rFonts w:ascii="Aptos" w:hAnsi="Aptos" w:cs="Calibri"/>
          <w:lang w:val="en-US"/>
        </w:rPr>
        <w:t>You are in contact with your Community Development Worker</w:t>
      </w:r>
    </w:p>
    <w:p w14:paraId="33C0CD12" w14:textId="77777777" w:rsidR="00B006A5" w:rsidRPr="00810D8E" w:rsidRDefault="00B006A5" w:rsidP="00B006A5">
      <w:pPr>
        <w:rPr>
          <w:rFonts w:ascii="Aptos" w:hAnsi="Aptos" w:cstheme="minorHAnsi"/>
          <w:b/>
          <w:bCs/>
          <w:color w:val="E2125E"/>
        </w:rPr>
      </w:pPr>
      <w:r w:rsidRPr="00810D8E">
        <w:rPr>
          <w:rFonts w:ascii="Aptos" w:hAnsi="Aptos" w:cstheme="minorHAnsi"/>
          <w:b/>
          <w:bCs/>
          <w:color w:val="E2125E"/>
        </w:rPr>
        <w:t xml:space="preserve">Decision making process: </w:t>
      </w:r>
    </w:p>
    <w:p w14:paraId="5ECC3133" w14:textId="41CAE271" w:rsidR="00530D18" w:rsidRPr="00A411DF" w:rsidRDefault="00530D18" w:rsidP="00B006A5">
      <w:pPr>
        <w:rPr>
          <w:rFonts w:ascii="Aptos" w:hAnsi="Aptos" w:cstheme="minorHAnsi"/>
          <w:b/>
          <w:bCs/>
        </w:rPr>
      </w:pPr>
      <w:r w:rsidRPr="00A411DF">
        <w:rPr>
          <w:rFonts w:ascii="Aptos" w:hAnsi="Aptos" w:cstheme="minorHAnsi"/>
        </w:rPr>
        <w:t>Grant decisions under £1000 are made by Action Together, while all decisions over £1000 are</w:t>
      </w:r>
      <w:r w:rsidR="00B006A5" w:rsidRPr="00A411DF">
        <w:rPr>
          <w:rFonts w:ascii="Aptos" w:hAnsi="Aptos" w:cstheme="minorHAnsi"/>
        </w:rPr>
        <w:t xml:space="preserve"> scored by the </w:t>
      </w:r>
      <w:r w:rsidRPr="00A411DF">
        <w:rPr>
          <w:rFonts w:ascii="Aptos" w:hAnsi="Aptos" w:cstheme="minorHAnsi"/>
        </w:rPr>
        <w:t xml:space="preserve">Action Together community </w:t>
      </w:r>
      <w:r w:rsidR="00B006A5" w:rsidRPr="00A411DF">
        <w:rPr>
          <w:rFonts w:ascii="Aptos" w:hAnsi="Aptos" w:cstheme="minorHAnsi"/>
        </w:rPr>
        <w:t>panel</w:t>
      </w:r>
      <w:r w:rsidRPr="00A411DF">
        <w:rPr>
          <w:rFonts w:ascii="Aptos" w:hAnsi="Aptos" w:cstheme="minorHAnsi"/>
        </w:rPr>
        <w:t xml:space="preserve">. Decisions will be made within </w:t>
      </w:r>
      <w:r w:rsidR="00F56DB1" w:rsidRPr="00A411DF">
        <w:rPr>
          <w:rFonts w:ascii="Aptos" w:hAnsi="Aptos" w:cstheme="minorHAnsi"/>
        </w:rPr>
        <w:t>4</w:t>
      </w:r>
      <w:r w:rsidRPr="00A411DF">
        <w:rPr>
          <w:rFonts w:ascii="Aptos" w:hAnsi="Aptos" w:cstheme="minorHAnsi"/>
        </w:rPr>
        <w:t xml:space="preserve"> weeks, unless you are asked for further information or to redevelop aspects of your proposal. </w:t>
      </w:r>
    </w:p>
    <w:p w14:paraId="29859FF5" w14:textId="2CF6973C" w:rsidR="00B006A5" w:rsidRPr="00A411DF" w:rsidRDefault="00B006A5" w:rsidP="00B006A5">
      <w:pPr>
        <w:rPr>
          <w:rFonts w:ascii="Aptos" w:hAnsi="Aptos" w:cstheme="minorHAnsi"/>
          <w:b/>
          <w:bCs/>
        </w:rPr>
      </w:pPr>
      <w:r w:rsidRPr="00A411DF">
        <w:rPr>
          <w:rFonts w:ascii="Aptos" w:hAnsi="Aptos" w:cstheme="minorHAnsi"/>
        </w:rPr>
        <w:t xml:space="preserve">All applications must be sent to </w:t>
      </w:r>
      <w:hyperlink r:id="rId11" w:history="1">
        <w:r w:rsidR="00F51665" w:rsidRPr="00B54AA7">
          <w:rPr>
            <w:rStyle w:val="Hyperlink"/>
            <w:rFonts w:ascii="Aptos" w:hAnsi="Aptos" w:cstheme="minorHAnsi"/>
          </w:rPr>
          <w:t>laura.augustine@actiontogether.org.uk</w:t>
        </w:r>
      </w:hyperlink>
      <w:r w:rsidRPr="00A411DF">
        <w:rPr>
          <w:rFonts w:ascii="Aptos" w:hAnsi="Aptos" w:cstheme="minorHAnsi"/>
        </w:rPr>
        <w:t xml:space="preserve"> </w:t>
      </w:r>
      <w:r w:rsidR="00530D18" w:rsidRPr="00A411DF">
        <w:rPr>
          <w:rFonts w:ascii="Aptos" w:hAnsi="Aptos" w:cstheme="minorHAnsi"/>
        </w:rPr>
        <w:t>and you will receive the decision via email.</w:t>
      </w:r>
    </w:p>
    <w:p w14:paraId="134371EC" w14:textId="77777777" w:rsidR="009E4A90" w:rsidRPr="00810D8E" w:rsidRDefault="00B006A5" w:rsidP="009E4A90">
      <w:pPr>
        <w:pStyle w:val="NoSpacing"/>
        <w:spacing w:before="100" w:beforeAutospacing="1" w:after="100" w:afterAutospacing="1"/>
        <w:jc w:val="both"/>
        <w:rPr>
          <w:rFonts w:ascii="Aptos" w:hAnsi="Aptos"/>
          <w:color w:val="E2125E"/>
        </w:rPr>
      </w:pPr>
      <w:r w:rsidRPr="00810D8E">
        <w:rPr>
          <w:rFonts w:ascii="Aptos" w:hAnsi="Aptos"/>
          <w:color w:val="E2125E"/>
        </w:rPr>
        <w:t>Please note:</w:t>
      </w:r>
    </w:p>
    <w:p w14:paraId="6611ADE1" w14:textId="1BEDA10D" w:rsidR="009E4A90" w:rsidRPr="00A411DF" w:rsidRDefault="00B006A5" w:rsidP="009E4A90">
      <w:pPr>
        <w:pStyle w:val="NoSpacing"/>
        <w:numPr>
          <w:ilvl w:val="0"/>
          <w:numId w:val="6"/>
        </w:numPr>
        <w:spacing w:before="100" w:beforeAutospacing="1" w:after="100" w:afterAutospacing="1"/>
        <w:jc w:val="both"/>
        <w:rPr>
          <w:rStyle w:val="Hyperlink"/>
          <w:rFonts w:ascii="Aptos" w:hAnsi="Aptos"/>
          <w:color w:val="000000" w:themeColor="text1"/>
          <w:u w:val="none"/>
        </w:rPr>
      </w:pPr>
      <w:r w:rsidRPr="00A411DF">
        <w:rPr>
          <w:rFonts w:ascii="Aptos" w:hAnsi="Aptos"/>
          <w:color w:val="000000" w:themeColor="text1"/>
        </w:rPr>
        <w:t xml:space="preserve">We will only accept applications from organisations who have completed monitoring for any </w:t>
      </w:r>
      <w:r w:rsidRPr="00A411DF">
        <w:rPr>
          <w:rFonts w:ascii="Aptos" w:hAnsi="Aptos"/>
        </w:rPr>
        <w:t xml:space="preserve">previous funds received from Action Together.  If you have any queries about monitoring please email </w:t>
      </w:r>
      <w:hyperlink r:id="rId12" w:history="1">
        <w:r w:rsidR="00F51665">
          <w:rPr>
            <w:rStyle w:val="Hyperlink"/>
            <w:rFonts w:ascii="Aptos" w:hAnsi="Aptos"/>
          </w:rPr>
          <w:t>laura.augustine</w:t>
        </w:r>
        <w:r w:rsidRPr="00A411DF">
          <w:rPr>
            <w:rStyle w:val="Hyperlink"/>
            <w:rFonts w:ascii="Aptos" w:hAnsi="Aptos"/>
          </w:rPr>
          <w:t>@actiontogether.org.uk</w:t>
        </w:r>
      </w:hyperlink>
      <w:r w:rsidR="008C4823" w:rsidRPr="00A411DF">
        <w:rPr>
          <w:rStyle w:val="Hyperlink"/>
          <w:rFonts w:ascii="Aptos" w:hAnsi="Aptos"/>
        </w:rPr>
        <w:t xml:space="preserve"> </w:t>
      </w:r>
    </w:p>
    <w:p w14:paraId="71C38DA0" w14:textId="33C81323" w:rsidR="009E4A90" w:rsidRPr="00A411DF" w:rsidRDefault="00B006A5" w:rsidP="009E4A90">
      <w:pPr>
        <w:pStyle w:val="NoSpacing"/>
        <w:numPr>
          <w:ilvl w:val="0"/>
          <w:numId w:val="6"/>
        </w:numPr>
        <w:spacing w:before="100" w:beforeAutospacing="1" w:after="100" w:afterAutospacing="1"/>
        <w:jc w:val="both"/>
        <w:rPr>
          <w:rFonts w:ascii="Aptos" w:hAnsi="Aptos"/>
          <w:color w:val="000000" w:themeColor="text1"/>
        </w:rPr>
      </w:pPr>
      <w:r w:rsidRPr="00A411DF">
        <w:rPr>
          <w:rFonts w:ascii="Aptos" w:hAnsi="Aptos"/>
        </w:rPr>
        <w:lastRenderedPageBreak/>
        <w:t xml:space="preserve">This fund operates on a </w:t>
      </w:r>
      <w:r w:rsidR="00530D18" w:rsidRPr="00A411DF">
        <w:rPr>
          <w:rFonts w:ascii="Aptos" w:hAnsi="Aptos"/>
        </w:rPr>
        <w:t xml:space="preserve">quarterly </w:t>
      </w:r>
      <w:r w:rsidRPr="00A411DF">
        <w:rPr>
          <w:rFonts w:ascii="Aptos" w:hAnsi="Aptos"/>
        </w:rPr>
        <w:t xml:space="preserve">rolling programme </w:t>
      </w:r>
      <w:r w:rsidR="00530D18" w:rsidRPr="00A411DF">
        <w:rPr>
          <w:rFonts w:ascii="Aptos" w:hAnsi="Aptos"/>
        </w:rPr>
        <w:t>and</w:t>
      </w:r>
      <w:r w:rsidRPr="00A411DF">
        <w:rPr>
          <w:rFonts w:ascii="Aptos" w:hAnsi="Aptos"/>
        </w:rPr>
        <w:t xml:space="preserve"> will be paused </w:t>
      </w:r>
      <w:r w:rsidR="00530D18" w:rsidRPr="00A411DF">
        <w:rPr>
          <w:rFonts w:ascii="Aptos" w:hAnsi="Aptos"/>
        </w:rPr>
        <w:t xml:space="preserve">each quarter </w:t>
      </w:r>
      <w:r w:rsidRPr="00A411DF">
        <w:rPr>
          <w:rFonts w:ascii="Aptos" w:hAnsi="Aptos"/>
        </w:rPr>
        <w:t>when available funding has been awarded.</w:t>
      </w:r>
      <w:r w:rsidR="00530D18" w:rsidRPr="00A411DF">
        <w:rPr>
          <w:rFonts w:ascii="Aptos" w:hAnsi="Aptos"/>
        </w:rPr>
        <w:t xml:space="preserve"> </w:t>
      </w:r>
    </w:p>
    <w:p w14:paraId="403FA94F" w14:textId="77C8E9F0" w:rsidR="00B006A5" w:rsidRPr="00A411DF" w:rsidRDefault="00B006A5" w:rsidP="009E4A90">
      <w:pPr>
        <w:pStyle w:val="NoSpacing"/>
        <w:numPr>
          <w:ilvl w:val="0"/>
          <w:numId w:val="6"/>
        </w:numPr>
        <w:spacing w:before="100" w:beforeAutospacing="1" w:after="100" w:afterAutospacing="1"/>
        <w:jc w:val="both"/>
        <w:rPr>
          <w:rStyle w:val="Hyperlink"/>
          <w:rFonts w:ascii="Aptos" w:hAnsi="Aptos"/>
          <w:color w:val="000000" w:themeColor="text1"/>
          <w:u w:val="none"/>
        </w:rPr>
      </w:pPr>
      <w:r w:rsidRPr="00A411DF">
        <w:rPr>
          <w:rFonts w:ascii="Aptos" w:eastAsia="Trebuchet MS" w:hAnsi="Aptos" w:cs="Trebuchet MS"/>
          <w:color w:val="000000" w:themeColor="text1"/>
        </w:rPr>
        <w:t xml:space="preserve">Action Together is an accredited Living Wage Funder. This means we encourage organisations that employ staff to become an accredited </w:t>
      </w:r>
      <w:hyperlink r:id="rId13">
        <w:r w:rsidRPr="00A411DF">
          <w:rPr>
            <w:rStyle w:val="Hyperlink"/>
            <w:rFonts w:ascii="Aptos" w:eastAsia="Trebuchet MS" w:hAnsi="Aptos" w:cs="Trebuchet MS"/>
            <w:color w:val="000000" w:themeColor="text1"/>
          </w:rPr>
          <w:t>Living Wage Employer.</w:t>
        </w:r>
      </w:hyperlink>
    </w:p>
    <w:p w14:paraId="4B58D3F6" w14:textId="4D22570B" w:rsidR="00F74E9F" w:rsidRPr="00810D8E" w:rsidRDefault="00F74E9F" w:rsidP="00F74E9F">
      <w:pPr>
        <w:pStyle w:val="NoSpacing"/>
        <w:spacing w:before="100" w:beforeAutospacing="1" w:after="100" w:afterAutospacing="1"/>
        <w:jc w:val="both"/>
        <w:rPr>
          <w:rFonts w:ascii="Aptos" w:hAnsi="Aptos"/>
          <w:color w:val="E2125E"/>
        </w:rPr>
      </w:pPr>
      <w:r w:rsidRPr="00810D8E">
        <w:rPr>
          <w:rFonts w:ascii="Aptos" w:hAnsi="Aptos"/>
          <w:color w:val="E2125E"/>
        </w:rPr>
        <w:t>If you are successful:</w:t>
      </w:r>
    </w:p>
    <w:p w14:paraId="59A735C8" w14:textId="739BBF36" w:rsidR="00F2509D" w:rsidRPr="00A411DF" w:rsidRDefault="00623BD5" w:rsidP="00F2509D">
      <w:pPr>
        <w:pStyle w:val="NormalWeb"/>
        <w:spacing w:before="360" w:beforeAutospacing="0" w:after="0" w:afterAutospacing="0"/>
        <w:rPr>
          <w:rFonts w:ascii="Aptos" w:hAnsi="Aptos"/>
          <w:sz w:val="22"/>
          <w:szCs w:val="22"/>
        </w:rPr>
      </w:pPr>
      <w:r w:rsidRPr="00A411DF">
        <w:rPr>
          <w:rFonts w:ascii="Aptos" w:hAnsi="Aptos"/>
          <w:sz w:val="22"/>
          <w:szCs w:val="22"/>
        </w:rPr>
        <w:t xml:space="preserve">We understand that running </w:t>
      </w:r>
      <w:r w:rsidR="003C0117" w:rsidRPr="00A411DF">
        <w:rPr>
          <w:rFonts w:ascii="Aptos" w:hAnsi="Aptos"/>
          <w:sz w:val="22"/>
          <w:szCs w:val="22"/>
        </w:rPr>
        <w:t>a group or organisation can be</w:t>
      </w:r>
      <w:r w:rsidR="001412D4" w:rsidRPr="00A411DF">
        <w:rPr>
          <w:rFonts w:ascii="Aptos" w:hAnsi="Aptos"/>
          <w:sz w:val="22"/>
          <w:szCs w:val="22"/>
        </w:rPr>
        <w:t xml:space="preserve"> tough</w:t>
      </w:r>
      <w:r w:rsidR="00F45875" w:rsidRPr="00A411DF">
        <w:rPr>
          <w:rFonts w:ascii="Aptos" w:hAnsi="Aptos"/>
          <w:sz w:val="22"/>
          <w:szCs w:val="22"/>
        </w:rPr>
        <w:t xml:space="preserve">. </w:t>
      </w:r>
      <w:r w:rsidR="003C0117" w:rsidRPr="00A411DF">
        <w:rPr>
          <w:rFonts w:ascii="Aptos" w:hAnsi="Aptos"/>
          <w:sz w:val="22"/>
          <w:szCs w:val="22"/>
        </w:rPr>
        <w:t xml:space="preserve"> </w:t>
      </w:r>
      <w:r w:rsidR="00F2509D" w:rsidRPr="00A411DF">
        <w:rPr>
          <w:rFonts w:ascii="Aptos" w:hAnsi="Aptos"/>
          <w:sz w:val="22"/>
          <w:szCs w:val="22"/>
        </w:rPr>
        <w:t xml:space="preserve">As </w:t>
      </w:r>
      <w:r w:rsidR="00F45875" w:rsidRPr="00A411DF">
        <w:rPr>
          <w:rFonts w:ascii="Aptos" w:hAnsi="Aptos"/>
          <w:sz w:val="22"/>
          <w:szCs w:val="22"/>
        </w:rPr>
        <w:t xml:space="preserve">you </w:t>
      </w:r>
      <w:r w:rsidR="00F2509D" w:rsidRPr="00A411DF">
        <w:rPr>
          <w:rFonts w:ascii="Aptos" w:hAnsi="Aptos"/>
          <w:sz w:val="22"/>
          <w:szCs w:val="22"/>
        </w:rPr>
        <w:t xml:space="preserve">grow and </w:t>
      </w:r>
      <w:r w:rsidR="00F45875" w:rsidRPr="00A411DF">
        <w:rPr>
          <w:rFonts w:ascii="Aptos" w:hAnsi="Aptos"/>
          <w:sz w:val="22"/>
          <w:szCs w:val="22"/>
        </w:rPr>
        <w:t xml:space="preserve">deliver </w:t>
      </w:r>
      <w:r w:rsidR="00F2509D" w:rsidRPr="00A411DF">
        <w:rPr>
          <w:rFonts w:ascii="Aptos" w:hAnsi="Aptos"/>
          <w:sz w:val="22"/>
          <w:szCs w:val="22"/>
        </w:rPr>
        <w:t xml:space="preserve">more projects, each project budget needs to include the direct delivery costs and </w:t>
      </w:r>
      <w:r w:rsidR="00506661" w:rsidRPr="00A411DF">
        <w:rPr>
          <w:rFonts w:ascii="Aptos" w:hAnsi="Aptos"/>
          <w:sz w:val="22"/>
          <w:szCs w:val="22"/>
        </w:rPr>
        <w:t>a</w:t>
      </w:r>
      <w:r w:rsidR="00F2509D" w:rsidRPr="00A411DF">
        <w:rPr>
          <w:rFonts w:ascii="Aptos" w:hAnsi="Aptos"/>
          <w:sz w:val="22"/>
          <w:szCs w:val="22"/>
        </w:rPr>
        <w:t xml:space="preserve"> share of the organisational running costs. This way we secure the true full cost of running each project</w:t>
      </w:r>
      <w:r w:rsidR="006E52AB" w:rsidRPr="00A411DF">
        <w:rPr>
          <w:rFonts w:ascii="Aptos" w:hAnsi="Aptos"/>
          <w:sz w:val="22"/>
          <w:szCs w:val="22"/>
        </w:rPr>
        <w:t>, this is called</w:t>
      </w:r>
      <w:r w:rsidR="00954D73" w:rsidRPr="00A411DF">
        <w:rPr>
          <w:rFonts w:ascii="Aptos" w:hAnsi="Aptos"/>
          <w:sz w:val="22"/>
          <w:szCs w:val="22"/>
        </w:rPr>
        <w:t xml:space="preserve"> </w:t>
      </w:r>
      <w:r w:rsidR="00530D18" w:rsidRPr="00A411DF">
        <w:rPr>
          <w:rFonts w:ascii="Aptos" w:hAnsi="Aptos"/>
          <w:sz w:val="22"/>
          <w:szCs w:val="22"/>
        </w:rPr>
        <w:t>Full</w:t>
      </w:r>
      <w:r w:rsidR="00954D73" w:rsidRPr="00A411DF">
        <w:rPr>
          <w:rFonts w:ascii="Aptos" w:hAnsi="Aptos"/>
          <w:sz w:val="22"/>
          <w:szCs w:val="22"/>
        </w:rPr>
        <w:t xml:space="preserve"> </w:t>
      </w:r>
      <w:r w:rsidR="00530D18" w:rsidRPr="00A411DF">
        <w:rPr>
          <w:rFonts w:ascii="Aptos" w:hAnsi="Aptos"/>
          <w:sz w:val="22"/>
          <w:szCs w:val="22"/>
        </w:rPr>
        <w:t>C</w:t>
      </w:r>
      <w:r w:rsidR="00954D73" w:rsidRPr="00A411DF">
        <w:rPr>
          <w:rFonts w:ascii="Aptos" w:hAnsi="Aptos"/>
          <w:sz w:val="22"/>
          <w:szCs w:val="22"/>
        </w:rPr>
        <w:t xml:space="preserve">ost </w:t>
      </w:r>
      <w:r w:rsidR="00530D18" w:rsidRPr="00A411DF">
        <w:rPr>
          <w:rFonts w:ascii="Aptos" w:hAnsi="Aptos"/>
          <w:sz w:val="22"/>
          <w:szCs w:val="22"/>
        </w:rPr>
        <w:t>R</w:t>
      </w:r>
      <w:r w:rsidR="00954D73" w:rsidRPr="00A411DF">
        <w:rPr>
          <w:rFonts w:ascii="Aptos" w:hAnsi="Aptos"/>
          <w:sz w:val="22"/>
          <w:szCs w:val="22"/>
        </w:rPr>
        <w:t>ecovery.</w:t>
      </w:r>
    </w:p>
    <w:p w14:paraId="472AB34A" w14:textId="1C7887F3" w:rsidR="009B72EA" w:rsidRPr="00A411DF" w:rsidRDefault="00AF0D0C" w:rsidP="00506661">
      <w:pPr>
        <w:pStyle w:val="NormalWeb"/>
        <w:spacing w:before="360" w:beforeAutospacing="0" w:after="0" w:afterAutospacing="0"/>
        <w:rPr>
          <w:rFonts w:ascii="Aptos" w:hAnsi="Aptos"/>
          <w:color w:val="000000" w:themeColor="text1"/>
          <w:sz w:val="22"/>
          <w:szCs w:val="22"/>
        </w:rPr>
      </w:pPr>
      <w:r w:rsidRPr="00A411DF">
        <w:rPr>
          <w:rFonts w:ascii="Aptos" w:hAnsi="Aptos"/>
          <w:color w:val="000000" w:themeColor="text1"/>
          <w:sz w:val="22"/>
          <w:szCs w:val="22"/>
        </w:rPr>
        <w:t>If you are</w:t>
      </w:r>
      <w:r w:rsidR="003F7129" w:rsidRPr="00A411DF">
        <w:rPr>
          <w:rFonts w:ascii="Aptos" w:hAnsi="Aptos"/>
          <w:color w:val="000000" w:themeColor="text1"/>
          <w:sz w:val="22"/>
          <w:szCs w:val="22"/>
        </w:rPr>
        <w:t xml:space="preserve"> a constituted group and are</w:t>
      </w:r>
      <w:r w:rsidRPr="00A411DF">
        <w:rPr>
          <w:rFonts w:ascii="Aptos" w:hAnsi="Aptos"/>
          <w:color w:val="000000" w:themeColor="text1"/>
          <w:sz w:val="22"/>
          <w:szCs w:val="22"/>
        </w:rPr>
        <w:t xml:space="preserve"> successful with an RCF </w:t>
      </w:r>
      <w:r w:rsidR="003F7129" w:rsidRPr="00A411DF">
        <w:rPr>
          <w:rFonts w:ascii="Aptos" w:hAnsi="Aptos"/>
          <w:color w:val="000000" w:themeColor="text1"/>
          <w:sz w:val="22"/>
          <w:szCs w:val="22"/>
        </w:rPr>
        <w:t>micro</w:t>
      </w:r>
      <w:r w:rsidRPr="00A411DF">
        <w:rPr>
          <w:rFonts w:ascii="Aptos" w:hAnsi="Aptos"/>
          <w:color w:val="000000" w:themeColor="text1"/>
          <w:sz w:val="22"/>
          <w:szCs w:val="22"/>
        </w:rPr>
        <w:t xml:space="preserve"> grant</w:t>
      </w:r>
      <w:r w:rsidR="003F7129" w:rsidRPr="00A411DF">
        <w:rPr>
          <w:rFonts w:ascii="Aptos" w:hAnsi="Aptos"/>
          <w:color w:val="000000" w:themeColor="text1"/>
          <w:sz w:val="22"/>
          <w:szCs w:val="22"/>
        </w:rPr>
        <w:t>,</w:t>
      </w:r>
      <w:r w:rsidRPr="00A411DF">
        <w:rPr>
          <w:rFonts w:ascii="Aptos" w:hAnsi="Aptos"/>
          <w:color w:val="000000" w:themeColor="text1"/>
          <w:sz w:val="22"/>
          <w:szCs w:val="22"/>
        </w:rPr>
        <w:t xml:space="preserve"> we will add on 20% </w:t>
      </w:r>
      <w:r w:rsidR="0099252F" w:rsidRPr="00A411DF">
        <w:rPr>
          <w:rFonts w:ascii="Aptos" w:hAnsi="Aptos"/>
          <w:color w:val="000000" w:themeColor="text1"/>
          <w:sz w:val="22"/>
          <w:szCs w:val="22"/>
        </w:rPr>
        <w:t xml:space="preserve">of the value </w:t>
      </w:r>
      <w:r w:rsidR="00FC19D4" w:rsidRPr="00A411DF">
        <w:rPr>
          <w:rFonts w:ascii="Aptos" w:hAnsi="Aptos"/>
          <w:color w:val="000000" w:themeColor="text1"/>
          <w:sz w:val="22"/>
          <w:szCs w:val="22"/>
        </w:rPr>
        <w:t>of your awarded grant to contribute towards your full cost recovery</w:t>
      </w:r>
      <w:r w:rsidR="00D42A26" w:rsidRPr="00A411DF">
        <w:rPr>
          <w:rFonts w:ascii="Aptos" w:hAnsi="Aptos"/>
          <w:color w:val="000000" w:themeColor="text1"/>
          <w:sz w:val="22"/>
          <w:szCs w:val="22"/>
        </w:rPr>
        <w:t>. E.g. You have applied for £1000 to run a parent support group – we will award you with</w:t>
      </w:r>
      <w:r w:rsidR="00D058F5" w:rsidRPr="00A411DF">
        <w:rPr>
          <w:rFonts w:ascii="Aptos" w:hAnsi="Aptos"/>
          <w:color w:val="000000" w:themeColor="text1"/>
          <w:sz w:val="22"/>
          <w:szCs w:val="22"/>
        </w:rPr>
        <w:t xml:space="preserve"> a further</w:t>
      </w:r>
      <w:r w:rsidR="00D42A26" w:rsidRPr="00A411DF">
        <w:rPr>
          <w:rFonts w:ascii="Aptos" w:hAnsi="Aptos"/>
          <w:color w:val="000000" w:themeColor="text1"/>
          <w:sz w:val="22"/>
          <w:szCs w:val="22"/>
        </w:rPr>
        <w:t xml:space="preserve"> £</w:t>
      </w:r>
      <w:r w:rsidR="00D058F5" w:rsidRPr="00A411DF">
        <w:rPr>
          <w:rFonts w:ascii="Aptos" w:hAnsi="Aptos"/>
          <w:color w:val="000000" w:themeColor="text1"/>
          <w:sz w:val="22"/>
          <w:szCs w:val="22"/>
        </w:rPr>
        <w:t>20</w:t>
      </w:r>
      <w:r w:rsidR="000729E0" w:rsidRPr="00A411DF">
        <w:rPr>
          <w:rFonts w:ascii="Aptos" w:hAnsi="Aptos"/>
          <w:color w:val="000000" w:themeColor="text1"/>
          <w:sz w:val="22"/>
          <w:szCs w:val="22"/>
        </w:rPr>
        <w:t>0</w:t>
      </w:r>
      <w:r w:rsidR="00782E67" w:rsidRPr="00A411DF">
        <w:rPr>
          <w:rFonts w:ascii="Aptos" w:hAnsi="Aptos"/>
          <w:color w:val="000000" w:themeColor="text1"/>
          <w:sz w:val="22"/>
          <w:szCs w:val="22"/>
        </w:rPr>
        <w:t xml:space="preserve"> to support your overheads. T</w:t>
      </w:r>
      <w:r w:rsidR="00FC19D4" w:rsidRPr="00A411DF">
        <w:rPr>
          <w:rFonts w:ascii="Aptos" w:hAnsi="Aptos"/>
          <w:color w:val="000000" w:themeColor="text1"/>
          <w:sz w:val="22"/>
          <w:szCs w:val="22"/>
        </w:rPr>
        <w:t xml:space="preserve">his is to </w:t>
      </w:r>
      <w:r w:rsidR="00D058F5" w:rsidRPr="00A411DF">
        <w:rPr>
          <w:rFonts w:ascii="Aptos" w:hAnsi="Aptos"/>
          <w:color w:val="000000" w:themeColor="text1"/>
          <w:sz w:val="22"/>
          <w:szCs w:val="22"/>
        </w:rPr>
        <w:t xml:space="preserve">invest into the core of your </w:t>
      </w:r>
      <w:proofErr w:type="gramStart"/>
      <w:r w:rsidR="00D058F5" w:rsidRPr="00A411DF">
        <w:rPr>
          <w:rFonts w:ascii="Aptos" w:hAnsi="Aptos"/>
          <w:color w:val="000000" w:themeColor="text1"/>
          <w:sz w:val="22"/>
          <w:szCs w:val="22"/>
        </w:rPr>
        <w:t>organisation</w:t>
      </w:r>
      <w:proofErr w:type="gramEnd"/>
      <w:r w:rsidR="00D058F5" w:rsidRPr="00A411DF">
        <w:rPr>
          <w:rFonts w:ascii="Aptos" w:hAnsi="Aptos"/>
          <w:color w:val="000000" w:themeColor="text1"/>
          <w:sz w:val="22"/>
          <w:szCs w:val="22"/>
        </w:rPr>
        <w:t xml:space="preserve"> and our Community Development Workers can support you to include</w:t>
      </w:r>
      <w:r w:rsidR="00FC19D4" w:rsidRPr="00A411DF">
        <w:rPr>
          <w:rFonts w:ascii="Aptos" w:hAnsi="Aptos"/>
          <w:color w:val="000000" w:themeColor="text1"/>
          <w:sz w:val="22"/>
          <w:szCs w:val="22"/>
        </w:rPr>
        <w:t xml:space="preserve"> full cost recovery in </w:t>
      </w:r>
      <w:proofErr w:type="gramStart"/>
      <w:r w:rsidR="00FC19D4" w:rsidRPr="00A411DF">
        <w:rPr>
          <w:rFonts w:ascii="Aptos" w:hAnsi="Aptos"/>
          <w:color w:val="000000" w:themeColor="text1"/>
          <w:sz w:val="22"/>
          <w:szCs w:val="22"/>
        </w:rPr>
        <w:t>all of</w:t>
      </w:r>
      <w:proofErr w:type="gramEnd"/>
      <w:r w:rsidR="00FC19D4" w:rsidRPr="00A411DF">
        <w:rPr>
          <w:rFonts w:ascii="Aptos" w:hAnsi="Aptos"/>
          <w:color w:val="000000" w:themeColor="text1"/>
          <w:sz w:val="22"/>
          <w:szCs w:val="22"/>
        </w:rPr>
        <w:t xml:space="preserve"> your </w:t>
      </w:r>
      <w:r w:rsidR="0030362D" w:rsidRPr="00A411DF">
        <w:rPr>
          <w:rFonts w:ascii="Aptos" w:hAnsi="Aptos"/>
          <w:color w:val="000000" w:themeColor="text1"/>
          <w:sz w:val="22"/>
          <w:szCs w:val="22"/>
        </w:rPr>
        <w:t>future funding applications.</w:t>
      </w:r>
    </w:p>
    <w:p w14:paraId="475A515B" w14:textId="2DE50CD9" w:rsidR="0045462D" w:rsidRPr="00A411DF" w:rsidRDefault="0045462D" w:rsidP="00506661">
      <w:pPr>
        <w:pStyle w:val="NormalWeb"/>
        <w:spacing w:before="360" w:beforeAutospacing="0" w:after="0" w:afterAutospacing="0"/>
        <w:rPr>
          <w:rFonts w:ascii="Aptos" w:hAnsi="Aptos"/>
          <w:color w:val="444444"/>
          <w:sz w:val="22"/>
          <w:szCs w:val="22"/>
        </w:rPr>
      </w:pPr>
      <w:r w:rsidRPr="00A411DF">
        <w:rPr>
          <w:rFonts w:ascii="Aptos" w:hAnsi="Aptos" w:cs="Calibri"/>
          <w:color w:val="000000" w:themeColor="text1"/>
          <w:sz w:val="22"/>
          <w:szCs w:val="22"/>
        </w:rPr>
        <w:t>For a clear and simple introduction to calculating the full costs of a project, read the </w:t>
      </w:r>
      <w:hyperlink r:id="rId14" w:history="1">
        <w:r w:rsidRPr="00A411DF">
          <w:rPr>
            <w:rStyle w:val="Hyperlink"/>
            <w:rFonts w:ascii="Aptos" w:hAnsi="Aptos"/>
            <w:sz w:val="22"/>
            <w:szCs w:val="22"/>
          </w:rPr>
          <w:t>National Lottery Community Fund’s full cost recovery guidance</w:t>
        </w:r>
      </w:hyperlink>
      <w:r w:rsidRPr="00810D8E">
        <w:rPr>
          <w:rFonts w:ascii="Aptos" w:hAnsi="Aptos" w:cs="Calibri"/>
          <w:color w:val="E2125E"/>
          <w:sz w:val="22"/>
          <w:szCs w:val="22"/>
        </w:rPr>
        <w:t>.</w:t>
      </w:r>
    </w:p>
    <w:p w14:paraId="1D78AFB9" w14:textId="5704278E" w:rsidR="00BE6B22" w:rsidRPr="00810D8E" w:rsidRDefault="00BE6B22" w:rsidP="00BE6B22">
      <w:pPr>
        <w:pStyle w:val="NoSpacing"/>
        <w:spacing w:before="100" w:beforeAutospacing="1" w:after="100" w:afterAutospacing="1"/>
        <w:jc w:val="both"/>
        <w:rPr>
          <w:rFonts w:ascii="Aptos" w:hAnsi="Aptos"/>
          <w:color w:val="E2125E"/>
        </w:rPr>
      </w:pPr>
      <w:r w:rsidRPr="00810D8E">
        <w:rPr>
          <w:rFonts w:ascii="Aptos" w:hAnsi="Aptos"/>
          <w:color w:val="E2125E"/>
        </w:rPr>
        <w:t>Monitoring</w:t>
      </w:r>
      <w:r w:rsidR="003F7129" w:rsidRPr="00810D8E">
        <w:rPr>
          <w:rFonts w:ascii="Aptos" w:hAnsi="Aptos"/>
          <w:color w:val="E2125E"/>
        </w:rPr>
        <w:t>:</w:t>
      </w:r>
    </w:p>
    <w:p w14:paraId="62EA55FD" w14:textId="296E0D2C" w:rsidR="00BE6B22" w:rsidRPr="00A411DF" w:rsidRDefault="00E36476" w:rsidP="00BE6B22">
      <w:pPr>
        <w:pStyle w:val="NormalWeb"/>
        <w:spacing w:before="360" w:beforeAutospacing="0" w:after="0" w:afterAutospacing="0"/>
        <w:rPr>
          <w:rFonts w:ascii="Aptos" w:hAnsi="Aptos"/>
          <w:sz w:val="22"/>
          <w:szCs w:val="22"/>
        </w:rPr>
      </w:pPr>
      <w:r w:rsidRPr="00A411DF">
        <w:rPr>
          <w:rFonts w:ascii="Aptos" w:hAnsi="Aptos"/>
          <w:sz w:val="22"/>
          <w:szCs w:val="22"/>
        </w:rPr>
        <w:t>At the end of your project, we will ask you to fill out a monitoring form to tell us:</w:t>
      </w:r>
    </w:p>
    <w:p w14:paraId="4CA5021A" w14:textId="063377D5" w:rsidR="00E36476" w:rsidRPr="00A411DF" w:rsidRDefault="00E335CE" w:rsidP="004D0EAA">
      <w:pPr>
        <w:pStyle w:val="NormalWeb"/>
        <w:numPr>
          <w:ilvl w:val="0"/>
          <w:numId w:val="12"/>
        </w:numPr>
        <w:spacing w:before="0" w:beforeAutospacing="0" w:after="0" w:afterAutospacing="0"/>
        <w:rPr>
          <w:rFonts w:ascii="Aptos" w:hAnsi="Aptos"/>
          <w:sz w:val="22"/>
          <w:szCs w:val="22"/>
        </w:rPr>
      </w:pPr>
      <w:r w:rsidRPr="00A411DF">
        <w:rPr>
          <w:rFonts w:ascii="Aptos" w:hAnsi="Aptos"/>
          <w:sz w:val="22"/>
          <w:szCs w:val="22"/>
        </w:rPr>
        <w:t>The story of your project</w:t>
      </w:r>
    </w:p>
    <w:p w14:paraId="3E9F094D" w14:textId="4CB92E23" w:rsidR="00E335CE" w:rsidRPr="00A411DF" w:rsidRDefault="00E335CE" w:rsidP="004D0EAA">
      <w:pPr>
        <w:pStyle w:val="NormalWeb"/>
        <w:numPr>
          <w:ilvl w:val="0"/>
          <w:numId w:val="12"/>
        </w:numPr>
        <w:spacing w:before="0" w:beforeAutospacing="0" w:after="0" w:afterAutospacing="0"/>
        <w:rPr>
          <w:rFonts w:ascii="Aptos" w:hAnsi="Aptos"/>
          <w:sz w:val="22"/>
          <w:szCs w:val="22"/>
        </w:rPr>
      </w:pPr>
      <w:r w:rsidRPr="00A411DF">
        <w:rPr>
          <w:rFonts w:ascii="Aptos" w:hAnsi="Aptos"/>
          <w:sz w:val="22"/>
          <w:szCs w:val="22"/>
        </w:rPr>
        <w:t>How many people benefitted</w:t>
      </w:r>
    </w:p>
    <w:p w14:paraId="1B0E109B" w14:textId="77777777" w:rsidR="008B71B8" w:rsidRPr="00A411DF" w:rsidRDefault="00BA6DD5" w:rsidP="008B71B8">
      <w:pPr>
        <w:pStyle w:val="NormalWeb"/>
        <w:numPr>
          <w:ilvl w:val="0"/>
          <w:numId w:val="12"/>
        </w:numPr>
        <w:spacing w:before="0" w:beforeAutospacing="0" w:after="0" w:afterAutospacing="0"/>
        <w:rPr>
          <w:rFonts w:ascii="Aptos" w:hAnsi="Aptos"/>
          <w:sz w:val="22"/>
          <w:szCs w:val="22"/>
        </w:rPr>
      </w:pPr>
      <w:r w:rsidRPr="00A411DF">
        <w:rPr>
          <w:rFonts w:ascii="Aptos" w:hAnsi="Aptos"/>
          <w:sz w:val="22"/>
          <w:szCs w:val="22"/>
        </w:rPr>
        <w:t>Any other plans you have for your community</w:t>
      </w:r>
      <w:r w:rsidR="001C65A0" w:rsidRPr="00A411DF">
        <w:rPr>
          <w:rFonts w:ascii="Aptos" w:hAnsi="Aptos"/>
          <w:sz w:val="22"/>
          <w:szCs w:val="22"/>
        </w:rPr>
        <w:t xml:space="preserve"> following the project</w:t>
      </w:r>
    </w:p>
    <w:p w14:paraId="521B533A" w14:textId="34D88043" w:rsidR="008B71B8" w:rsidRPr="00A411DF" w:rsidRDefault="008B71B8" w:rsidP="008B71B8">
      <w:pPr>
        <w:pStyle w:val="NormalWeb"/>
        <w:numPr>
          <w:ilvl w:val="0"/>
          <w:numId w:val="12"/>
        </w:numPr>
        <w:spacing w:before="0" w:beforeAutospacing="0" w:after="0" w:afterAutospacing="0"/>
        <w:rPr>
          <w:rFonts w:ascii="Aptos" w:hAnsi="Aptos"/>
          <w:sz w:val="22"/>
          <w:szCs w:val="22"/>
        </w:rPr>
      </w:pPr>
      <w:r w:rsidRPr="00A411DF">
        <w:rPr>
          <w:rFonts w:ascii="Aptos" w:hAnsi="Aptos"/>
          <w:sz w:val="22"/>
          <w:szCs w:val="22"/>
        </w:rPr>
        <w:t>P</w:t>
      </w:r>
      <w:r w:rsidR="001C65A0" w:rsidRPr="00A411DF">
        <w:rPr>
          <w:rFonts w:ascii="Aptos" w:hAnsi="Aptos"/>
          <w:sz w:val="22"/>
          <w:szCs w:val="22"/>
        </w:rPr>
        <w:t xml:space="preserve">hotos, feedback sheets, promotional materials </w:t>
      </w:r>
      <w:r w:rsidR="004D0EAA" w:rsidRPr="00A411DF">
        <w:rPr>
          <w:rFonts w:ascii="Aptos" w:hAnsi="Aptos"/>
          <w:sz w:val="22"/>
          <w:szCs w:val="22"/>
        </w:rPr>
        <w:t>or anything else relevant to the project.</w:t>
      </w:r>
      <w:r w:rsidR="003D0189" w:rsidRPr="00A411DF">
        <w:rPr>
          <w:rFonts w:ascii="Aptos" w:hAnsi="Aptos"/>
          <w:sz w:val="22"/>
          <w:szCs w:val="22"/>
        </w:rPr>
        <w:t xml:space="preserve"> </w:t>
      </w:r>
    </w:p>
    <w:p w14:paraId="28B695A2" w14:textId="711837D5" w:rsidR="009D0056" w:rsidRPr="00A411DF" w:rsidRDefault="003D0189" w:rsidP="004D0EAA">
      <w:pPr>
        <w:pStyle w:val="NormalWeb"/>
        <w:spacing w:before="360" w:beforeAutospacing="0" w:after="0" w:afterAutospacing="0"/>
        <w:rPr>
          <w:rFonts w:ascii="Aptos" w:hAnsi="Aptos"/>
          <w:sz w:val="22"/>
          <w:szCs w:val="22"/>
        </w:rPr>
      </w:pPr>
      <w:r w:rsidRPr="00A411DF">
        <w:rPr>
          <w:rFonts w:ascii="Aptos" w:hAnsi="Aptos"/>
          <w:sz w:val="22"/>
          <w:szCs w:val="22"/>
        </w:rPr>
        <w:t xml:space="preserve">Our Community Development Workers will check in with you during the project </w:t>
      </w:r>
      <w:r w:rsidR="009D0056" w:rsidRPr="00A411DF">
        <w:rPr>
          <w:rFonts w:ascii="Aptos" w:hAnsi="Aptos"/>
          <w:sz w:val="22"/>
          <w:szCs w:val="22"/>
        </w:rPr>
        <w:t>and can help you plan how you want to share the impact and success of your project.</w:t>
      </w:r>
    </w:p>
    <w:p w14:paraId="45B08B06" w14:textId="77777777" w:rsidR="005066F2" w:rsidRPr="00810D8E" w:rsidRDefault="005066F2" w:rsidP="00B006A5">
      <w:pPr>
        <w:spacing w:after="0" w:line="360" w:lineRule="auto"/>
        <w:jc w:val="both"/>
        <w:rPr>
          <w:rFonts w:ascii="Aptos" w:hAnsi="Aptos" w:cs="Arial"/>
          <w:b/>
          <w:color w:val="E2125E"/>
        </w:rPr>
      </w:pPr>
    </w:p>
    <w:p w14:paraId="654F06C7" w14:textId="20D24876" w:rsidR="00B006A5" w:rsidRPr="00810D8E" w:rsidRDefault="00B006A5" w:rsidP="00B006A5">
      <w:pPr>
        <w:spacing w:after="0" w:line="360" w:lineRule="auto"/>
        <w:jc w:val="both"/>
        <w:rPr>
          <w:rFonts w:ascii="Aptos" w:hAnsi="Aptos" w:cs="Arial"/>
          <w:b/>
          <w:color w:val="E2125E"/>
        </w:rPr>
      </w:pPr>
      <w:r w:rsidRPr="00810D8E">
        <w:rPr>
          <w:rFonts w:ascii="Aptos" w:hAnsi="Aptos" w:cs="Arial"/>
          <w:b/>
          <w:color w:val="E2125E"/>
        </w:rPr>
        <w:t>Completing the application form</w:t>
      </w:r>
    </w:p>
    <w:p w14:paraId="23C3DA49" w14:textId="77777777" w:rsidR="00B006A5" w:rsidRPr="00A411DF" w:rsidRDefault="00B006A5" w:rsidP="00B006A5">
      <w:pPr>
        <w:numPr>
          <w:ilvl w:val="0"/>
          <w:numId w:val="1"/>
        </w:numPr>
        <w:spacing w:after="0" w:line="276" w:lineRule="auto"/>
        <w:jc w:val="both"/>
        <w:rPr>
          <w:rFonts w:ascii="Aptos" w:hAnsi="Aptos" w:cs="Arial"/>
        </w:rPr>
      </w:pPr>
      <w:r w:rsidRPr="00A411DF">
        <w:rPr>
          <w:rFonts w:ascii="Aptos" w:hAnsi="Aptos" w:cs="Arial"/>
        </w:rPr>
        <w:t xml:space="preserve">Please ensure that ALL boxes on the application form are completed. </w:t>
      </w:r>
    </w:p>
    <w:p w14:paraId="2B99DBC4" w14:textId="5F9783DA" w:rsidR="00B006A5" w:rsidRPr="00A411DF" w:rsidRDefault="00B006A5" w:rsidP="00B006A5">
      <w:pPr>
        <w:pStyle w:val="ListParagraph"/>
        <w:numPr>
          <w:ilvl w:val="0"/>
          <w:numId w:val="1"/>
        </w:numPr>
        <w:spacing w:after="0" w:line="276" w:lineRule="auto"/>
        <w:jc w:val="both"/>
        <w:rPr>
          <w:rFonts w:ascii="Aptos" w:hAnsi="Aptos" w:cs="Arial"/>
        </w:rPr>
      </w:pPr>
      <w:r w:rsidRPr="00A411DF">
        <w:rPr>
          <w:rFonts w:ascii="Aptos" w:hAnsi="Aptos" w:cs="Arial"/>
        </w:rPr>
        <w:t xml:space="preserve">When completing your budget, please clearly evidence how you have arrived at your costings and use exact figures. </w:t>
      </w:r>
    </w:p>
    <w:p w14:paraId="4890BF5A" w14:textId="77777777" w:rsidR="00B006A5" w:rsidRPr="00A411DF" w:rsidRDefault="00B006A5" w:rsidP="00B006A5">
      <w:pPr>
        <w:pStyle w:val="ListParagraph"/>
        <w:numPr>
          <w:ilvl w:val="0"/>
          <w:numId w:val="1"/>
        </w:numPr>
        <w:spacing w:after="0" w:line="276" w:lineRule="auto"/>
        <w:jc w:val="both"/>
        <w:rPr>
          <w:rFonts w:ascii="Aptos" w:hAnsi="Aptos" w:cs="Arial"/>
        </w:rPr>
      </w:pPr>
      <w:r w:rsidRPr="00A411DF">
        <w:rPr>
          <w:rFonts w:ascii="Aptos" w:hAnsi="Aptos" w:cs="Arial"/>
        </w:rPr>
        <w:t xml:space="preserve">Please ensure you include information in your application about how you will measure the impact and success of your project. </w:t>
      </w:r>
    </w:p>
    <w:p w14:paraId="7409AEAB" w14:textId="77777777" w:rsidR="00B006A5" w:rsidRPr="00A411DF" w:rsidRDefault="00B006A5" w:rsidP="00B006A5">
      <w:pPr>
        <w:numPr>
          <w:ilvl w:val="0"/>
          <w:numId w:val="1"/>
        </w:numPr>
        <w:spacing w:after="0" w:line="276" w:lineRule="auto"/>
        <w:jc w:val="both"/>
        <w:rPr>
          <w:rFonts w:ascii="Aptos" w:hAnsi="Aptos" w:cs="Arial"/>
        </w:rPr>
      </w:pPr>
      <w:r w:rsidRPr="00A411DF">
        <w:rPr>
          <w:rFonts w:ascii="Aptos" w:hAnsi="Aptos" w:cs="Arial"/>
        </w:rPr>
        <w:t>If you have any queries about the application form or application process, please contact Hayley Tomlinson on 0161 339 2345.</w:t>
      </w:r>
    </w:p>
    <w:p w14:paraId="327EC132" w14:textId="77777777" w:rsidR="00B006A5" w:rsidRDefault="00B006A5" w:rsidP="00B006A5">
      <w:pPr>
        <w:pStyle w:val="ListParagraph"/>
        <w:numPr>
          <w:ilvl w:val="0"/>
          <w:numId w:val="1"/>
        </w:numPr>
        <w:rPr>
          <w:rFonts w:ascii="Aptos" w:hAnsi="Aptos"/>
          <w:color w:val="000000" w:themeColor="text1"/>
        </w:rPr>
      </w:pPr>
      <w:r w:rsidRPr="00A411DF">
        <w:rPr>
          <w:rFonts w:ascii="Aptos" w:hAnsi="Aptos"/>
          <w:color w:val="000000" w:themeColor="text1"/>
        </w:rPr>
        <w:t>Please note, we can only accept one application per organisation.</w:t>
      </w:r>
    </w:p>
    <w:p w14:paraId="6BD4DA7B" w14:textId="05DF67D8" w:rsidR="00AB00E8" w:rsidRPr="00C74554" w:rsidRDefault="00C74554" w:rsidP="00C74554">
      <w:pPr>
        <w:rPr>
          <w:rFonts w:ascii="Aptos" w:hAnsi="Aptos" w:cs="Arial"/>
          <w:b/>
          <w:color w:val="E2125E"/>
        </w:rPr>
      </w:pPr>
      <w:r w:rsidRPr="00C74554">
        <w:rPr>
          <w:rFonts w:ascii="Aptos" w:hAnsi="Aptos" w:cs="Arial"/>
          <w:b/>
          <w:color w:val="E2125E"/>
        </w:rPr>
        <w:t>The use of AI</w:t>
      </w:r>
      <w:r>
        <w:rPr>
          <w:rFonts w:ascii="Aptos" w:hAnsi="Aptos" w:cs="Arial"/>
          <w:b/>
          <w:color w:val="E2125E"/>
        </w:rPr>
        <w:t xml:space="preserve"> </w:t>
      </w:r>
      <w:r w:rsidR="00266158">
        <w:rPr>
          <w:rFonts w:ascii="Aptos" w:hAnsi="Aptos" w:cs="Arial"/>
          <w:b/>
          <w:color w:val="E2125E"/>
        </w:rPr>
        <w:t>within your application</w:t>
      </w:r>
    </w:p>
    <w:p w14:paraId="1A49BF0C" w14:textId="7475F214" w:rsidR="00AB00E8" w:rsidRPr="00AB00E8" w:rsidRDefault="00AB00E8" w:rsidP="00C74554">
      <w:pPr>
        <w:rPr>
          <w:rFonts w:ascii="Aptos" w:hAnsi="Aptos"/>
        </w:rPr>
      </w:pPr>
      <w:r w:rsidRPr="00AB00E8">
        <w:rPr>
          <w:rFonts w:ascii="Aptos" w:hAnsi="Aptos"/>
        </w:rPr>
        <w:t xml:space="preserve">We recognise that AI can be a valuable tool in various aspects of project development, such as brainstorming or editing responses. However, we strongly discourage its use for the drafting of </w:t>
      </w:r>
      <w:r w:rsidRPr="00AB00E8">
        <w:rPr>
          <w:rFonts w:ascii="Aptos" w:hAnsi="Aptos"/>
        </w:rPr>
        <w:lastRenderedPageBreak/>
        <w:t>answers within funding applications, as it can compromise the integrity of the application process.</w:t>
      </w:r>
    </w:p>
    <w:p w14:paraId="1A32FBF0" w14:textId="77777777" w:rsidR="00AB00E8" w:rsidRPr="00AB00E8" w:rsidRDefault="00AB00E8" w:rsidP="00C74554">
      <w:pPr>
        <w:rPr>
          <w:rFonts w:ascii="Aptos" w:hAnsi="Aptos"/>
        </w:rPr>
      </w:pPr>
      <w:r w:rsidRPr="00AB00E8">
        <w:rPr>
          <w:rFonts w:ascii="Aptos" w:hAnsi="Aptos"/>
        </w:rPr>
        <w:t xml:space="preserve">It is often clear when an organisation uses AI to draft their application as we notice similar or identical language and content within numerous funding applications. Strong applications help us understand your organisation and your community, but when they are drafted by AI the generic language which is used makes it hard to understand what your organisation is planning to do and why. </w:t>
      </w:r>
    </w:p>
    <w:p w14:paraId="30F7F217" w14:textId="77777777" w:rsidR="00AB00E8" w:rsidRPr="00AB00E8" w:rsidRDefault="00AB00E8" w:rsidP="00C74554">
      <w:pPr>
        <w:rPr>
          <w:rFonts w:ascii="Aptos" w:hAnsi="Aptos"/>
        </w:rPr>
      </w:pPr>
      <w:r w:rsidRPr="00AB00E8">
        <w:rPr>
          <w:rFonts w:ascii="Aptos" w:hAnsi="Aptos"/>
        </w:rPr>
        <w:t xml:space="preserve">AI written responses often claim to have taken certain steps to develop their project idea, such as a needs assessment, focus groups or consultation with users. Unless the group includes statistics and quotes in their bid, it raises doubt about whether these steps have </w:t>
      </w:r>
      <w:proofErr w:type="gramStart"/>
      <w:r w:rsidRPr="00AB00E8">
        <w:rPr>
          <w:rFonts w:ascii="Aptos" w:hAnsi="Aptos"/>
        </w:rPr>
        <w:t>actually happened</w:t>
      </w:r>
      <w:proofErr w:type="gramEnd"/>
      <w:r w:rsidRPr="00AB00E8">
        <w:rPr>
          <w:rFonts w:ascii="Aptos" w:hAnsi="Aptos"/>
        </w:rPr>
        <w:t>. This can affect the decision-making process and an outcome of an application as the authenticity of the application can be called into question.</w:t>
      </w:r>
    </w:p>
    <w:p w14:paraId="2B711939" w14:textId="36A20E55" w:rsidR="00AB00E8" w:rsidRPr="00C74554" w:rsidRDefault="00AB00E8" w:rsidP="00AB00E8">
      <w:pPr>
        <w:rPr>
          <w:rFonts w:ascii="Aptos" w:hAnsi="Aptos"/>
        </w:rPr>
      </w:pPr>
      <w:r w:rsidRPr="00AB00E8">
        <w:rPr>
          <w:rFonts w:ascii="Aptos" w:hAnsi="Aptos"/>
        </w:rPr>
        <w:t>Where there is doubt about if your application has been drafted by AI, we will ask for some additional information to support your application.</w:t>
      </w:r>
    </w:p>
    <w:p w14:paraId="43C6645E" w14:textId="77777777" w:rsidR="00B006A5" w:rsidRPr="00A411DF" w:rsidRDefault="00B006A5" w:rsidP="00B006A5">
      <w:pPr>
        <w:pStyle w:val="ListParagraph"/>
        <w:rPr>
          <w:rFonts w:ascii="Aptos" w:hAnsi="Aptos"/>
          <w:color w:val="000000" w:themeColor="text1"/>
        </w:rPr>
      </w:pPr>
    </w:p>
    <w:p w14:paraId="2D0555BF" w14:textId="1324283D" w:rsidR="00B006A5" w:rsidRPr="00A411DF" w:rsidRDefault="00B006A5" w:rsidP="00B006A5">
      <w:pPr>
        <w:spacing w:after="0" w:line="360" w:lineRule="auto"/>
        <w:jc w:val="both"/>
        <w:rPr>
          <w:rFonts w:ascii="Aptos" w:hAnsi="Aptos" w:cs="Arial"/>
          <w:b/>
          <w:color w:val="000000" w:themeColor="text1"/>
        </w:rPr>
      </w:pPr>
      <w:r w:rsidRPr="00A411DF">
        <w:rPr>
          <w:rFonts w:ascii="Aptos" w:hAnsi="Aptos" w:cs="Arial"/>
          <w:b/>
          <w:color w:val="000000" w:themeColor="text1"/>
        </w:rPr>
        <w:t xml:space="preserve">Please note that the </w:t>
      </w:r>
      <w:r w:rsidR="00EE5350" w:rsidRPr="00A411DF">
        <w:rPr>
          <w:rFonts w:ascii="Aptos" w:hAnsi="Aptos" w:cs="Arial"/>
          <w:b/>
          <w:color w:val="000000" w:themeColor="text1"/>
        </w:rPr>
        <w:t xml:space="preserve">Rochdale Community Fund </w:t>
      </w:r>
      <w:r w:rsidRPr="00A411DF">
        <w:rPr>
          <w:rFonts w:ascii="Aptos" w:hAnsi="Aptos" w:cs="Arial"/>
          <w:b/>
          <w:color w:val="000000" w:themeColor="text1"/>
        </w:rPr>
        <w:t xml:space="preserve">is ongoing therefore our approach will be under constant review. If there are any changes, these will be communicated appropriately. </w:t>
      </w:r>
    </w:p>
    <w:p w14:paraId="40B753EF" w14:textId="77777777" w:rsidR="00B006A5" w:rsidRPr="00A411DF" w:rsidRDefault="00B006A5" w:rsidP="00B006A5">
      <w:pPr>
        <w:spacing w:after="0" w:line="276" w:lineRule="auto"/>
        <w:ind w:left="720"/>
        <w:jc w:val="both"/>
        <w:rPr>
          <w:rFonts w:ascii="Aptos" w:hAnsi="Aptos" w:cs="Arial"/>
        </w:rPr>
      </w:pPr>
    </w:p>
    <w:p w14:paraId="49C2FDAE" w14:textId="77777777" w:rsidR="00506661" w:rsidRPr="00A411DF" w:rsidRDefault="00506661">
      <w:pPr>
        <w:rPr>
          <w:rFonts w:ascii="Aptos" w:hAnsi="Aptos"/>
        </w:rPr>
      </w:pPr>
    </w:p>
    <w:sectPr w:rsidR="00506661" w:rsidRPr="00A411DF">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BF96C" w14:textId="77777777" w:rsidR="00CA1016" w:rsidRDefault="00CA1016">
      <w:pPr>
        <w:spacing w:after="0" w:line="240" w:lineRule="auto"/>
      </w:pPr>
      <w:r>
        <w:separator/>
      </w:r>
    </w:p>
  </w:endnote>
  <w:endnote w:type="continuationSeparator" w:id="0">
    <w:p w14:paraId="5DDEFB93" w14:textId="77777777" w:rsidR="00CA1016" w:rsidRDefault="00CA1016">
      <w:pPr>
        <w:spacing w:after="0" w:line="240" w:lineRule="auto"/>
      </w:pPr>
      <w:r>
        <w:continuationSeparator/>
      </w:r>
    </w:p>
  </w:endnote>
  <w:endnote w:type="continuationNotice" w:id="1">
    <w:p w14:paraId="786EDB70" w14:textId="77777777" w:rsidR="003C61E1" w:rsidRDefault="003C6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4098C" w14:textId="77777777" w:rsidR="00CA1016" w:rsidRDefault="00CA1016">
      <w:pPr>
        <w:spacing w:after="0" w:line="240" w:lineRule="auto"/>
      </w:pPr>
      <w:r>
        <w:separator/>
      </w:r>
    </w:p>
  </w:footnote>
  <w:footnote w:type="continuationSeparator" w:id="0">
    <w:p w14:paraId="5E3DB7AF" w14:textId="77777777" w:rsidR="00CA1016" w:rsidRDefault="00CA1016">
      <w:pPr>
        <w:spacing w:after="0" w:line="240" w:lineRule="auto"/>
      </w:pPr>
      <w:r>
        <w:continuationSeparator/>
      </w:r>
    </w:p>
  </w:footnote>
  <w:footnote w:type="continuationNotice" w:id="1">
    <w:p w14:paraId="4EEB7439" w14:textId="77777777" w:rsidR="003C61E1" w:rsidRDefault="003C61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BBF9B" w14:textId="0C0E87D1" w:rsidR="00C417BD" w:rsidRDefault="00C5274E">
    <w:pPr>
      <w:pStyle w:val="Header"/>
    </w:pPr>
    <w:r>
      <w:rPr>
        <w:noProof/>
        <w14:ligatures w14:val="standardContextual"/>
      </w:rPr>
      <w:drawing>
        <wp:anchor distT="0" distB="0" distL="114300" distR="114300" simplePos="0" relativeHeight="251658240" behindDoc="0" locked="0" layoutInCell="1" allowOverlap="1" wp14:anchorId="247D19EB" wp14:editId="26FB5012">
          <wp:simplePos x="0" y="0"/>
          <wp:positionH relativeFrom="column">
            <wp:posOffset>-670560</wp:posOffset>
          </wp:positionH>
          <wp:positionV relativeFrom="paragraph">
            <wp:posOffset>-358140</wp:posOffset>
          </wp:positionV>
          <wp:extent cx="1358900" cy="815340"/>
          <wp:effectExtent l="0" t="0" r="0" b="3810"/>
          <wp:wrapSquare wrapText="bothSides"/>
          <wp:docPr id="1517196156" name="Picture 151719615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96156"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900" cy="815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780A"/>
    <w:multiLevelType w:val="multilevel"/>
    <w:tmpl w:val="D74A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923E7"/>
    <w:multiLevelType w:val="multilevel"/>
    <w:tmpl w:val="0AA6C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50946"/>
    <w:multiLevelType w:val="multilevel"/>
    <w:tmpl w:val="002E4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72EC6"/>
    <w:multiLevelType w:val="hybridMultilevel"/>
    <w:tmpl w:val="34F63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793B61"/>
    <w:multiLevelType w:val="hybridMultilevel"/>
    <w:tmpl w:val="5FC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43390"/>
    <w:multiLevelType w:val="hybridMultilevel"/>
    <w:tmpl w:val="A380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97D73"/>
    <w:multiLevelType w:val="hybridMultilevel"/>
    <w:tmpl w:val="0C7C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5A2EE7"/>
    <w:multiLevelType w:val="hybridMultilevel"/>
    <w:tmpl w:val="189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F670BC"/>
    <w:multiLevelType w:val="hybridMultilevel"/>
    <w:tmpl w:val="EEE4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A643C"/>
    <w:multiLevelType w:val="hybridMultilevel"/>
    <w:tmpl w:val="5866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930D9E"/>
    <w:multiLevelType w:val="multilevel"/>
    <w:tmpl w:val="331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FA7973"/>
    <w:multiLevelType w:val="multilevel"/>
    <w:tmpl w:val="04E8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A666EB"/>
    <w:multiLevelType w:val="hybridMultilevel"/>
    <w:tmpl w:val="0960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B100EE"/>
    <w:multiLevelType w:val="hybridMultilevel"/>
    <w:tmpl w:val="E55A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769FE"/>
    <w:multiLevelType w:val="multilevel"/>
    <w:tmpl w:val="13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437997"/>
    <w:multiLevelType w:val="multilevel"/>
    <w:tmpl w:val="BD04B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60113756">
    <w:abstractNumId w:val="3"/>
  </w:num>
  <w:num w:numId="2" w16cid:durableId="61684521">
    <w:abstractNumId w:val="11"/>
  </w:num>
  <w:num w:numId="3" w16cid:durableId="1461067282">
    <w:abstractNumId w:val="8"/>
  </w:num>
  <w:num w:numId="4" w16cid:durableId="1604915859">
    <w:abstractNumId w:val="7"/>
  </w:num>
  <w:num w:numId="5" w16cid:durableId="950551170">
    <w:abstractNumId w:val="6"/>
  </w:num>
  <w:num w:numId="6" w16cid:durableId="710423327">
    <w:abstractNumId w:val="13"/>
  </w:num>
  <w:num w:numId="7" w16cid:durableId="154105655">
    <w:abstractNumId w:val="14"/>
  </w:num>
  <w:num w:numId="8" w16cid:durableId="1568496876">
    <w:abstractNumId w:val="10"/>
  </w:num>
  <w:num w:numId="9" w16cid:durableId="342824691">
    <w:abstractNumId w:val="0"/>
  </w:num>
  <w:num w:numId="10" w16cid:durableId="725642617">
    <w:abstractNumId w:val="5"/>
  </w:num>
  <w:num w:numId="11" w16cid:durableId="1413895128">
    <w:abstractNumId w:val="9"/>
  </w:num>
  <w:num w:numId="12" w16cid:durableId="1557861029">
    <w:abstractNumId w:val="12"/>
  </w:num>
  <w:num w:numId="13" w16cid:durableId="528180020">
    <w:abstractNumId w:val="4"/>
  </w:num>
  <w:num w:numId="14" w16cid:durableId="1408459140">
    <w:abstractNumId w:val="4"/>
  </w:num>
  <w:num w:numId="15" w16cid:durableId="1144662183">
    <w:abstractNumId w:val="15"/>
  </w:num>
  <w:num w:numId="16" w16cid:durableId="1542328638">
    <w:abstractNumId w:val="1"/>
  </w:num>
  <w:num w:numId="17" w16cid:durableId="1777097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A5"/>
    <w:rsid w:val="000441A3"/>
    <w:rsid w:val="000729E0"/>
    <w:rsid w:val="000D62E8"/>
    <w:rsid w:val="00114B1C"/>
    <w:rsid w:val="001412D4"/>
    <w:rsid w:val="00152DA8"/>
    <w:rsid w:val="001611F5"/>
    <w:rsid w:val="001C65A0"/>
    <w:rsid w:val="001F52FE"/>
    <w:rsid w:val="00216A2C"/>
    <w:rsid w:val="0022344A"/>
    <w:rsid w:val="00225405"/>
    <w:rsid w:val="00243618"/>
    <w:rsid w:val="00266158"/>
    <w:rsid w:val="002819D5"/>
    <w:rsid w:val="002A1D5F"/>
    <w:rsid w:val="002A6E54"/>
    <w:rsid w:val="0030362D"/>
    <w:rsid w:val="00303E10"/>
    <w:rsid w:val="00307763"/>
    <w:rsid w:val="00334AE0"/>
    <w:rsid w:val="003C0117"/>
    <w:rsid w:val="003C61E1"/>
    <w:rsid w:val="003D0189"/>
    <w:rsid w:val="003F7129"/>
    <w:rsid w:val="00415EB7"/>
    <w:rsid w:val="00443627"/>
    <w:rsid w:val="004452B6"/>
    <w:rsid w:val="0045462D"/>
    <w:rsid w:val="00483739"/>
    <w:rsid w:val="004974D3"/>
    <w:rsid w:val="004A0362"/>
    <w:rsid w:val="004D0EAA"/>
    <w:rsid w:val="004D3616"/>
    <w:rsid w:val="004E7448"/>
    <w:rsid w:val="00504BAB"/>
    <w:rsid w:val="00506661"/>
    <w:rsid w:val="005066F2"/>
    <w:rsid w:val="00530D18"/>
    <w:rsid w:val="005472C5"/>
    <w:rsid w:val="005A4400"/>
    <w:rsid w:val="00623BD5"/>
    <w:rsid w:val="00660B6A"/>
    <w:rsid w:val="00665C27"/>
    <w:rsid w:val="00667DB0"/>
    <w:rsid w:val="006941B2"/>
    <w:rsid w:val="006B56D4"/>
    <w:rsid w:val="006C4A26"/>
    <w:rsid w:val="006E52AB"/>
    <w:rsid w:val="00730675"/>
    <w:rsid w:val="00752A2B"/>
    <w:rsid w:val="00776F71"/>
    <w:rsid w:val="00782E67"/>
    <w:rsid w:val="0078677D"/>
    <w:rsid w:val="007B544D"/>
    <w:rsid w:val="007D644A"/>
    <w:rsid w:val="007E0525"/>
    <w:rsid w:val="007E1C4A"/>
    <w:rsid w:val="007E2C9A"/>
    <w:rsid w:val="00810D8E"/>
    <w:rsid w:val="00822B0B"/>
    <w:rsid w:val="008B71B8"/>
    <w:rsid w:val="008C4823"/>
    <w:rsid w:val="008D4A7B"/>
    <w:rsid w:val="008F3ABD"/>
    <w:rsid w:val="008F6415"/>
    <w:rsid w:val="00916A96"/>
    <w:rsid w:val="00954D73"/>
    <w:rsid w:val="00967D1C"/>
    <w:rsid w:val="00986597"/>
    <w:rsid w:val="0099252F"/>
    <w:rsid w:val="009B6F5A"/>
    <w:rsid w:val="009B72EA"/>
    <w:rsid w:val="009C70D2"/>
    <w:rsid w:val="009D0056"/>
    <w:rsid w:val="009E4A90"/>
    <w:rsid w:val="00A411DF"/>
    <w:rsid w:val="00AB00E8"/>
    <w:rsid w:val="00AF0D0C"/>
    <w:rsid w:val="00B006A5"/>
    <w:rsid w:val="00B45A7A"/>
    <w:rsid w:val="00B479B7"/>
    <w:rsid w:val="00BA6DD5"/>
    <w:rsid w:val="00BE6B22"/>
    <w:rsid w:val="00BE7329"/>
    <w:rsid w:val="00C358C4"/>
    <w:rsid w:val="00C417BD"/>
    <w:rsid w:val="00C51F47"/>
    <w:rsid w:val="00C5274E"/>
    <w:rsid w:val="00C74554"/>
    <w:rsid w:val="00CA1016"/>
    <w:rsid w:val="00D058F5"/>
    <w:rsid w:val="00D42612"/>
    <w:rsid w:val="00D42A26"/>
    <w:rsid w:val="00D57A4B"/>
    <w:rsid w:val="00D855E7"/>
    <w:rsid w:val="00DB7178"/>
    <w:rsid w:val="00DE3C52"/>
    <w:rsid w:val="00E24191"/>
    <w:rsid w:val="00E335CE"/>
    <w:rsid w:val="00E36476"/>
    <w:rsid w:val="00E534F3"/>
    <w:rsid w:val="00E62A72"/>
    <w:rsid w:val="00EB58F1"/>
    <w:rsid w:val="00EE5350"/>
    <w:rsid w:val="00F2509D"/>
    <w:rsid w:val="00F45875"/>
    <w:rsid w:val="00F51665"/>
    <w:rsid w:val="00F56DB1"/>
    <w:rsid w:val="00F70702"/>
    <w:rsid w:val="00F74E9F"/>
    <w:rsid w:val="00FC1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58245"/>
  <w15:chartTrackingRefBased/>
  <w15:docId w15:val="{9AE9A3DC-9843-44B0-A09C-5F4B8C76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6A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6A5"/>
    <w:rPr>
      <w:kern w:val="0"/>
      <w14:ligatures w14:val="none"/>
    </w:rPr>
  </w:style>
  <w:style w:type="paragraph" w:styleId="ListParagraph">
    <w:name w:val="List Paragraph"/>
    <w:basedOn w:val="Normal"/>
    <w:uiPriority w:val="34"/>
    <w:qFormat/>
    <w:rsid w:val="00B006A5"/>
    <w:pPr>
      <w:ind w:left="720"/>
      <w:contextualSpacing/>
    </w:pPr>
  </w:style>
  <w:style w:type="paragraph" w:styleId="NormalWeb">
    <w:name w:val="Normal (Web)"/>
    <w:basedOn w:val="Normal"/>
    <w:uiPriority w:val="99"/>
    <w:unhideWhenUsed/>
    <w:rsid w:val="00B00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nhideWhenUsed/>
    <w:rsid w:val="00B006A5"/>
    <w:rPr>
      <w:color w:val="0000FF"/>
      <w:u w:val="single"/>
    </w:rPr>
  </w:style>
  <w:style w:type="paragraph" w:styleId="PlainText">
    <w:name w:val="Plain Text"/>
    <w:basedOn w:val="Normal"/>
    <w:link w:val="PlainTextChar"/>
    <w:uiPriority w:val="99"/>
    <w:unhideWhenUsed/>
    <w:rsid w:val="00B006A5"/>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B006A5"/>
    <w:rPr>
      <w:rFonts w:ascii="Calibri" w:hAnsi="Calibri" w:cs="Calibri"/>
      <w:kern w:val="0"/>
      <w14:ligatures w14:val="none"/>
    </w:rPr>
  </w:style>
  <w:style w:type="paragraph" w:styleId="NoSpacing">
    <w:name w:val="No Spacing"/>
    <w:basedOn w:val="Normal"/>
    <w:uiPriority w:val="1"/>
    <w:qFormat/>
    <w:rsid w:val="00B006A5"/>
    <w:pPr>
      <w:spacing w:after="0" w:line="240" w:lineRule="auto"/>
    </w:pPr>
    <w:rPr>
      <w:rFonts w:ascii="Calibri" w:hAnsi="Calibri" w:cs="Calibri"/>
    </w:rPr>
  </w:style>
  <w:style w:type="paragraph" w:customStyle="1" w:styleId="paragraph">
    <w:name w:val="paragraph"/>
    <w:basedOn w:val="Normal"/>
    <w:rsid w:val="00B00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006A5"/>
  </w:style>
  <w:style w:type="character" w:customStyle="1" w:styleId="eop">
    <w:name w:val="eop"/>
    <w:basedOn w:val="DefaultParagraphFont"/>
    <w:rsid w:val="00B006A5"/>
  </w:style>
  <w:style w:type="character" w:styleId="UnresolvedMention">
    <w:name w:val="Unresolved Mention"/>
    <w:basedOn w:val="DefaultParagraphFont"/>
    <w:uiPriority w:val="99"/>
    <w:semiHidden/>
    <w:unhideWhenUsed/>
    <w:rsid w:val="0045462D"/>
    <w:rPr>
      <w:color w:val="605E5C"/>
      <w:shd w:val="clear" w:color="auto" w:fill="E1DFDD"/>
    </w:rPr>
  </w:style>
  <w:style w:type="paragraph" w:styleId="Footer">
    <w:name w:val="footer"/>
    <w:basedOn w:val="Normal"/>
    <w:link w:val="FooterChar"/>
    <w:uiPriority w:val="99"/>
    <w:unhideWhenUsed/>
    <w:rsid w:val="00243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61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46417">
      <w:bodyDiv w:val="1"/>
      <w:marLeft w:val="0"/>
      <w:marRight w:val="0"/>
      <w:marTop w:val="0"/>
      <w:marBottom w:val="0"/>
      <w:divBdr>
        <w:top w:val="none" w:sz="0" w:space="0" w:color="auto"/>
        <w:left w:val="none" w:sz="0" w:space="0" w:color="auto"/>
        <w:bottom w:val="none" w:sz="0" w:space="0" w:color="auto"/>
        <w:right w:val="none" w:sz="0" w:space="0" w:color="auto"/>
      </w:divBdr>
    </w:div>
    <w:div w:id="281230530">
      <w:bodyDiv w:val="1"/>
      <w:marLeft w:val="0"/>
      <w:marRight w:val="0"/>
      <w:marTop w:val="0"/>
      <w:marBottom w:val="0"/>
      <w:divBdr>
        <w:top w:val="none" w:sz="0" w:space="0" w:color="auto"/>
        <w:left w:val="none" w:sz="0" w:space="0" w:color="auto"/>
        <w:bottom w:val="none" w:sz="0" w:space="0" w:color="auto"/>
        <w:right w:val="none" w:sz="0" w:space="0" w:color="auto"/>
      </w:divBdr>
    </w:div>
    <w:div w:id="308754027">
      <w:bodyDiv w:val="1"/>
      <w:marLeft w:val="0"/>
      <w:marRight w:val="0"/>
      <w:marTop w:val="0"/>
      <w:marBottom w:val="0"/>
      <w:divBdr>
        <w:top w:val="none" w:sz="0" w:space="0" w:color="auto"/>
        <w:left w:val="none" w:sz="0" w:space="0" w:color="auto"/>
        <w:bottom w:val="none" w:sz="0" w:space="0" w:color="auto"/>
        <w:right w:val="none" w:sz="0" w:space="0" w:color="auto"/>
      </w:divBdr>
    </w:div>
    <w:div w:id="688022969">
      <w:bodyDiv w:val="1"/>
      <w:marLeft w:val="0"/>
      <w:marRight w:val="0"/>
      <w:marTop w:val="0"/>
      <w:marBottom w:val="0"/>
      <w:divBdr>
        <w:top w:val="none" w:sz="0" w:space="0" w:color="auto"/>
        <w:left w:val="none" w:sz="0" w:space="0" w:color="auto"/>
        <w:bottom w:val="none" w:sz="0" w:space="0" w:color="auto"/>
        <w:right w:val="none" w:sz="0" w:space="0" w:color="auto"/>
      </w:divBdr>
    </w:div>
    <w:div w:id="697512988">
      <w:bodyDiv w:val="1"/>
      <w:marLeft w:val="0"/>
      <w:marRight w:val="0"/>
      <w:marTop w:val="0"/>
      <w:marBottom w:val="0"/>
      <w:divBdr>
        <w:top w:val="none" w:sz="0" w:space="0" w:color="auto"/>
        <w:left w:val="none" w:sz="0" w:space="0" w:color="auto"/>
        <w:bottom w:val="none" w:sz="0" w:space="0" w:color="auto"/>
        <w:right w:val="none" w:sz="0" w:space="0" w:color="auto"/>
      </w:divBdr>
    </w:div>
    <w:div w:id="814372186">
      <w:bodyDiv w:val="1"/>
      <w:marLeft w:val="0"/>
      <w:marRight w:val="0"/>
      <w:marTop w:val="0"/>
      <w:marBottom w:val="0"/>
      <w:divBdr>
        <w:top w:val="none" w:sz="0" w:space="0" w:color="auto"/>
        <w:left w:val="none" w:sz="0" w:space="0" w:color="auto"/>
        <w:bottom w:val="none" w:sz="0" w:space="0" w:color="auto"/>
        <w:right w:val="none" w:sz="0" w:space="0" w:color="auto"/>
      </w:divBdr>
    </w:div>
    <w:div w:id="997616883">
      <w:bodyDiv w:val="1"/>
      <w:marLeft w:val="0"/>
      <w:marRight w:val="0"/>
      <w:marTop w:val="0"/>
      <w:marBottom w:val="0"/>
      <w:divBdr>
        <w:top w:val="none" w:sz="0" w:space="0" w:color="auto"/>
        <w:left w:val="none" w:sz="0" w:space="0" w:color="auto"/>
        <w:bottom w:val="none" w:sz="0" w:space="0" w:color="auto"/>
        <w:right w:val="none" w:sz="0" w:space="0" w:color="auto"/>
      </w:divBdr>
    </w:div>
    <w:div w:id="1440637873">
      <w:bodyDiv w:val="1"/>
      <w:marLeft w:val="0"/>
      <w:marRight w:val="0"/>
      <w:marTop w:val="0"/>
      <w:marBottom w:val="0"/>
      <w:divBdr>
        <w:top w:val="none" w:sz="0" w:space="0" w:color="auto"/>
        <w:left w:val="none" w:sz="0" w:space="0" w:color="auto"/>
        <w:bottom w:val="none" w:sz="0" w:space="0" w:color="auto"/>
        <w:right w:val="none" w:sz="0" w:space="0" w:color="auto"/>
      </w:divBdr>
    </w:div>
    <w:div w:id="1642269742">
      <w:bodyDiv w:val="1"/>
      <w:marLeft w:val="0"/>
      <w:marRight w:val="0"/>
      <w:marTop w:val="0"/>
      <w:marBottom w:val="0"/>
      <w:divBdr>
        <w:top w:val="none" w:sz="0" w:space="0" w:color="auto"/>
        <w:left w:val="none" w:sz="0" w:space="0" w:color="auto"/>
        <w:bottom w:val="none" w:sz="0" w:space="0" w:color="auto"/>
        <w:right w:val="none" w:sz="0" w:space="0" w:color="auto"/>
      </w:divBdr>
      <w:divsChild>
        <w:div w:id="184943854">
          <w:marLeft w:val="0"/>
          <w:marRight w:val="0"/>
          <w:marTop w:val="0"/>
          <w:marBottom w:val="0"/>
          <w:divBdr>
            <w:top w:val="none" w:sz="0" w:space="0" w:color="auto"/>
            <w:left w:val="none" w:sz="0" w:space="0" w:color="auto"/>
            <w:bottom w:val="none" w:sz="0" w:space="0" w:color="auto"/>
            <w:right w:val="none" w:sz="0" w:space="0" w:color="auto"/>
          </w:divBdr>
        </w:div>
        <w:div w:id="186677964">
          <w:marLeft w:val="0"/>
          <w:marRight w:val="0"/>
          <w:marTop w:val="0"/>
          <w:marBottom w:val="0"/>
          <w:divBdr>
            <w:top w:val="none" w:sz="0" w:space="0" w:color="auto"/>
            <w:left w:val="none" w:sz="0" w:space="0" w:color="auto"/>
            <w:bottom w:val="none" w:sz="0" w:space="0" w:color="auto"/>
            <w:right w:val="none" w:sz="0" w:space="0" w:color="auto"/>
          </w:divBdr>
        </w:div>
        <w:div w:id="375005142">
          <w:marLeft w:val="0"/>
          <w:marRight w:val="0"/>
          <w:marTop w:val="0"/>
          <w:marBottom w:val="0"/>
          <w:divBdr>
            <w:top w:val="none" w:sz="0" w:space="0" w:color="auto"/>
            <w:left w:val="none" w:sz="0" w:space="0" w:color="auto"/>
            <w:bottom w:val="none" w:sz="0" w:space="0" w:color="auto"/>
            <w:right w:val="none" w:sz="0" w:space="0" w:color="auto"/>
          </w:divBdr>
          <w:divsChild>
            <w:div w:id="391580858">
              <w:marLeft w:val="0"/>
              <w:marRight w:val="0"/>
              <w:marTop w:val="0"/>
              <w:marBottom w:val="0"/>
              <w:divBdr>
                <w:top w:val="none" w:sz="0" w:space="0" w:color="auto"/>
                <w:left w:val="none" w:sz="0" w:space="0" w:color="auto"/>
                <w:bottom w:val="none" w:sz="0" w:space="0" w:color="auto"/>
                <w:right w:val="none" w:sz="0" w:space="0" w:color="auto"/>
              </w:divBdr>
            </w:div>
            <w:div w:id="1342396136">
              <w:marLeft w:val="0"/>
              <w:marRight w:val="0"/>
              <w:marTop w:val="0"/>
              <w:marBottom w:val="0"/>
              <w:divBdr>
                <w:top w:val="none" w:sz="0" w:space="0" w:color="auto"/>
                <w:left w:val="none" w:sz="0" w:space="0" w:color="auto"/>
                <w:bottom w:val="none" w:sz="0" w:space="0" w:color="auto"/>
                <w:right w:val="none" w:sz="0" w:space="0" w:color="auto"/>
              </w:divBdr>
            </w:div>
          </w:divsChild>
        </w:div>
        <w:div w:id="530922434">
          <w:marLeft w:val="0"/>
          <w:marRight w:val="0"/>
          <w:marTop w:val="0"/>
          <w:marBottom w:val="0"/>
          <w:divBdr>
            <w:top w:val="none" w:sz="0" w:space="0" w:color="auto"/>
            <w:left w:val="none" w:sz="0" w:space="0" w:color="auto"/>
            <w:bottom w:val="none" w:sz="0" w:space="0" w:color="auto"/>
            <w:right w:val="none" w:sz="0" w:space="0" w:color="auto"/>
          </w:divBdr>
        </w:div>
        <w:div w:id="543719380">
          <w:marLeft w:val="0"/>
          <w:marRight w:val="0"/>
          <w:marTop w:val="0"/>
          <w:marBottom w:val="0"/>
          <w:divBdr>
            <w:top w:val="none" w:sz="0" w:space="0" w:color="auto"/>
            <w:left w:val="none" w:sz="0" w:space="0" w:color="auto"/>
            <w:bottom w:val="none" w:sz="0" w:space="0" w:color="auto"/>
            <w:right w:val="none" w:sz="0" w:space="0" w:color="auto"/>
          </w:divBdr>
        </w:div>
        <w:div w:id="758449092">
          <w:marLeft w:val="0"/>
          <w:marRight w:val="0"/>
          <w:marTop w:val="0"/>
          <w:marBottom w:val="0"/>
          <w:divBdr>
            <w:top w:val="none" w:sz="0" w:space="0" w:color="auto"/>
            <w:left w:val="none" w:sz="0" w:space="0" w:color="auto"/>
            <w:bottom w:val="none" w:sz="0" w:space="0" w:color="auto"/>
            <w:right w:val="none" w:sz="0" w:space="0" w:color="auto"/>
          </w:divBdr>
        </w:div>
        <w:div w:id="1358196112">
          <w:marLeft w:val="0"/>
          <w:marRight w:val="0"/>
          <w:marTop w:val="0"/>
          <w:marBottom w:val="0"/>
          <w:divBdr>
            <w:top w:val="none" w:sz="0" w:space="0" w:color="auto"/>
            <w:left w:val="none" w:sz="0" w:space="0" w:color="auto"/>
            <w:bottom w:val="none" w:sz="0" w:space="0" w:color="auto"/>
            <w:right w:val="none" w:sz="0" w:space="0" w:color="auto"/>
          </w:divBdr>
          <w:divsChild>
            <w:div w:id="130291610">
              <w:marLeft w:val="0"/>
              <w:marRight w:val="0"/>
              <w:marTop w:val="0"/>
              <w:marBottom w:val="0"/>
              <w:divBdr>
                <w:top w:val="none" w:sz="0" w:space="0" w:color="auto"/>
                <w:left w:val="none" w:sz="0" w:space="0" w:color="auto"/>
                <w:bottom w:val="none" w:sz="0" w:space="0" w:color="auto"/>
                <w:right w:val="none" w:sz="0" w:space="0" w:color="auto"/>
              </w:divBdr>
            </w:div>
            <w:div w:id="132873864">
              <w:marLeft w:val="0"/>
              <w:marRight w:val="0"/>
              <w:marTop w:val="0"/>
              <w:marBottom w:val="0"/>
              <w:divBdr>
                <w:top w:val="none" w:sz="0" w:space="0" w:color="auto"/>
                <w:left w:val="none" w:sz="0" w:space="0" w:color="auto"/>
                <w:bottom w:val="none" w:sz="0" w:space="0" w:color="auto"/>
                <w:right w:val="none" w:sz="0" w:space="0" w:color="auto"/>
              </w:divBdr>
            </w:div>
            <w:div w:id="16825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vingwage.org.uk/become-a-living-wage-employ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yley.tomlinson@actiontogether.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ura.augustine@actiontogether.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ctiontogether.org.uk/become-memb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nlcommunityfund.org.uk/funding/funding-guidance/full-cost-recov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8" ma:contentTypeDescription="Create a new document." ma:contentTypeScope="" ma:versionID="b24619bded35c431842298be5b785915">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2a33428813573c7a55eb5cc3f8ddd4bd"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Props1.xml><?xml version="1.0" encoding="utf-8"?>
<ds:datastoreItem xmlns:ds="http://schemas.openxmlformats.org/officeDocument/2006/customXml" ds:itemID="{22F36687-8E03-44BC-8314-AD8996DAC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F4F59-DA1C-46C2-96F9-5DA550D3E04A}">
  <ds:schemaRefs>
    <ds:schemaRef ds:uri="http://schemas.microsoft.com/sharepoint/v3/contenttype/forms"/>
  </ds:schemaRefs>
</ds:datastoreItem>
</file>

<file path=customXml/itemProps3.xml><?xml version="1.0" encoding="utf-8"?>
<ds:datastoreItem xmlns:ds="http://schemas.openxmlformats.org/officeDocument/2006/customXml" ds:itemID="{F10815B5-EFC0-4F07-B640-6203F42A8042}">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Links>
    <vt:vector size="30" baseType="variant">
      <vt:variant>
        <vt:i4>4128825</vt:i4>
      </vt:variant>
      <vt:variant>
        <vt:i4>12</vt:i4>
      </vt:variant>
      <vt:variant>
        <vt:i4>0</vt:i4>
      </vt:variant>
      <vt:variant>
        <vt:i4>5</vt:i4>
      </vt:variant>
      <vt:variant>
        <vt:lpwstr>https://www.tnlcommunityfund.org.uk/funding/funding-guidance/full-cost-recovery</vt:lpwstr>
      </vt:variant>
      <vt:variant>
        <vt:lpwstr/>
      </vt:variant>
      <vt:variant>
        <vt:i4>3473523</vt:i4>
      </vt:variant>
      <vt:variant>
        <vt:i4>9</vt:i4>
      </vt:variant>
      <vt:variant>
        <vt:i4>0</vt:i4>
      </vt:variant>
      <vt:variant>
        <vt:i4>5</vt:i4>
      </vt:variant>
      <vt:variant>
        <vt:lpwstr>https://www.livingwage.org.uk/become-a-living-wage-employer</vt:lpwstr>
      </vt:variant>
      <vt:variant>
        <vt:lpwstr/>
      </vt:variant>
      <vt:variant>
        <vt:i4>7536729</vt:i4>
      </vt:variant>
      <vt:variant>
        <vt:i4>6</vt:i4>
      </vt:variant>
      <vt:variant>
        <vt:i4>0</vt:i4>
      </vt:variant>
      <vt:variant>
        <vt:i4>5</vt:i4>
      </vt:variant>
      <vt:variant>
        <vt:lpwstr>mailto:hayley.tomlinson@actiontogether.org.uk</vt:lpwstr>
      </vt:variant>
      <vt:variant>
        <vt:lpwstr/>
      </vt:variant>
      <vt:variant>
        <vt:i4>7536729</vt:i4>
      </vt:variant>
      <vt:variant>
        <vt:i4>3</vt:i4>
      </vt:variant>
      <vt:variant>
        <vt:i4>0</vt:i4>
      </vt:variant>
      <vt:variant>
        <vt:i4>5</vt:i4>
      </vt:variant>
      <vt:variant>
        <vt:lpwstr>mailto:hayley.tomlinson@actiontogether.org.uk</vt:lpwstr>
      </vt:variant>
      <vt:variant>
        <vt:lpwstr/>
      </vt:variant>
      <vt:variant>
        <vt:i4>6553703</vt:i4>
      </vt:variant>
      <vt:variant>
        <vt:i4>0</vt:i4>
      </vt:variant>
      <vt:variant>
        <vt:i4>0</vt:i4>
      </vt:variant>
      <vt:variant>
        <vt:i4>5</vt:i4>
      </vt:variant>
      <vt:variant>
        <vt:lpwstr>https://www.actiontogether.org.uk/become-member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Pearce</dc:creator>
  <cp:keywords/>
  <dc:description/>
  <cp:lastModifiedBy>Laura Augustine</cp:lastModifiedBy>
  <cp:revision>19</cp:revision>
  <dcterms:created xsi:type="dcterms:W3CDTF">2024-02-12T10:46:00Z</dcterms:created>
  <dcterms:modified xsi:type="dcterms:W3CDTF">2025-09-02T14:30:00Z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MediaServiceImageTags">
    <vt:lpwstr/>
  </property>
</Properties>
</file>